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EFC" w:rsidRPr="008C6371" w:rsidRDefault="00823B58" w:rsidP="00372596">
      <w:pPr>
        <w:pStyle w:val="BodyText"/>
        <w:ind w:left="360" w:hanging="360"/>
        <w:rPr>
          <w:b/>
          <w:color w:val="00B18F"/>
          <w:w w:val="125"/>
          <w:sz w:val="28"/>
        </w:rPr>
      </w:pPr>
      <w:r w:rsidRPr="007131DE">
        <w:rPr>
          <w:b/>
          <w:color w:val="00B18F"/>
          <w:w w:val="125"/>
          <w:sz w:val="28"/>
        </w:rPr>
        <w:t xml:space="preserve">EXERCISE </w:t>
      </w:r>
      <w:r>
        <w:rPr>
          <w:b/>
          <w:color w:val="00B18F"/>
          <w:w w:val="125"/>
          <w:sz w:val="28"/>
        </w:rPr>
        <w:t>8</w:t>
      </w:r>
      <w:r w:rsidRPr="007131DE">
        <w:rPr>
          <w:b/>
          <w:color w:val="00B18F"/>
          <w:w w:val="115"/>
          <w:sz w:val="28"/>
        </w:rPr>
        <w:t xml:space="preserve">. </w:t>
      </w:r>
      <w:r>
        <w:rPr>
          <w:b/>
          <w:color w:val="00B18F"/>
          <w:w w:val="115"/>
          <w:sz w:val="28"/>
        </w:rPr>
        <w:t>INTRODUCTION TO FOOD WEBS</w:t>
      </w:r>
    </w:p>
    <w:tbl>
      <w:tblPr>
        <w:tblStyle w:val="TableGrid"/>
        <w:tblW w:w="0" w:type="auto"/>
        <w:tblLook w:val="04A0" w:firstRow="1" w:lastRow="0" w:firstColumn="1" w:lastColumn="0" w:noHBand="0" w:noVBand="1"/>
      </w:tblPr>
      <w:tblGrid>
        <w:gridCol w:w="3681"/>
        <w:gridCol w:w="5247"/>
      </w:tblGrid>
      <w:tr w:rsidR="00823B58" w:rsidRPr="00F51496" w:rsidTr="008C6371">
        <w:tc>
          <w:tcPr>
            <w:tcW w:w="8928" w:type="dxa"/>
            <w:gridSpan w:val="2"/>
          </w:tcPr>
          <w:p w:rsidR="00823B58" w:rsidRPr="00F51496" w:rsidRDefault="00823B58" w:rsidP="001814A8">
            <w:pPr>
              <w:spacing w:after="160"/>
              <w:ind w:left="360" w:hanging="360"/>
              <w:contextualSpacing/>
              <w:rPr>
                <w:i/>
                <w:sz w:val="24"/>
              </w:rPr>
            </w:pPr>
            <w:r w:rsidRPr="00F51496">
              <w:rPr>
                <w:i/>
                <w:color w:val="00B18F"/>
                <w:w w:val="105"/>
                <w:sz w:val="24"/>
              </w:rPr>
              <w:t>OBJECTIVE</w:t>
            </w:r>
          </w:p>
          <w:p w:rsidR="00823B58" w:rsidRPr="0034194F" w:rsidRDefault="00823B58" w:rsidP="001814A8">
            <w:pPr>
              <w:pStyle w:val="BodyText"/>
              <w:spacing w:after="160"/>
              <w:ind w:left="360" w:hanging="360"/>
              <w:contextualSpacing/>
              <w:rPr>
                <w:b/>
                <w:sz w:val="22"/>
                <w:szCs w:val="22"/>
              </w:rPr>
            </w:pPr>
            <w:r w:rsidRPr="0034194F">
              <w:rPr>
                <w:b/>
                <w:color w:val="231F20"/>
                <w:w w:val="110"/>
                <w:sz w:val="22"/>
                <w:szCs w:val="22"/>
              </w:rPr>
              <w:t>After this exercise the participants will</w:t>
            </w:r>
            <w:r>
              <w:rPr>
                <w:b/>
                <w:color w:val="231F20"/>
                <w:w w:val="110"/>
                <w:sz w:val="22"/>
                <w:szCs w:val="22"/>
              </w:rPr>
              <w:t xml:space="preserve"> be able to</w:t>
            </w:r>
            <w:r w:rsidRPr="0034194F">
              <w:rPr>
                <w:b/>
                <w:color w:val="231F20"/>
                <w:w w:val="110"/>
                <w:sz w:val="22"/>
                <w:szCs w:val="22"/>
              </w:rPr>
              <w:t>:</w:t>
            </w:r>
          </w:p>
          <w:p w:rsidR="00823B58" w:rsidRPr="00823B58" w:rsidRDefault="00823B58" w:rsidP="001814A8">
            <w:pPr>
              <w:pStyle w:val="ListParagraph"/>
              <w:numPr>
                <w:ilvl w:val="0"/>
                <w:numId w:val="3"/>
              </w:numPr>
              <w:spacing w:after="160"/>
              <w:ind w:left="360"/>
              <w:contextualSpacing/>
              <w:rPr>
                <w:color w:val="231F20"/>
                <w:w w:val="105"/>
              </w:rPr>
            </w:pPr>
            <w:r w:rsidRPr="00823B58">
              <w:rPr>
                <w:color w:val="231F20"/>
                <w:w w:val="105"/>
              </w:rPr>
              <w:t>Describe how all living things are connected and the mechanism behind this connection.</w:t>
            </w:r>
          </w:p>
          <w:p w:rsidR="00823B58" w:rsidRPr="00823B58" w:rsidRDefault="00823B58" w:rsidP="001814A8">
            <w:pPr>
              <w:pStyle w:val="ListParagraph"/>
              <w:numPr>
                <w:ilvl w:val="0"/>
                <w:numId w:val="3"/>
              </w:numPr>
              <w:spacing w:after="160"/>
              <w:ind w:left="360"/>
              <w:contextualSpacing/>
              <w:rPr>
                <w:color w:val="231F20"/>
                <w:w w:val="105"/>
              </w:rPr>
            </w:pPr>
            <w:r w:rsidRPr="00823B58">
              <w:rPr>
                <w:color w:val="231F20"/>
                <w:w w:val="105"/>
              </w:rPr>
              <w:t>Explain the importance of biological diversity and maintaining balance in our environment.</w:t>
            </w:r>
          </w:p>
        </w:tc>
      </w:tr>
      <w:tr w:rsidR="00823B58" w:rsidRPr="00F51496" w:rsidTr="008C6371">
        <w:tc>
          <w:tcPr>
            <w:tcW w:w="3681" w:type="dxa"/>
          </w:tcPr>
          <w:p w:rsidR="00823B58" w:rsidRPr="00F51496" w:rsidRDefault="00823B58" w:rsidP="001814A8">
            <w:pPr>
              <w:tabs>
                <w:tab w:val="left" w:pos="2790"/>
              </w:tabs>
              <w:spacing w:after="160"/>
              <w:ind w:left="360" w:hanging="360"/>
              <w:contextualSpacing/>
              <w:rPr>
                <w:i/>
                <w:sz w:val="24"/>
              </w:rPr>
            </w:pPr>
            <w:r w:rsidRPr="00F51496">
              <w:rPr>
                <w:i/>
                <w:color w:val="00B18F"/>
                <w:sz w:val="24"/>
              </w:rPr>
              <w:t>EQUIPMENT NEEDED</w:t>
            </w:r>
          </w:p>
          <w:p w:rsidR="00823B58" w:rsidRPr="004105F7" w:rsidRDefault="00823B58" w:rsidP="001814A8">
            <w:pPr>
              <w:pStyle w:val="ListParagraph"/>
              <w:numPr>
                <w:ilvl w:val="0"/>
                <w:numId w:val="4"/>
              </w:numPr>
              <w:tabs>
                <w:tab w:val="left" w:pos="2790"/>
              </w:tabs>
              <w:spacing w:after="160"/>
              <w:ind w:left="360"/>
              <w:contextualSpacing/>
            </w:pPr>
            <w:r w:rsidRPr="00823B58">
              <w:t>A large picture of a food web diagram. If there is none available then draw one using available tools (markers and pape</w:t>
            </w:r>
            <w:r>
              <w:t>r, sticks and the ground, etc.).</w:t>
            </w:r>
          </w:p>
        </w:tc>
        <w:tc>
          <w:tcPr>
            <w:tcW w:w="5247" w:type="dxa"/>
          </w:tcPr>
          <w:p w:rsidR="00823B58" w:rsidRPr="00F51496" w:rsidRDefault="00823B58" w:rsidP="001814A8">
            <w:pPr>
              <w:tabs>
                <w:tab w:val="left" w:pos="2790"/>
              </w:tabs>
              <w:spacing w:after="160"/>
              <w:ind w:left="360" w:hanging="360"/>
              <w:contextualSpacing/>
              <w:rPr>
                <w:i/>
                <w:sz w:val="24"/>
              </w:rPr>
            </w:pPr>
            <w:r w:rsidRPr="00F51496">
              <w:rPr>
                <w:i/>
                <w:color w:val="00B18F"/>
                <w:sz w:val="24"/>
              </w:rPr>
              <w:t>EXPECTED OUTPUTS</w:t>
            </w:r>
          </w:p>
          <w:p w:rsidR="00823B58" w:rsidRPr="00823B58" w:rsidRDefault="00823B58" w:rsidP="001814A8">
            <w:pPr>
              <w:pStyle w:val="ListParagraph"/>
              <w:numPr>
                <w:ilvl w:val="0"/>
                <w:numId w:val="6"/>
              </w:numPr>
              <w:tabs>
                <w:tab w:val="left" w:pos="2790"/>
              </w:tabs>
              <w:spacing w:after="160"/>
              <w:ind w:left="360"/>
              <w:contextualSpacing/>
              <w:rPr>
                <w:rFonts w:cs="Times New Roman"/>
              </w:rPr>
            </w:pPr>
            <w:r w:rsidRPr="00823B58">
              <w:rPr>
                <w:rFonts w:cs="Times New Roman"/>
              </w:rPr>
              <w:t>Group members u</w:t>
            </w:r>
            <w:r w:rsidR="00FE0AE6">
              <w:rPr>
                <w:rFonts w:cs="Times New Roman"/>
              </w:rPr>
              <w:t>nderstand the roles of “produc</w:t>
            </w:r>
            <w:r w:rsidRPr="00823B58">
              <w:rPr>
                <w:rFonts w:cs="Times New Roman"/>
              </w:rPr>
              <w:t>er” and “consumer</w:t>
            </w:r>
            <w:r w:rsidR="00FE0AE6">
              <w:rPr>
                <w:rFonts w:cs="Times New Roman"/>
              </w:rPr>
              <w:t>” organisms as well as how mat</w:t>
            </w:r>
            <w:r w:rsidRPr="00823B58">
              <w:rPr>
                <w:rFonts w:cs="Times New Roman"/>
              </w:rPr>
              <w:t>ter and energy are transferred from one species in the food chain/web to a</w:t>
            </w:r>
            <w:bookmarkStart w:id="0" w:name="_GoBack"/>
            <w:bookmarkEnd w:id="0"/>
            <w:r w:rsidRPr="00823B58">
              <w:rPr>
                <w:rFonts w:cs="Times New Roman"/>
              </w:rPr>
              <w:t>nother.</w:t>
            </w:r>
          </w:p>
          <w:p w:rsidR="00823B58" w:rsidRPr="00823B58" w:rsidRDefault="00823B58" w:rsidP="001814A8">
            <w:pPr>
              <w:pStyle w:val="ListParagraph"/>
              <w:numPr>
                <w:ilvl w:val="0"/>
                <w:numId w:val="6"/>
              </w:numPr>
              <w:tabs>
                <w:tab w:val="left" w:pos="2790"/>
              </w:tabs>
              <w:spacing w:after="160"/>
              <w:ind w:left="360"/>
              <w:contextualSpacing/>
              <w:rPr>
                <w:rFonts w:cs="Times New Roman"/>
              </w:rPr>
            </w:pPr>
            <w:r w:rsidRPr="00823B58">
              <w:rPr>
                <w:rFonts w:cs="Times New Roman"/>
              </w:rPr>
              <w:t>Group member</w:t>
            </w:r>
            <w:r>
              <w:rPr>
                <w:rFonts w:cs="Times New Roman"/>
              </w:rPr>
              <w:t>s</w:t>
            </w:r>
            <w:r w:rsidRPr="00823B58">
              <w:rPr>
                <w:rFonts w:cs="Times New Roman"/>
              </w:rPr>
              <w:t xml:space="preserve"> understand how the removal of one species affects </w:t>
            </w:r>
            <w:r w:rsidR="007E591F">
              <w:rPr>
                <w:rFonts w:cs="Times New Roman"/>
              </w:rPr>
              <w:t>the population(s) of other spe</w:t>
            </w:r>
            <w:r w:rsidRPr="00823B58">
              <w:rPr>
                <w:rFonts w:cs="Times New Roman"/>
              </w:rPr>
              <w:t>cies and the need for balance in the ecosystem.</w:t>
            </w:r>
          </w:p>
        </w:tc>
      </w:tr>
      <w:tr w:rsidR="00823B58" w:rsidRPr="00F51496" w:rsidTr="008C6371">
        <w:tc>
          <w:tcPr>
            <w:tcW w:w="3681" w:type="dxa"/>
          </w:tcPr>
          <w:p w:rsidR="00823B58" w:rsidRPr="00F51496" w:rsidRDefault="00823B58" w:rsidP="001814A8">
            <w:pPr>
              <w:tabs>
                <w:tab w:val="left" w:pos="2790"/>
              </w:tabs>
              <w:spacing w:after="160"/>
              <w:ind w:left="360" w:hanging="360"/>
              <w:contextualSpacing/>
              <w:rPr>
                <w:i/>
                <w:sz w:val="24"/>
              </w:rPr>
            </w:pPr>
            <w:r w:rsidRPr="00F51496">
              <w:rPr>
                <w:i/>
                <w:color w:val="00B18F"/>
                <w:sz w:val="24"/>
              </w:rPr>
              <w:t>TIME</w:t>
            </w:r>
          </w:p>
          <w:p w:rsidR="00823B58" w:rsidRPr="00F51496" w:rsidRDefault="00823B58" w:rsidP="001814A8">
            <w:pPr>
              <w:tabs>
                <w:tab w:val="left" w:pos="1191"/>
                <w:tab w:val="left" w:pos="2790"/>
              </w:tabs>
              <w:spacing w:after="160"/>
              <w:ind w:left="360" w:hanging="360"/>
              <w:contextualSpacing/>
              <w:rPr>
                <w:sz w:val="24"/>
              </w:rPr>
            </w:pPr>
            <w:r>
              <w:rPr>
                <w:color w:val="231F20"/>
                <w:w w:val="110"/>
              </w:rPr>
              <w:t>1 hour</w:t>
            </w:r>
          </w:p>
        </w:tc>
        <w:tc>
          <w:tcPr>
            <w:tcW w:w="5247" w:type="dxa"/>
          </w:tcPr>
          <w:p w:rsidR="00823B58" w:rsidRPr="00F51496" w:rsidRDefault="00823B58" w:rsidP="001814A8">
            <w:pPr>
              <w:tabs>
                <w:tab w:val="left" w:pos="2790"/>
              </w:tabs>
              <w:spacing w:after="160"/>
              <w:ind w:left="360" w:hanging="360"/>
              <w:contextualSpacing/>
              <w:rPr>
                <w:i/>
                <w:sz w:val="24"/>
              </w:rPr>
            </w:pPr>
            <w:r w:rsidRPr="00F51496">
              <w:rPr>
                <w:i/>
                <w:color w:val="00B18F"/>
                <w:w w:val="105"/>
                <w:sz w:val="24"/>
              </w:rPr>
              <w:t>PREPARATION</w:t>
            </w:r>
          </w:p>
          <w:p w:rsidR="00823B58" w:rsidRPr="0029738E" w:rsidRDefault="00823B58" w:rsidP="001814A8">
            <w:pPr>
              <w:pStyle w:val="ListParagraph"/>
              <w:widowControl/>
              <w:numPr>
                <w:ilvl w:val="0"/>
                <w:numId w:val="5"/>
              </w:numPr>
              <w:tabs>
                <w:tab w:val="left" w:pos="2790"/>
              </w:tabs>
              <w:autoSpaceDE/>
              <w:autoSpaceDN/>
              <w:spacing w:after="160"/>
              <w:ind w:left="360"/>
              <w:contextualSpacing/>
              <w:rPr>
                <w:rFonts w:cs="Times New Roman"/>
              </w:rPr>
            </w:pPr>
            <w:r w:rsidRPr="00823B58">
              <w:rPr>
                <w:rFonts w:cs="Times New Roman"/>
              </w:rPr>
              <w:t>Familiarize yourself with the concepts of food webs, producer, consumer and their connections. Select some good local examples of the negative effects when the local ecosystem has gotten out of balance. Talk to the participants and the local inhabitants to explore these stories.</w:t>
            </w:r>
          </w:p>
        </w:tc>
      </w:tr>
    </w:tbl>
    <w:p w:rsidR="00815EFC" w:rsidRDefault="00815EFC" w:rsidP="00372596">
      <w:pPr>
        <w:ind w:left="360" w:right="660" w:hanging="360"/>
        <w:rPr>
          <w:rFonts w:ascii="Times New Roman"/>
          <w:sz w:val="20"/>
        </w:rPr>
        <w:sectPr w:rsidR="00815EFC" w:rsidSect="00372596">
          <w:type w:val="continuous"/>
          <w:pgSz w:w="12240" w:h="15840" w:code="1"/>
          <w:pgMar w:top="1260" w:right="720" w:bottom="720" w:left="1440" w:header="720" w:footer="720" w:gutter="0"/>
          <w:cols w:space="720"/>
          <w:docGrid w:linePitch="299"/>
        </w:sectPr>
      </w:pPr>
    </w:p>
    <w:p w:rsidR="00FA3B04" w:rsidRDefault="00FA3B04" w:rsidP="00372596">
      <w:pPr>
        <w:ind w:left="360" w:right="660" w:hanging="360"/>
        <w:rPr>
          <w:i/>
          <w:color w:val="009999"/>
          <w:sz w:val="24"/>
          <w:szCs w:val="24"/>
        </w:rPr>
      </w:pPr>
    </w:p>
    <w:p w:rsidR="00823B58" w:rsidRPr="00A24929" w:rsidRDefault="00823B58" w:rsidP="00372596">
      <w:pPr>
        <w:ind w:left="360" w:right="660" w:hanging="360"/>
        <w:rPr>
          <w:rFonts w:cs="Times New Roman"/>
          <w:szCs w:val="24"/>
        </w:rPr>
      </w:pPr>
      <w:r>
        <w:rPr>
          <w:i/>
          <w:color w:val="009999"/>
          <w:sz w:val="24"/>
          <w:szCs w:val="24"/>
        </w:rPr>
        <w:t xml:space="preserve">SUGGESTED PROCEDURE: </w:t>
      </w:r>
    </w:p>
    <w:p w:rsidR="00FE0AE6" w:rsidRPr="00FE0AE6" w:rsidRDefault="00FE0AE6" w:rsidP="00372596">
      <w:pPr>
        <w:pStyle w:val="ListParagraph"/>
        <w:numPr>
          <w:ilvl w:val="0"/>
          <w:numId w:val="7"/>
        </w:numPr>
        <w:spacing w:after="160"/>
        <w:ind w:left="360" w:right="660"/>
        <w:rPr>
          <w:rFonts w:cs="Times New Roman"/>
        </w:rPr>
      </w:pPr>
      <w:r w:rsidRPr="00FE0AE6">
        <w:rPr>
          <w:rFonts w:cs="Times New Roman"/>
        </w:rPr>
        <w:t>Show the diagram to the group and ask group members to name local examples of some of the key species within the diagram (e.g., types of trees</w:t>
      </w:r>
      <w:r>
        <w:rPr>
          <w:rFonts w:cs="Times New Roman"/>
        </w:rPr>
        <w:t xml:space="preserve"> or grasses, types of insects, </w:t>
      </w:r>
      <w:r w:rsidRPr="00FE0AE6">
        <w:rPr>
          <w:rFonts w:cs="Times New Roman"/>
        </w:rPr>
        <w:t>birds</w:t>
      </w:r>
      <w:r>
        <w:rPr>
          <w:rFonts w:cs="Times New Roman"/>
        </w:rPr>
        <w:t xml:space="preserve"> </w:t>
      </w:r>
      <w:r w:rsidRPr="00FE0AE6">
        <w:rPr>
          <w:rFonts w:cs="Times New Roman"/>
        </w:rPr>
        <w:t>and other animals that eat those insects, local predators like wild cats</w:t>
      </w:r>
      <w:r w:rsidR="007E591F">
        <w:rPr>
          <w:rFonts w:cs="Times New Roman"/>
        </w:rPr>
        <w:t>,</w:t>
      </w:r>
      <w:r w:rsidRPr="00FE0AE6">
        <w:rPr>
          <w:rFonts w:cs="Times New Roman"/>
        </w:rPr>
        <w:t xml:space="preserve"> etc.)</w:t>
      </w:r>
      <w:r w:rsidR="00533AF4">
        <w:rPr>
          <w:rFonts w:cs="Times New Roman"/>
        </w:rPr>
        <w:t>.</w:t>
      </w:r>
    </w:p>
    <w:p w:rsidR="00FE0AE6" w:rsidRDefault="00FE0AE6" w:rsidP="00372596">
      <w:pPr>
        <w:pStyle w:val="ListParagraph"/>
        <w:numPr>
          <w:ilvl w:val="0"/>
          <w:numId w:val="7"/>
        </w:numPr>
        <w:spacing w:after="160"/>
        <w:ind w:left="360" w:right="660"/>
        <w:rPr>
          <w:rFonts w:cs="Times New Roman"/>
        </w:rPr>
      </w:pPr>
      <w:r w:rsidRPr="00FE0AE6">
        <w:rPr>
          <w:rFonts w:cs="Times New Roman"/>
        </w:rPr>
        <w:t>Explain how “producer” organisms use photosynthesis to convert nutrients and solar energy into organic matter and chemical energy. Also, explain how energy and matter are transferred from one organism to the next up the food chains.</w:t>
      </w:r>
    </w:p>
    <w:p w:rsidR="00FE0AE6" w:rsidRPr="00FE0AE6" w:rsidRDefault="00FE0AE6" w:rsidP="00372596">
      <w:pPr>
        <w:pStyle w:val="ListParagraph"/>
        <w:numPr>
          <w:ilvl w:val="0"/>
          <w:numId w:val="7"/>
        </w:numPr>
        <w:spacing w:after="160"/>
        <w:ind w:left="360" w:right="660"/>
        <w:rPr>
          <w:rFonts w:cs="Times New Roman"/>
        </w:rPr>
      </w:pPr>
      <w:r w:rsidRPr="00FE0AE6">
        <w:rPr>
          <w:rFonts w:cs="Times New Roman"/>
        </w:rPr>
        <w:t>Discuss with t</w:t>
      </w:r>
      <w:r>
        <w:rPr>
          <w:rFonts w:cs="Times New Roman"/>
        </w:rPr>
        <w:t xml:space="preserve">he group what happens when one </w:t>
      </w:r>
      <w:r w:rsidRPr="00FE0AE6">
        <w:rPr>
          <w:rFonts w:cs="Times New Roman"/>
        </w:rPr>
        <w:t>organism (or animal) is removed from the web. What happens to the organisms to which it is connected?</w:t>
      </w:r>
    </w:p>
    <w:p w:rsidR="00FE0AE6" w:rsidRPr="00FE0AE6" w:rsidRDefault="00FE0AE6" w:rsidP="00372596">
      <w:pPr>
        <w:pStyle w:val="ListParagraph"/>
        <w:numPr>
          <w:ilvl w:val="0"/>
          <w:numId w:val="7"/>
        </w:numPr>
        <w:spacing w:after="160"/>
        <w:ind w:left="360" w:right="660"/>
        <w:contextualSpacing/>
        <w:rPr>
          <w:rFonts w:cs="Times New Roman"/>
        </w:rPr>
      </w:pPr>
      <w:r w:rsidRPr="00FE0AE6">
        <w:rPr>
          <w:rFonts w:cs="Times New Roman"/>
        </w:rPr>
        <w:t>Continue with a discussion on what is happening to the different groups or organisms in the local ecosystem. Use the following questions to simulate discussion. Please adapt the questions below and introduce other relevant questions if necessary:</w:t>
      </w:r>
    </w:p>
    <w:p w:rsidR="008C6371" w:rsidRPr="002F31A5" w:rsidRDefault="00FE0AE6" w:rsidP="00372596">
      <w:pPr>
        <w:pStyle w:val="ListParagraph"/>
        <w:numPr>
          <w:ilvl w:val="0"/>
          <w:numId w:val="12"/>
        </w:numPr>
        <w:spacing w:after="160"/>
        <w:ind w:right="660"/>
        <w:contextualSpacing/>
        <w:rPr>
          <w:rFonts w:cs="Times New Roman"/>
        </w:rPr>
      </w:pPr>
      <w:r w:rsidRPr="002F31A5">
        <w:rPr>
          <w:rFonts w:cs="Times New Roman"/>
        </w:rPr>
        <w:t>Are there still many apex predators around (wild cats, tigers)?</w:t>
      </w:r>
    </w:p>
    <w:p w:rsidR="00FE0AE6" w:rsidRPr="002F31A5" w:rsidRDefault="00FE0AE6" w:rsidP="00372596">
      <w:pPr>
        <w:pStyle w:val="ListParagraph"/>
        <w:numPr>
          <w:ilvl w:val="0"/>
          <w:numId w:val="12"/>
        </w:numPr>
        <w:spacing w:after="160"/>
        <w:ind w:right="660"/>
        <w:contextualSpacing/>
        <w:rPr>
          <w:rFonts w:cs="Times New Roman"/>
        </w:rPr>
      </w:pPr>
      <w:r w:rsidRPr="002F31A5">
        <w:rPr>
          <w:rFonts w:cs="Times New Roman"/>
        </w:rPr>
        <w:t>Are the local producer organisms thriving (trees, grass)?</w:t>
      </w:r>
    </w:p>
    <w:p w:rsidR="00C9534B" w:rsidRPr="00372596" w:rsidRDefault="00FE0AE6" w:rsidP="00372596">
      <w:pPr>
        <w:pStyle w:val="ListParagraph"/>
        <w:numPr>
          <w:ilvl w:val="0"/>
          <w:numId w:val="12"/>
        </w:numPr>
        <w:spacing w:after="160"/>
        <w:ind w:right="660"/>
        <w:contextualSpacing/>
        <w:rPr>
          <w:rFonts w:cs="Times New Roman"/>
        </w:rPr>
      </w:pPr>
      <w:r w:rsidRPr="002F31A5">
        <w:rPr>
          <w:rFonts w:cs="Times New Roman"/>
        </w:rPr>
        <w:t>How are the curr</w:t>
      </w:r>
      <w:r w:rsidR="007E591F" w:rsidRPr="002F31A5">
        <w:rPr>
          <w:rFonts w:cs="Times New Roman"/>
        </w:rPr>
        <w:t>ent conditions of local produc</w:t>
      </w:r>
      <w:r w:rsidRPr="002F31A5">
        <w:rPr>
          <w:rFonts w:cs="Times New Roman"/>
        </w:rPr>
        <w:t>er organism, and what is the effect on the other species in the system?</w:t>
      </w:r>
    </w:p>
    <w:p w:rsidR="00FE0AE6" w:rsidRPr="002F31A5" w:rsidRDefault="00FE0AE6" w:rsidP="00372596">
      <w:pPr>
        <w:pStyle w:val="ListParagraph"/>
        <w:numPr>
          <w:ilvl w:val="0"/>
          <w:numId w:val="12"/>
        </w:numPr>
        <w:spacing w:after="160"/>
        <w:ind w:right="660"/>
        <w:contextualSpacing/>
        <w:rPr>
          <w:rFonts w:cs="Times New Roman"/>
        </w:rPr>
      </w:pPr>
      <w:r w:rsidRPr="002F31A5">
        <w:rPr>
          <w:rFonts w:cs="Times New Roman"/>
        </w:rPr>
        <w:t>Is there an increased number of insect pests in our crops? If so, why?</w:t>
      </w:r>
    </w:p>
    <w:p w:rsidR="00FE0AE6" w:rsidRPr="002F31A5" w:rsidRDefault="00FE0AE6" w:rsidP="00372596">
      <w:pPr>
        <w:pStyle w:val="ListParagraph"/>
        <w:numPr>
          <w:ilvl w:val="0"/>
          <w:numId w:val="12"/>
        </w:numPr>
        <w:spacing w:after="160"/>
        <w:ind w:right="660"/>
        <w:contextualSpacing/>
        <w:rPr>
          <w:rFonts w:cs="Times New Roman"/>
        </w:rPr>
      </w:pPr>
      <w:r w:rsidRPr="002F31A5">
        <w:rPr>
          <w:rFonts w:cs="Times New Roman"/>
        </w:rPr>
        <w:lastRenderedPageBreak/>
        <w:t>Are there more mice and rats in the storage bins? If so, why?</w:t>
      </w:r>
    </w:p>
    <w:p w:rsidR="00FE0AE6" w:rsidRPr="002F31A5" w:rsidRDefault="00533AF4" w:rsidP="00372596">
      <w:pPr>
        <w:pStyle w:val="ListParagraph"/>
        <w:numPr>
          <w:ilvl w:val="0"/>
          <w:numId w:val="12"/>
        </w:numPr>
        <w:spacing w:after="160"/>
        <w:ind w:right="660"/>
        <w:contextualSpacing/>
        <w:rPr>
          <w:rFonts w:cs="Times New Roman"/>
        </w:rPr>
      </w:pPr>
      <w:r w:rsidRPr="002F31A5">
        <w:rPr>
          <w:rFonts w:cs="Times New Roman"/>
        </w:rPr>
        <w:t>What are possible effects of</w:t>
      </w:r>
      <w:r w:rsidR="00FE0AE6" w:rsidRPr="002F31A5">
        <w:rPr>
          <w:rFonts w:cs="Times New Roman"/>
        </w:rPr>
        <w:t xml:space="preserve"> cut</w:t>
      </w:r>
      <w:r w:rsidRPr="002F31A5">
        <w:rPr>
          <w:rFonts w:cs="Times New Roman"/>
        </w:rPr>
        <w:t>ting</w:t>
      </w:r>
      <w:r w:rsidR="00FE0AE6" w:rsidRPr="002F31A5">
        <w:rPr>
          <w:rFonts w:cs="Times New Roman"/>
        </w:rPr>
        <w:t xml:space="preserve"> down trees </w:t>
      </w:r>
      <w:r w:rsidRPr="002F31A5">
        <w:rPr>
          <w:rFonts w:cs="Times New Roman"/>
        </w:rPr>
        <w:t>to</w:t>
      </w:r>
      <w:r w:rsidR="00FE0AE6" w:rsidRPr="002F31A5">
        <w:rPr>
          <w:rFonts w:cs="Times New Roman"/>
        </w:rPr>
        <w:t xml:space="preserve"> make charcoal?</w:t>
      </w:r>
    </w:p>
    <w:p w:rsidR="00FE0AE6" w:rsidRPr="002F31A5" w:rsidRDefault="00FE0AE6" w:rsidP="00372596">
      <w:pPr>
        <w:pStyle w:val="ListParagraph"/>
        <w:numPr>
          <w:ilvl w:val="0"/>
          <w:numId w:val="12"/>
        </w:numPr>
        <w:spacing w:after="160"/>
        <w:ind w:right="662"/>
        <w:rPr>
          <w:rFonts w:cs="Times New Roman"/>
        </w:rPr>
      </w:pPr>
      <w:r w:rsidRPr="002F31A5">
        <w:rPr>
          <w:rFonts w:cs="Times New Roman"/>
        </w:rPr>
        <w:t>Where does the mountain lion get energy and nutrients, and what happens to the energy and nutrients in the mountain lion when it dies?</w:t>
      </w:r>
    </w:p>
    <w:p w:rsidR="00111B77" w:rsidRDefault="00FE0AE6" w:rsidP="00372596">
      <w:pPr>
        <w:pStyle w:val="ListParagraph"/>
        <w:numPr>
          <w:ilvl w:val="0"/>
          <w:numId w:val="9"/>
        </w:numPr>
        <w:spacing w:after="160"/>
        <w:ind w:left="360" w:right="662"/>
        <w:contextualSpacing/>
        <w:rPr>
          <w:rFonts w:cs="Times New Roman"/>
        </w:rPr>
      </w:pPr>
      <w:r w:rsidRPr="00FE0AE6">
        <w:rPr>
          <w:rFonts w:cs="Times New Roman"/>
        </w:rPr>
        <w:t xml:space="preserve">Summarize the main points from the food web diagram. Make sure that the following information is </w:t>
      </w:r>
      <w:r w:rsidR="007E591F">
        <w:rPr>
          <w:rFonts w:cs="Times New Roman"/>
        </w:rPr>
        <w:t>cover</w:t>
      </w:r>
      <w:r w:rsidR="00111B77">
        <w:rPr>
          <w:rFonts w:cs="Times New Roman"/>
        </w:rPr>
        <w:t>ed</w:t>
      </w:r>
      <w:r w:rsidR="00FA3B04">
        <w:rPr>
          <w:rFonts w:cs="Times New Roman"/>
        </w:rPr>
        <w:t>:</w:t>
      </w:r>
    </w:p>
    <w:p w:rsidR="00111B77" w:rsidRDefault="00FE0AE6" w:rsidP="00372596">
      <w:pPr>
        <w:pStyle w:val="ListParagraph"/>
        <w:numPr>
          <w:ilvl w:val="0"/>
          <w:numId w:val="11"/>
        </w:numPr>
        <w:spacing w:after="160"/>
        <w:ind w:left="720" w:right="662"/>
        <w:contextualSpacing/>
        <w:rPr>
          <w:rFonts w:cs="Times New Roman"/>
        </w:rPr>
      </w:pPr>
      <w:r w:rsidRPr="00FE0AE6">
        <w:rPr>
          <w:rFonts w:cs="Times New Roman"/>
        </w:rPr>
        <w:t>All living things are connected to other living things (we are also</w:t>
      </w:r>
      <w:r>
        <w:rPr>
          <w:rFonts w:cs="Times New Roman"/>
        </w:rPr>
        <w:t xml:space="preserve"> </w:t>
      </w:r>
      <w:r w:rsidRPr="00FE0AE6">
        <w:rPr>
          <w:rFonts w:cs="Times New Roman"/>
        </w:rPr>
        <w:t xml:space="preserve">part of this web). </w:t>
      </w:r>
    </w:p>
    <w:p w:rsidR="00111B77" w:rsidRDefault="00FE0AE6" w:rsidP="00372596">
      <w:pPr>
        <w:pStyle w:val="ListParagraph"/>
        <w:numPr>
          <w:ilvl w:val="0"/>
          <w:numId w:val="11"/>
        </w:numPr>
        <w:spacing w:after="160"/>
        <w:ind w:left="720" w:right="662"/>
        <w:contextualSpacing/>
        <w:rPr>
          <w:rFonts w:cs="Times New Roman"/>
        </w:rPr>
      </w:pPr>
      <w:r w:rsidRPr="00FE0AE6">
        <w:rPr>
          <w:rFonts w:cs="Times New Roman"/>
        </w:rPr>
        <w:t xml:space="preserve">Chemical energy and organic matter are generated by producer organisms and move from one organism to another up the food chains. </w:t>
      </w:r>
    </w:p>
    <w:p w:rsidR="00111B77" w:rsidRDefault="00FE0AE6" w:rsidP="00372596">
      <w:pPr>
        <w:pStyle w:val="ListParagraph"/>
        <w:numPr>
          <w:ilvl w:val="0"/>
          <w:numId w:val="11"/>
        </w:numPr>
        <w:spacing w:after="160"/>
        <w:ind w:left="720" w:right="662"/>
        <w:contextualSpacing/>
        <w:rPr>
          <w:rFonts w:cs="Times New Roman"/>
        </w:rPr>
      </w:pPr>
      <w:r w:rsidRPr="00FE0AE6">
        <w:rPr>
          <w:rFonts w:cs="Times New Roman"/>
        </w:rPr>
        <w:t>If one species of organism</w:t>
      </w:r>
      <w:r>
        <w:rPr>
          <w:rFonts w:cs="Times New Roman"/>
        </w:rPr>
        <w:t xml:space="preserve"> </w:t>
      </w:r>
      <w:r w:rsidRPr="00FE0AE6">
        <w:rPr>
          <w:rFonts w:cs="Times New Roman"/>
        </w:rPr>
        <w:t xml:space="preserve">is removed from an ecosystem, it will have a serious impact on the other organisms. </w:t>
      </w:r>
    </w:p>
    <w:p w:rsidR="00111B77" w:rsidRDefault="00FE0AE6" w:rsidP="00372596">
      <w:pPr>
        <w:pStyle w:val="ListParagraph"/>
        <w:numPr>
          <w:ilvl w:val="0"/>
          <w:numId w:val="11"/>
        </w:numPr>
        <w:spacing w:after="160"/>
        <w:ind w:left="720" w:right="662"/>
        <w:contextualSpacing/>
        <w:rPr>
          <w:rFonts w:cs="Times New Roman"/>
        </w:rPr>
      </w:pPr>
      <w:r w:rsidRPr="00FE0AE6">
        <w:rPr>
          <w:rFonts w:cs="Times New Roman"/>
        </w:rPr>
        <w:t>It is vital to protect the non-living resources that are necessary for producers to grow and prosper.</w:t>
      </w:r>
      <w:r>
        <w:rPr>
          <w:rFonts w:cs="Times New Roman"/>
        </w:rPr>
        <w:t xml:space="preserve"> </w:t>
      </w:r>
    </w:p>
    <w:p w:rsidR="00111B77" w:rsidRDefault="00FE0AE6" w:rsidP="00372596">
      <w:pPr>
        <w:pStyle w:val="ListParagraph"/>
        <w:numPr>
          <w:ilvl w:val="0"/>
          <w:numId w:val="11"/>
        </w:numPr>
        <w:spacing w:after="160"/>
        <w:ind w:left="720" w:right="662"/>
        <w:contextualSpacing/>
        <w:rPr>
          <w:rFonts w:cs="Times New Roman"/>
        </w:rPr>
      </w:pPr>
      <w:r w:rsidRPr="00FE0AE6">
        <w:rPr>
          <w:rFonts w:cs="Times New Roman"/>
        </w:rPr>
        <w:t xml:space="preserve">They are the basis that supports all the other life forms in an ecosystem. </w:t>
      </w:r>
    </w:p>
    <w:p w:rsidR="00823B58" w:rsidRPr="00C9534B" w:rsidRDefault="00FE0AE6" w:rsidP="00372596">
      <w:pPr>
        <w:pStyle w:val="ListParagraph"/>
        <w:numPr>
          <w:ilvl w:val="0"/>
          <w:numId w:val="11"/>
        </w:numPr>
        <w:spacing w:after="160"/>
        <w:ind w:left="720" w:right="662"/>
        <w:contextualSpacing/>
        <w:rPr>
          <w:rFonts w:cs="Times New Roman"/>
        </w:rPr>
      </w:pPr>
      <w:r w:rsidRPr="00FE0AE6">
        <w:rPr>
          <w:rFonts w:cs="Times New Roman"/>
        </w:rPr>
        <w:t>Diversity and balance are important for the long-term productivity of the ecosystem.</w:t>
      </w:r>
    </w:p>
    <w:p w:rsidR="00823B58" w:rsidRDefault="00823B58" w:rsidP="00372596">
      <w:pPr>
        <w:pStyle w:val="BodyText"/>
        <w:spacing w:before="11"/>
        <w:ind w:left="360" w:right="660" w:hanging="360"/>
        <w:rPr>
          <w:rFonts w:ascii="Times New Roman"/>
          <w:sz w:val="23"/>
        </w:rPr>
      </w:pPr>
    </w:p>
    <w:p w:rsidR="00F81CCD" w:rsidRDefault="00977E25" w:rsidP="00372596">
      <w:pPr>
        <w:ind w:left="360" w:hanging="360"/>
        <w:rPr>
          <w:sz w:val="14"/>
        </w:rPr>
      </w:pPr>
      <w:r>
        <w:rPr>
          <w:noProof/>
          <w:sz w:val="14"/>
        </w:rPr>
        <w:drawing>
          <wp:anchor distT="0" distB="0" distL="114300" distR="114300" simplePos="0" relativeHeight="251660288" behindDoc="1" locked="0" layoutInCell="1" allowOverlap="1">
            <wp:simplePos x="0" y="0"/>
            <wp:positionH relativeFrom="column">
              <wp:posOffset>2633980</wp:posOffset>
            </wp:positionH>
            <wp:positionV relativeFrom="paragraph">
              <wp:posOffset>1118870</wp:posOffset>
            </wp:positionV>
            <wp:extent cx="3002280" cy="2621280"/>
            <wp:effectExtent l="0" t="0" r="0" b="0"/>
            <wp:wrapTight wrapText="bothSides">
              <wp:wrapPolygon edited="0">
                <wp:start x="0" y="0"/>
                <wp:lineTo x="0" y="21506"/>
                <wp:lineTo x="21518" y="21506"/>
                <wp:lineTo x="215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N. DIBUJO 104b COLO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02280" cy="2621280"/>
                    </a:xfrm>
                    <a:prstGeom prst="rect">
                      <a:avLst/>
                    </a:prstGeom>
                  </pic:spPr>
                </pic:pic>
              </a:graphicData>
            </a:graphic>
            <wp14:sizeRelH relativeFrom="margin">
              <wp14:pctWidth>0</wp14:pctWidth>
            </wp14:sizeRelH>
            <wp14:sizeRelV relativeFrom="margin">
              <wp14:pctHeight>0</wp14:pctHeight>
            </wp14:sizeRelV>
          </wp:anchor>
        </w:drawing>
      </w:r>
      <w:r>
        <w:rPr>
          <w:noProof/>
          <w:sz w:val="14"/>
        </w:rPr>
        <w:drawing>
          <wp:anchor distT="0" distB="0" distL="114300" distR="114300" simplePos="0" relativeHeight="251653120" behindDoc="1" locked="0" layoutInCell="1" allowOverlap="1">
            <wp:simplePos x="0" y="0"/>
            <wp:positionH relativeFrom="column">
              <wp:posOffset>-1905</wp:posOffset>
            </wp:positionH>
            <wp:positionV relativeFrom="paragraph">
              <wp:posOffset>1118680</wp:posOffset>
            </wp:positionV>
            <wp:extent cx="2634615" cy="2622550"/>
            <wp:effectExtent l="0" t="0" r="0" b="0"/>
            <wp:wrapTight wrapText="bothSides">
              <wp:wrapPolygon edited="0">
                <wp:start x="0" y="0"/>
                <wp:lineTo x="0" y="21495"/>
                <wp:lineTo x="21397" y="21495"/>
                <wp:lineTo x="2139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N. DIBUJO 104a COLO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34615" cy="2622550"/>
                    </a:xfrm>
                    <a:prstGeom prst="rect">
                      <a:avLst/>
                    </a:prstGeom>
                  </pic:spPr>
                </pic:pic>
              </a:graphicData>
            </a:graphic>
            <wp14:sizeRelH relativeFrom="margin">
              <wp14:pctWidth>0</wp14:pctWidth>
            </wp14:sizeRelH>
            <wp14:sizeRelV relativeFrom="margin">
              <wp14:pctHeight>0</wp14:pctHeight>
            </wp14:sizeRelV>
          </wp:anchor>
        </w:drawing>
      </w:r>
      <w:r w:rsidR="00F81CCD">
        <w:rPr>
          <w:sz w:val="14"/>
        </w:rPr>
        <w:br w:type="page"/>
      </w:r>
    </w:p>
    <w:p w:rsidR="00815EFC" w:rsidRDefault="00815EFC" w:rsidP="00C603BE">
      <w:pPr>
        <w:ind w:right="660"/>
        <w:rPr>
          <w:sz w:val="14"/>
        </w:rPr>
        <w:sectPr w:rsidR="00815EFC" w:rsidSect="00372596">
          <w:type w:val="continuous"/>
          <w:pgSz w:w="12240" w:h="15840" w:code="1"/>
          <w:pgMar w:top="1260" w:right="720" w:bottom="1080" w:left="1440" w:header="720" w:footer="720" w:gutter="0"/>
          <w:cols w:space="720"/>
          <w:docGrid w:linePitch="299"/>
        </w:sectPr>
      </w:pPr>
    </w:p>
    <w:p w:rsidR="00977E25" w:rsidRDefault="00977E25" w:rsidP="000075DD">
      <w:pPr>
        <w:pStyle w:val="BodyText"/>
        <w:ind w:right="660"/>
        <w:rPr>
          <w:sz w:val="20"/>
        </w:rPr>
      </w:pPr>
    </w:p>
    <w:p w:rsidR="00977E25" w:rsidRDefault="001814A8">
      <w:pPr>
        <w:rPr>
          <w:sz w:val="20"/>
          <w:szCs w:val="18"/>
        </w:rPr>
      </w:pPr>
      <w:r>
        <w:rPr>
          <w:sz w:val="18"/>
        </w:rPr>
        <w:pict>
          <v:shapetype id="_x0000_t202" coordsize="21600,21600" o:spt="202" path="m,l,21600r21600,l21600,xe">
            <v:stroke joinstyle="miter"/>
            <v:path gradientshapeok="t" o:connecttype="rect"/>
          </v:shapetype>
          <v:shape id="_x0000_s1026" type="#_x0000_t202" style="position:absolute;margin-left:64.55pt;margin-top:106.05pt;width:30.3pt;height:109.7pt;z-index:251659264;mso-position-horizontal-relative:page;mso-position-vertical-relative:page" filled="f" stroked="f">
            <v:textbox style="layout-flow:vertical;mso-layout-flow-alt:bottom-to-top;mso-next-textbox:#_x0000_s1026" inset="0,0,0,0">
              <w:txbxContent>
                <w:p w:rsidR="00F81CCD" w:rsidRDefault="00F81CCD">
                  <w:pPr>
                    <w:spacing w:before="7"/>
                    <w:ind w:left="20" w:right="-355"/>
                    <w:rPr>
                      <w:rFonts w:ascii="Times New Roman"/>
                      <w:b/>
                      <w:sz w:val="48"/>
                    </w:rPr>
                  </w:pPr>
                  <w:r>
                    <w:rPr>
                      <w:rFonts w:ascii="Times New Roman"/>
                      <w:b/>
                      <w:color w:val="00468B"/>
                      <w:w w:val="88"/>
                      <w:sz w:val="48"/>
                    </w:rPr>
                    <w:t>A</w:t>
                  </w:r>
                  <w:r>
                    <w:rPr>
                      <w:rFonts w:ascii="Times New Roman"/>
                      <w:b/>
                      <w:color w:val="00468B"/>
                      <w:spacing w:val="-44"/>
                      <w:sz w:val="48"/>
                    </w:rPr>
                    <w:t xml:space="preserve"> </w:t>
                  </w:r>
                  <w:r>
                    <w:rPr>
                      <w:rFonts w:ascii="Times New Roman"/>
                      <w:b/>
                      <w:color w:val="00468B"/>
                      <w:spacing w:val="-39"/>
                      <w:w w:val="120"/>
                      <w:sz w:val="48"/>
                    </w:rPr>
                    <w:t>f</w:t>
                  </w:r>
                  <w:r>
                    <w:rPr>
                      <w:rFonts w:ascii="Times New Roman"/>
                      <w:b/>
                      <w:color w:val="00468B"/>
                      <w:spacing w:val="-26"/>
                      <w:w w:val="112"/>
                      <w:sz w:val="48"/>
                    </w:rPr>
                    <w:t>o</w:t>
                  </w:r>
                  <w:r>
                    <w:rPr>
                      <w:rFonts w:ascii="Times New Roman"/>
                      <w:b/>
                      <w:color w:val="00468B"/>
                      <w:spacing w:val="-23"/>
                      <w:w w:val="112"/>
                      <w:sz w:val="48"/>
                    </w:rPr>
                    <w:t>o</w:t>
                  </w:r>
                  <w:r>
                    <w:rPr>
                      <w:rFonts w:ascii="Times New Roman"/>
                      <w:b/>
                      <w:color w:val="00468B"/>
                      <w:w w:val="104"/>
                      <w:sz w:val="48"/>
                    </w:rPr>
                    <w:t>d</w:t>
                  </w:r>
                  <w:r>
                    <w:rPr>
                      <w:rFonts w:ascii="Times New Roman"/>
                      <w:b/>
                      <w:color w:val="00468B"/>
                      <w:spacing w:val="-44"/>
                      <w:sz w:val="48"/>
                    </w:rPr>
                    <w:t xml:space="preserve"> </w:t>
                  </w:r>
                  <w:r>
                    <w:rPr>
                      <w:rFonts w:ascii="Times New Roman"/>
                      <w:b/>
                      <w:color w:val="00468B"/>
                      <w:spacing w:val="-28"/>
                      <w:w w:val="91"/>
                      <w:sz w:val="48"/>
                    </w:rPr>
                    <w:t>w</w:t>
                  </w:r>
                  <w:r>
                    <w:rPr>
                      <w:rFonts w:ascii="Times New Roman"/>
                      <w:b/>
                      <w:color w:val="00468B"/>
                      <w:spacing w:val="-27"/>
                      <w:w w:val="112"/>
                      <w:sz w:val="48"/>
                    </w:rPr>
                    <w:t>e</w:t>
                  </w:r>
                  <w:r>
                    <w:rPr>
                      <w:rFonts w:ascii="Times New Roman"/>
                      <w:b/>
                      <w:color w:val="00468B"/>
                      <w:sz w:val="48"/>
                    </w:rPr>
                    <w:t>b</w:t>
                  </w:r>
                </w:p>
              </w:txbxContent>
            </v:textbox>
            <w10:wrap anchorx="page" anchory="page"/>
          </v:shape>
        </w:pict>
      </w:r>
      <w:r w:rsidR="00372596">
        <w:rPr>
          <w:noProof/>
          <w:sz w:val="20"/>
        </w:rPr>
        <w:drawing>
          <wp:anchor distT="0" distB="0" distL="114300" distR="114300" simplePos="0" relativeHeight="251664384" behindDoc="1" locked="0" layoutInCell="1" allowOverlap="1">
            <wp:simplePos x="0" y="0"/>
            <wp:positionH relativeFrom="column">
              <wp:posOffset>-69850</wp:posOffset>
            </wp:positionH>
            <wp:positionV relativeFrom="paragraph">
              <wp:posOffset>1185355</wp:posOffset>
            </wp:positionV>
            <wp:extent cx="7044690" cy="6195060"/>
            <wp:effectExtent l="0" t="419100" r="0" b="415290"/>
            <wp:wrapTight wrapText="bothSides">
              <wp:wrapPolygon edited="0">
                <wp:start x="21582" y="-20"/>
                <wp:lineTo x="29" y="-20"/>
                <wp:lineTo x="29" y="21567"/>
                <wp:lineTo x="21582" y="21567"/>
                <wp:lineTo x="21582" y="-2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N. DIBUJO 103 COLOR.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7044690" cy="6195060"/>
                    </a:xfrm>
                    <a:prstGeom prst="rect">
                      <a:avLst/>
                    </a:prstGeom>
                  </pic:spPr>
                </pic:pic>
              </a:graphicData>
            </a:graphic>
            <wp14:sizeRelH relativeFrom="margin">
              <wp14:pctWidth>0</wp14:pctWidth>
            </wp14:sizeRelH>
            <wp14:sizeRelV relativeFrom="margin">
              <wp14:pctHeight>0</wp14:pctHeight>
            </wp14:sizeRelV>
          </wp:anchor>
        </w:drawing>
      </w:r>
      <w:r w:rsidR="00977E25">
        <w:rPr>
          <w:sz w:val="20"/>
        </w:rPr>
        <w:br w:type="page"/>
      </w:r>
    </w:p>
    <w:p w:rsidR="00815EFC" w:rsidRPr="000075DD" w:rsidRDefault="00F81CCD" w:rsidP="000075DD">
      <w:pPr>
        <w:pStyle w:val="BodyText"/>
        <w:ind w:right="660"/>
        <w:rPr>
          <w:sz w:val="20"/>
        </w:rPr>
      </w:pPr>
      <w:r>
        <w:rPr>
          <w:noProof/>
        </w:rPr>
        <w:lastRenderedPageBreak/>
        <w:drawing>
          <wp:anchor distT="0" distB="0" distL="114300" distR="114300" simplePos="0" relativeHeight="251655168" behindDoc="1" locked="0" layoutInCell="1" allowOverlap="1">
            <wp:simplePos x="0" y="0"/>
            <wp:positionH relativeFrom="column">
              <wp:posOffset>-1113317</wp:posOffset>
            </wp:positionH>
            <wp:positionV relativeFrom="paragraph">
              <wp:posOffset>2384708</wp:posOffset>
            </wp:positionV>
            <wp:extent cx="8166891" cy="3992702"/>
            <wp:effectExtent l="0" t="2095500" r="0" b="2065655"/>
            <wp:wrapTight wrapText="bothSides">
              <wp:wrapPolygon edited="0">
                <wp:start x="21622" y="45"/>
                <wp:lineTo x="57" y="45"/>
                <wp:lineTo x="57" y="21483"/>
                <wp:lineTo x="21622" y="21483"/>
                <wp:lineTo x="21622" y="4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N. DIBUJO 105 COLOR.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8171023" cy="3994722"/>
                    </a:xfrm>
                    <a:prstGeom prst="rect">
                      <a:avLst/>
                    </a:prstGeom>
                  </pic:spPr>
                </pic:pic>
              </a:graphicData>
            </a:graphic>
            <wp14:sizeRelH relativeFrom="margin">
              <wp14:pctWidth>0</wp14:pctWidth>
            </wp14:sizeRelH>
            <wp14:sizeRelV relativeFrom="margin">
              <wp14:pctHeight>0</wp14:pctHeight>
            </wp14:sizeRelV>
          </wp:anchor>
        </w:drawing>
      </w:r>
    </w:p>
    <w:sectPr w:rsidR="00815EFC" w:rsidRPr="000075DD" w:rsidSect="000956B9">
      <w:pgSz w:w="12240" w:h="15840" w:code="1"/>
      <w:pgMar w:top="99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A58AF"/>
    <w:multiLevelType w:val="hybridMultilevel"/>
    <w:tmpl w:val="306AB0CA"/>
    <w:lvl w:ilvl="0" w:tplc="D466C31E">
      <w:start w:val="1"/>
      <w:numFmt w:val="decimal"/>
      <w:lvlText w:val="%1."/>
      <w:lvlJc w:val="left"/>
      <w:pPr>
        <w:ind w:left="720" w:hanging="360"/>
      </w:pPr>
      <w:rPr>
        <w:rFonts w:hint="default"/>
        <w:b/>
        <w:color w:val="009999"/>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C722C1"/>
    <w:multiLevelType w:val="hybridMultilevel"/>
    <w:tmpl w:val="E8328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553DA"/>
    <w:multiLevelType w:val="hybridMultilevel"/>
    <w:tmpl w:val="408A7FC4"/>
    <w:lvl w:ilvl="0" w:tplc="04090001">
      <w:start w:val="1"/>
      <w:numFmt w:val="bullet"/>
      <w:lvlText w:val=""/>
      <w:lvlJc w:val="left"/>
      <w:pPr>
        <w:ind w:left="720" w:hanging="360"/>
      </w:pPr>
      <w:rPr>
        <w:rFonts w:ascii="Symbol" w:hAnsi="Symbol" w:hint="default"/>
      </w:rPr>
    </w:lvl>
    <w:lvl w:ilvl="1" w:tplc="F5DA2C7E">
      <w:start w:val="1"/>
      <w:numFmt w:val="bullet"/>
      <w:lvlText w:val=""/>
      <w:lvlJc w:val="left"/>
      <w:pPr>
        <w:ind w:left="1440" w:hanging="360"/>
      </w:pPr>
      <w:rPr>
        <w:rFonts w:ascii="Symbol" w:hAnsi="Symbol" w:hint="default"/>
        <w:color w:val="009999"/>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6C4C3B"/>
    <w:multiLevelType w:val="hybridMultilevel"/>
    <w:tmpl w:val="125A8C38"/>
    <w:lvl w:ilvl="0" w:tplc="D6ECB954">
      <w:numFmt w:val="bullet"/>
      <w:lvlText w:val="•"/>
      <w:lvlJc w:val="left"/>
      <w:pPr>
        <w:ind w:left="720" w:hanging="360"/>
      </w:pPr>
      <w:rPr>
        <w:rFonts w:ascii="Century Gothic" w:eastAsia="Century Gothic" w:hAnsi="Century Gothic" w:cs="Century Gothic" w:hint="default"/>
        <w:b/>
        <w:color w:val="00B18F"/>
        <w:w w:val="78"/>
        <w:sz w:val="22"/>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124002"/>
    <w:multiLevelType w:val="hybridMultilevel"/>
    <w:tmpl w:val="2146DD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74291A"/>
    <w:multiLevelType w:val="hybridMultilevel"/>
    <w:tmpl w:val="F7064196"/>
    <w:lvl w:ilvl="0" w:tplc="A4CEE500">
      <w:start w:val="1"/>
      <w:numFmt w:val="decimal"/>
      <w:lvlText w:val="%1."/>
      <w:lvlJc w:val="left"/>
      <w:pPr>
        <w:ind w:left="440" w:hanging="341"/>
      </w:pPr>
      <w:rPr>
        <w:rFonts w:ascii="Century Gothic" w:eastAsia="Century Gothic" w:hAnsi="Century Gothic" w:cs="Century Gothic" w:hint="default"/>
        <w:b/>
        <w:bCs/>
        <w:color w:val="00B18F"/>
        <w:spacing w:val="0"/>
        <w:w w:val="75"/>
        <w:sz w:val="18"/>
        <w:szCs w:val="18"/>
      </w:rPr>
    </w:lvl>
    <w:lvl w:ilvl="1" w:tplc="C526BF7E">
      <w:numFmt w:val="bullet"/>
      <w:lvlText w:val="•"/>
      <w:lvlJc w:val="left"/>
      <w:pPr>
        <w:ind w:left="554" w:hanging="171"/>
      </w:pPr>
      <w:rPr>
        <w:rFonts w:ascii="Century Gothic" w:eastAsia="Century Gothic" w:hAnsi="Century Gothic" w:cs="Century Gothic" w:hint="default"/>
        <w:color w:val="00B18F"/>
        <w:w w:val="78"/>
        <w:sz w:val="18"/>
        <w:szCs w:val="18"/>
      </w:rPr>
    </w:lvl>
    <w:lvl w:ilvl="2" w:tplc="ED740AD2">
      <w:numFmt w:val="bullet"/>
      <w:lvlText w:val="•"/>
      <w:lvlJc w:val="left"/>
      <w:pPr>
        <w:ind w:left="459" w:hanging="171"/>
      </w:pPr>
      <w:rPr>
        <w:rFonts w:hint="default"/>
      </w:rPr>
    </w:lvl>
    <w:lvl w:ilvl="3" w:tplc="65840568">
      <w:numFmt w:val="bullet"/>
      <w:lvlText w:val="•"/>
      <w:lvlJc w:val="left"/>
      <w:pPr>
        <w:ind w:left="359" w:hanging="171"/>
      </w:pPr>
      <w:rPr>
        <w:rFonts w:hint="default"/>
      </w:rPr>
    </w:lvl>
    <w:lvl w:ilvl="4" w:tplc="B61E1F40">
      <w:numFmt w:val="bullet"/>
      <w:lvlText w:val="•"/>
      <w:lvlJc w:val="left"/>
      <w:pPr>
        <w:ind w:left="258" w:hanging="171"/>
      </w:pPr>
      <w:rPr>
        <w:rFonts w:hint="default"/>
      </w:rPr>
    </w:lvl>
    <w:lvl w:ilvl="5" w:tplc="318C1A16">
      <w:numFmt w:val="bullet"/>
      <w:lvlText w:val="•"/>
      <w:lvlJc w:val="left"/>
      <w:pPr>
        <w:ind w:left="158" w:hanging="171"/>
      </w:pPr>
      <w:rPr>
        <w:rFonts w:hint="default"/>
      </w:rPr>
    </w:lvl>
    <w:lvl w:ilvl="6" w:tplc="488EFC58">
      <w:numFmt w:val="bullet"/>
      <w:lvlText w:val="•"/>
      <w:lvlJc w:val="left"/>
      <w:pPr>
        <w:ind w:left="57" w:hanging="171"/>
      </w:pPr>
      <w:rPr>
        <w:rFonts w:hint="default"/>
      </w:rPr>
    </w:lvl>
    <w:lvl w:ilvl="7" w:tplc="6936BB08">
      <w:numFmt w:val="bullet"/>
      <w:lvlText w:val="•"/>
      <w:lvlJc w:val="left"/>
      <w:pPr>
        <w:ind w:left="-43" w:hanging="171"/>
      </w:pPr>
      <w:rPr>
        <w:rFonts w:hint="default"/>
      </w:rPr>
    </w:lvl>
    <w:lvl w:ilvl="8" w:tplc="9F8C28F6">
      <w:numFmt w:val="bullet"/>
      <w:lvlText w:val="•"/>
      <w:lvlJc w:val="left"/>
      <w:pPr>
        <w:ind w:left="-144" w:hanging="171"/>
      </w:pPr>
      <w:rPr>
        <w:rFonts w:hint="default"/>
      </w:rPr>
    </w:lvl>
  </w:abstractNum>
  <w:abstractNum w:abstractNumId="6" w15:restartNumberingAfterBreak="0">
    <w:nsid w:val="64FE3F28"/>
    <w:multiLevelType w:val="hybridMultilevel"/>
    <w:tmpl w:val="48F06E84"/>
    <w:lvl w:ilvl="0" w:tplc="1CE24FF8">
      <w:numFmt w:val="bullet"/>
      <w:lvlText w:val="•"/>
      <w:lvlJc w:val="left"/>
      <w:pPr>
        <w:ind w:left="270" w:hanging="171"/>
      </w:pPr>
      <w:rPr>
        <w:rFonts w:ascii="Century Gothic" w:eastAsia="Century Gothic" w:hAnsi="Century Gothic" w:cs="Century Gothic" w:hint="default"/>
        <w:color w:val="00B18F"/>
        <w:w w:val="78"/>
        <w:sz w:val="18"/>
        <w:szCs w:val="18"/>
      </w:rPr>
    </w:lvl>
    <w:lvl w:ilvl="1" w:tplc="3FD09542">
      <w:numFmt w:val="bullet"/>
      <w:lvlText w:val="•"/>
      <w:lvlJc w:val="left"/>
      <w:pPr>
        <w:ind w:left="732" w:hanging="171"/>
      </w:pPr>
      <w:rPr>
        <w:rFonts w:hint="default"/>
      </w:rPr>
    </w:lvl>
    <w:lvl w:ilvl="2" w:tplc="75CEF000">
      <w:numFmt w:val="bullet"/>
      <w:lvlText w:val="•"/>
      <w:lvlJc w:val="left"/>
      <w:pPr>
        <w:ind w:left="1184" w:hanging="171"/>
      </w:pPr>
      <w:rPr>
        <w:rFonts w:hint="default"/>
      </w:rPr>
    </w:lvl>
    <w:lvl w:ilvl="3" w:tplc="BEB49CB8">
      <w:numFmt w:val="bullet"/>
      <w:lvlText w:val="•"/>
      <w:lvlJc w:val="left"/>
      <w:pPr>
        <w:ind w:left="1636" w:hanging="171"/>
      </w:pPr>
      <w:rPr>
        <w:rFonts w:hint="default"/>
      </w:rPr>
    </w:lvl>
    <w:lvl w:ilvl="4" w:tplc="E09AFF92">
      <w:numFmt w:val="bullet"/>
      <w:lvlText w:val="•"/>
      <w:lvlJc w:val="left"/>
      <w:pPr>
        <w:ind w:left="2088" w:hanging="171"/>
      </w:pPr>
      <w:rPr>
        <w:rFonts w:hint="default"/>
      </w:rPr>
    </w:lvl>
    <w:lvl w:ilvl="5" w:tplc="34C4A9EE">
      <w:numFmt w:val="bullet"/>
      <w:lvlText w:val="•"/>
      <w:lvlJc w:val="left"/>
      <w:pPr>
        <w:ind w:left="2540" w:hanging="171"/>
      </w:pPr>
      <w:rPr>
        <w:rFonts w:hint="default"/>
      </w:rPr>
    </w:lvl>
    <w:lvl w:ilvl="6" w:tplc="95DCBF26">
      <w:numFmt w:val="bullet"/>
      <w:lvlText w:val="•"/>
      <w:lvlJc w:val="left"/>
      <w:pPr>
        <w:ind w:left="2992" w:hanging="171"/>
      </w:pPr>
      <w:rPr>
        <w:rFonts w:hint="default"/>
      </w:rPr>
    </w:lvl>
    <w:lvl w:ilvl="7" w:tplc="A5DC7206">
      <w:numFmt w:val="bullet"/>
      <w:lvlText w:val="•"/>
      <w:lvlJc w:val="left"/>
      <w:pPr>
        <w:ind w:left="3444" w:hanging="171"/>
      </w:pPr>
      <w:rPr>
        <w:rFonts w:hint="default"/>
      </w:rPr>
    </w:lvl>
    <w:lvl w:ilvl="8" w:tplc="EC8E8D24">
      <w:numFmt w:val="bullet"/>
      <w:lvlText w:val="•"/>
      <w:lvlJc w:val="left"/>
      <w:pPr>
        <w:ind w:left="3896" w:hanging="171"/>
      </w:pPr>
      <w:rPr>
        <w:rFonts w:hint="default"/>
      </w:rPr>
    </w:lvl>
  </w:abstractNum>
  <w:abstractNum w:abstractNumId="7" w15:restartNumberingAfterBreak="0">
    <w:nsid w:val="68531411"/>
    <w:multiLevelType w:val="hybridMultilevel"/>
    <w:tmpl w:val="C354E2FE"/>
    <w:lvl w:ilvl="0" w:tplc="B35C5AAE">
      <w:numFmt w:val="bullet"/>
      <w:lvlText w:val="•"/>
      <w:lvlJc w:val="left"/>
      <w:pPr>
        <w:ind w:left="1080" w:hanging="360"/>
      </w:pPr>
      <w:rPr>
        <w:rFonts w:ascii="Century Gothic" w:eastAsia="Century Gothic" w:hAnsi="Century Gothic" w:cs="Century Gothic" w:hint="default"/>
        <w:b/>
        <w:color w:val="00B18F"/>
        <w:w w:val="78"/>
        <w:sz w:val="22"/>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5B3280D"/>
    <w:multiLevelType w:val="hybridMultilevel"/>
    <w:tmpl w:val="3D0415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C703E3"/>
    <w:multiLevelType w:val="hybridMultilevel"/>
    <w:tmpl w:val="5C08390E"/>
    <w:lvl w:ilvl="0" w:tplc="4BB857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632FDE"/>
    <w:multiLevelType w:val="hybridMultilevel"/>
    <w:tmpl w:val="0AA48722"/>
    <w:lvl w:ilvl="0" w:tplc="04090001">
      <w:start w:val="1"/>
      <w:numFmt w:val="bullet"/>
      <w:lvlText w:val=""/>
      <w:lvlJc w:val="left"/>
      <w:pPr>
        <w:ind w:left="1440" w:hanging="360"/>
      </w:pPr>
      <w:rPr>
        <w:rFonts w:ascii="Symbol" w:hAnsi="Symbol" w:hint="default"/>
        <w:b/>
        <w:color w:val="009999"/>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6"/>
  </w:num>
  <w:num w:numId="3">
    <w:abstractNumId w:val="1"/>
  </w:num>
  <w:num w:numId="4">
    <w:abstractNumId w:val="4"/>
  </w:num>
  <w:num w:numId="5">
    <w:abstractNumId w:val="8"/>
  </w:num>
  <w:num w:numId="6">
    <w:abstractNumId w:val="9"/>
  </w:num>
  <w:num w:numId="7">
    <w:abstractNumId w:val="0"/>
  </w:num>
  <w:num w:numId="8">
    <w:abstractNumId w:val="10"/>
  </w:num>
  <w:num w:numId="9">
    <w:abstractNumId w:val="0"/>
    <w:lvlOverride w:ilvl="0">
      <w:lvl w:ilvl="0" w:tplc="D466C31E">
        <w:start w:val="1"/>
        <w:numFmt w:val="decimal"/>
        <w:lvlText w:val="%1."/>
        <w:lvlJc w:val="left"/>
        <w:pPr>
          <w:ind w:left="720" w:hanging="360"/>
        </w:pPr>
        <w:rPr>
          <w:rFonts w:hint="default"/>
          <w:b/>
          <w:color w:val="009999"/>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0">
    <w:abstractNumId w:val="2"/>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815EFC"/>
    <w:rsid w:val="000075DD"/>
    <w:rsid w:val="000956B9"/>
    <w:rsid w:val="00111B77"/>
    <w:rsid w:val="001814A8"/>
    <w:rsid w:val="002F31A5"/>
    <w:rsid w:val="00320AFF"/>
    <w:rsid w:val="00372596"/>
    <w:rsid w:val="00533AF4"/>
    <w:rsid w:val="00586132"/>
    <w:rsid w:val="006204EE"/>
    <w:rsid w:val="007E591F"/>
    <w:rsid w:val="00815EFC"/>
    <w:rsid w:val="00823B58"/>
    <w:rsid w:val="008C6371"/>
    <w:rsid w:val="00977E25"/>
    <w:rsid w:val="00C603BE"/>
    <w:rsid w:val="00C9534B"/>
    <w:rsid w:val="00F81CCD"/>
    <w:rsid w:val="00FA3B04"/>
    <w:rsid w:val="00FC208B"/>
    <w:rsid w:val="00FE0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FD4D8DF0-4852-4137-8E19-04A587DC9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Pr>
      <w:rFonts w:ascii="Century Gothic" w:eastAsia="Century Gothic" w:hAnsi="Century Gothic" w:cs="Century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554" w:hanging="171"/>
    </w:pPr>
  </w:style>
  <w:style w:type="paragraph" w:customStyle="1" w:styleId="TableParagraph">
    <w:name w:val="Table Paragraph"/>
    <w:basedOn w:val="Normal"/>
    <w:uiPriority w:val="1"/>
    <w:qFormat/>
  </w:style>
  <w:style w:type="table" w:styleId="TableGrid">
    <w:name w:val="Table Grid"/>
    <w:basedOn w:val="TableNormal"/>
    <w:uiPriority w:val="39"/>
    <w:rsid w:val="00823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4</Pages>
  <Words>490</Words>
  <Characters>2797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Mara, Hillary</cp:lastModifiedBy>
  <cp:revision>16</cp:revision>
  <dcterms:created xsi:type="dcterms:W3CDTF">2017-06-26T17:20:00Z</dcterms:created>
  <dcterms:modified xsi:type="dcterms:W3CDTF">2017-07-11T17:50:00Z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2016-08-26T00:00:00Z</vt:filetime>
  </property>
  <property fmtid="{D5CDD505-2E9C-101B-9397-08002B2CF9AE}" pid="3" name="Creator">
    <vt:lpwstr>Adobe InDesign CC 2015 (Windows)</vt:lpwstr>
  </property>
  <property fmtid="{D5CDD505-2E9C-101B-9397-08002B2CF9AE}" pid="4" name="LastSaved">
    <vt:filetime>2017-06-26T00:00:00Z</vt:filetime>
  </property>
</Properties>
</file>