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B8E" w:rsidRDefault="00624B8E">
      <w:pPr>
        <w:pStyle w:val="BodyText"/>
        <w:rPr>
          <w:rFonts w:ascii="Times New Roman"/>
          <w:sz w:val="20"/>
        </w:rPr>
      </w:pPr>
    </w:p>
    <w:p w:rsidR="00624B8E" w:rsidRDefault="00624B8E">
      <w:pPr>
        <w:pStyle w:val="BodyText"/>
        <w:rPr>
          <w:rFonts w:ascii="Times New Roman"/>
          <w:sz w:val="20"/>
        </w:rPr>
      </w:pPr>
    </w:p>
    <w:p w:rsidR="00624B8E" w:rsidRDefault="00624B8E">
      <w:pPr>
        <w:pStyle w:val="BodyText"/>
        <w:rPr>
          <w:rFonts w:ascii="Times New Roman"/>
          <w:sz w:val="20"/>
        </w:rPr>
      </w:pPr>
    </w:p>
    <w:p w:rsidR="00624B8E" w:rsidRDefault="00624B8E">
      <w:pPr>
        <w:rPr>
          <w:rFonts w:ascii="Times New Roman"/>
          <w:sz w:val="20"/>
        </w:rPr>
        <w:sectPr w:rsidR="00624B8E">
          <w:type w:val="continuous"/>
          <w:pgSz w:w="11910" w:h="16840"/>
          <w:pgMar w:top="0" w:right="960" w:bottom="0" w:left="0" w:header="720" w:footer="720" w:gutter="0"/>
          <w:cols w:space="720"/>
        </w:sectPr>
      </w:pPr>
    </w:p>
    <w:p w:rsidR="00624B8E" w:rsidRDefault="00624B8E">
      <w:pPr>
        <w:pStyle w:val="BodyText"/>
        <w:spacing w:before="9"/>
        <w:rPr>
          <w:rFonts w:ascii="Times New Roman"/>
          <w:sz w:val="24"/>
        </w:rPr>
      </w:pPr>
    </w:p>
    <w:p w:rsidR="00275AF0" w:rsidRDefault="00275AF0">
      <w:pPr>
        <w:pStyle w:val="BodyText"/>
        <w:ind w:left="1020"/>
        <w:rPr>
          <w:rFonts w:ascii="Calibri"/>
          <w:color w:val="00B18F"/>
          <w:w w:val="125"/>
        </w:rPr>
        <w:sectPr w:rsidR="00275AF0">
          <w:type w:val="continuous"/>
          <w:pgSz w:w="11910" w:h="16840"/>
          <w:pgMar w:top="0" w:right="960" w:bottom="0" w:left="0" w:header="720" w:footer="720" w:gutter="0"/>
          <w:cols w:num="2" w:space="720" w:equalWidth="0">
            <w:col w:w="5699" w:space="40"/>
            <w:col w:w="5211"/>
          </w:cols>
        </w:sectPr>
      </w:pPr>
    </w:p>
    <w:p w:rsidR="00275AF0" w:rsidRDefault="00275AF0" w:rsidP="00275AF0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>EXERCISE 16. HELPING GROUPS TO GROW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275AF0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F0" w:rsidRPr="00E13C57" w:rsidRDefault="00275AF0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275AF0" w:rsidRPr="00E13C57" w:rsidRDefault="00275AF0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275AF0" w:rsidRPr="00E13C57" w:rsidRDefault="00275AF0" w:rsidP="00B218B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0" w:right="188" w:hanging="150"/>
              <w:rPr>
                <w:color w:val="231F20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>Identify future possibilities for group growth</w:t>
            </w:r>
            <w:r w:rsidRPr="00E13C57">
              <w:rPr>
                <w:color w:val="231F20"/>
                <w:w w:val="105"/>
              </w:rPr>
              <w:t>.</w:t>
            </w:r>
          </w:p>
        </w:tc>
      </w:tr>
      <w:tr w:rsidR="00275AF0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F0" w:rsidRPr="00E13C57" w:rsidRDefault="00275AF0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275AF0" w:rsidRPr="00E13C57" w:rsidRDefault="00275AF0" w:rsidP="00B218B8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150" w:hanging="180"/>
              <w:contextualSpacing/>
            </w:pPr>
            <w:r w:rsidRPr="00E13C57">
              <w:t>Flipchart paper,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F0" w:rsidRPr="00E13C57" w:rsidRDefault="00275AF0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275AF0" w:rsidRPr="00E13C57" w:rsidRDefault="00275AF0" w:rsidP="00B218B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66" w:hanging="166"/>
              <w:rPr>
                <w:sz w:val="24"/>
              </w:rPr>
            </w:pPr>
            <w:r>
              <w:rPr>
                <w:color w:val="231F20"/>
                <w:w w:val="105"/>
              </w:rPr>
              <w:t>A set of options for the group to consider if it is successful</w:t>
            </w:r>
          </w:p>
        </w:tc>
      </w:tr>
      <w:tr w:rsidR="00275AF0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F0" w:rsidRPr="00E13C57" w:rsidRDefault="00275AF0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275AF0" w:rsidRPr="00E13C57" w:rsidRDefault="00275AF0" w:rsidP="00697F58">
            <w:pPr>
              <w:tabs>
                <w:tab w:val="left" w:pos="1191"/>
              </w:tabs>
              <w:spacing w:after="120"/>
              <w:rPr>
                <w:sz w:val="24"/>
              </w:rPr>
            </w:pPr>
            <w:r w:rsidRPr="00E13C57">
              <w:rPr>
                <w:color w:val="231F20"/>
                <w:w w:val="110"/>
              </w:rPr>
              <w:t>60 minutes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F0" w:rsidRPr="00E13C57" w:rsidRDefault="00275AF0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275AF0" w:rsidRPr="00E13C57" w:rsidRDefault="00275AF0" w:rsidP="00697F58">
            <w:pPr>
              <w:spacing w:after="120"/>
              <w:contextualSpacing/>
              <w:rPr>
                <w:rFonts w:cs="Times New Roman"/>
              </w:rPr>
            </w:pPr>
            <w:r w:rsidRPr="00E13C57">
              <w:rPr>
                <w:rFonts w:cs="Times New Roman"/>
              </w:rPr>
              <w:t>None</w:t>
            </w:r>
          </w:p>
        </w:tc>
      </w:tr>
    </w:tbl>
    <w:bookmarkEnd w:id="0"/>
    <w:p w:rsidR="00624B8E" w:rsidRPr="00B218B8" w:rsidRDefault="00523272" w:rsidP="00275AF0">
      <w:pPr>
        <w:pStyle w:val="BodyText"/>
        <w:spacing w:before="87" w:line="283" w:lineRule="auto"/>
        <w:ind w:right="192"/>
        <w:jc w:val="both"/>
        <w:rPr>
          <w:sz w:val="22"/>
        </w:rPr>
      </w:pPr>
      <w:r w:rsidRPr="00B218B8">
        <w:rPr>
          <w:color w:val="231F20"/>
          <w:w w:val="110"/>
          <w:sz w:val="22"/>
        </w:rPr>
        <w:t>This</w:t>
      </w:r>
      <w:r w:rsidRPr="00B218B8">
        <w:rPr>
          <w:color w:val="231F20"/>
          <w:spacing w:val="-28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exercise</w:t>
      </w:r>
      <w:r w:rsidRPr="00B218B8">
        <w:rPr>
          <w:color w:val="231F20"/>
          <w:spacing w:val="-28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enables</w:t>
      </w:r>
      <w:r w:rsidRPr="00B218B8">
        <w:rPr>
          <w:color w:val="231F20"/>
          <w:spacing w:val="-28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participants</w:t>
      </w:r>
      <w:r w:rsidRPr="00B218B8">
        <w:rPr>
          <w:color w:val="231F20"/>
          <w:spacing w:val="-28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to</w:t>
      </w:r>
      <w:r w:rsidRPr="00B218B8">
        <w:rPr>
          <w:color w:val="231F20"/>
          <w:spacing w:val="-28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look</w:t>
      </w:r>
      <w:r w:rsidRPr="00B218B8">
        <w:rPr>
          <w:color w:val="231F20"/>
          <w:spacing w:val="-28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to</w:t>
      </w:r>
      <w:r w:rsidRPr="00B218B8">
        <w:rPr>
          <w:color w:val="231F20"/>
          <w:spacing w:val="-28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the future</w:t>
      </w:r>
      <w:r w:rsidRPr="00B218B8">
        <w:rPr>
          <w:color w:val="231F20"/>
          <w:spacing w:val="-29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and</w:t>
      </w:r>
      <w:r w:rsidRPr="00B218B8">
        <w:rPr>
          <w:color w:val="231F20"/>
          <w:spacing w:val="-29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think</w:t>
      </w:r>
      <w:r w:rsidRPr="00B218B8">
        <w:rPr>
          <w:color w:val="231F20"/>
          <w:spacing w:val="-29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about</w:t>
      </w:r>
      <w:r w:rsidRPr="00B218B8">
        <w:rPr>
          <w:color w:val="231F20"/>
          <w:spacing w:val="-29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what</w:t>
      </w:r>
      <w:r w:rsidRPr="00B218B8">
        <w:rPr>
          <w:color w:val="231F20"/>
          <w:spacing w:val="-29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they</w:t>
      </w:r>
      <w:r w:rsidRPr="00B218B8">
        <w:rPr>
          <w:color w:val="231F20"/>
          <w:spacing w:val="-29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might</w:t>
      </w:r>
      <w:r w:rsidRPr="00B218B8">
        <w:rPr>
          <w:color w:val="231F20"/>
          <w:spacing w:val="-29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do</w:t>
      </w:r>
      <w:r w:rsidRPr="00B218B8">
        <w:rPr>
          <w:color w:val="231F20"/>
          <w:spacing w:val="-29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>if</w:t>
      </w:r>
      <w:r w:rsidRPr="00B218B8">
        <w:rPr>
          <w:color w:val="231F20"/>
          <w:spacing w:val="-29"/>
          <w:w w:val="110"/>
          <w:sz w:val="22"/>
        </w:rPr>
        <w:t xml:space="preserve"> </w:t>
      </w:r>
      <w:r w:rsidRPr="00B218B8">
        <w:rPr>
          <w:color w:val="231F20"/>
          <w:w w:val="110"/>
          <w:sz w:val="22"/>
        </w:rPr>
        <w:t xml:space="preserve">they </w:t>
      </w:r>
      <w:r w:rsidRPr="00B218B8">
        <w:rPr>
          <w:color w:val="231F20"/>
          <w:spacing w:val="-1"/>
          <w:w w:val="105"/>
          <w:sz w:val="22"/>
        </w:rPr>
        <w:t>are successful.</w:t>
      </w:r>
    </w:p>
    <w:p w:rsidR="00B218B8" w:rsidRDefault="00B218B8" w:rsidP="00B218B8">
      <w:pPr>
        <w:rPr>
          <w:sz w:val="29"/>
          <w:szCs w:val="18"/>
        </w:rPr>
      </w:pPr>
    </w:p>
    <w:p w:rsidR="00624B8E" w:rsidRPr="00B218B8" w:rsidRDefault="00523272" w:rsidP="00B218B8">
      <w:pPr>
        <w:rPr>
          <w:i/>
          <w:sz w:val="24"/>
        </w:rPr>
      </w:pPr>
      <w:r w:rsidRPr="00B218B8">
        <w:rPr>
          <w:i/>
          <w:color w:val="00B18F"/>
          <w:sz w:val="24"/>
        </w:rPr>
        <w:t>SUGGESTED PROCEDURE</w:t>
      </w:r>
    </w:p>
    <w:p w:rsidR="00624B8E" w:rsidRPr="00B218B8" w:rsidRDefault="00523272" w:rsidP="00B218B8">
      <w:pPr>
        <w:pStyle w:val="ListParagraph"/>
        <w:numPr>
          <w:ilvl w:val="0"/>
          <w:numId w:val="1"/>
        </w:numPr>
        <w:spacing w:before="62" w:line="240" w:lineRule="auto"/>
        <w:ind w:left="360" w:right="29" w:hanging="360"/>
      </w:pPr>
      <w:r w:rsidRPr="00B218B8">
        <w:rPr>
          <w:color w:val="231F20"/>
          <w:w w:val="105"/>
        </w:rPr>
        <w:t>Ask</w:t>
      </w:r>
      <w:r w:rsidRPr="00B218B8">
        <w:rPr>
          <w:color w:val="231F20"/>
          <w:spacing w:val="-8"/>
          <w:w w:val="105"/>
        </w:rPr>
        <w:t xml:space="preserve"> </w:t>
      </w:r>
      <w:r w:rsidRPr="00B218B8">
        <w:rPr>
          <w:color w:val="231F20"/>
          <w:w w:val="105"/>
        </w:rPr>
        <w:t>the</w:t>
      </w:r>
      <w:r w:rsidRPr="00B218B8">
        <w:rPr>
          <w:color w:val="231F20"/>
          <w:spacing w:val="-8"/>
          <w:w w:val="105"/>
        </w:rPr>
        <w:t xml:space="preserve"> </w:t>
      </w:r>
      <w:r w:rsidRPr="00B218B8">
        <w:rPr>
          <w:color w:val="231F20"/>
          <w:w w:val="105"/>
        </w:rPr>
        <w:t>participants</w:t>
      </w:r>
      <w:r w:rsidRPr="00B218B8">
        <w:rPr>
          <w:color w:val="231F20"/>
          <w:spacing w:val="-8"/>
          <w:w w:val="105"/>
        </w:rPr>
        <w:t xml:space="preserve"> </w:t>
      </w:r>
      <w:r w:rsidRPr="00B218B8">
        <w:rPr>
          <w:color w:val="231F20"/>
          <w:w w:val="105"/>
        </w:rPr>
        <w:t>to</w:t>
      </w:r>
      <w:r w:rsidRPr="00B218B8">
        <w:rPr>
          <w:color w:val="231F20"/>
          <w:spacing w:val="-8"/>
          <w:w w:val="105"/>
        </w:rPr>
        <w:t xml:space="preserve"> </w:t>
      </w:r>
      <w:r w:rsidRPr="00B218B8">
        <w:rPr>
          <w:color w:val="231F20"/>
          <w:w w:val="105"/>
        </w:rPr>
        <w:t>imagine</w:t>
      </w:r>
      <w:r w:rsidRPr="00B218B8">
        <w:rPr>
          <w:color w:val="231F20"/>
          <w:spacing w:val="-8"/>
          <w:w w:val="105"/>
        </w:rPr>
        <w:t xml:space="preserve"> </w:t>
      </w:r>
      <w:r w:rsidRPr="00B218B8">
        <w:rPr>
          <w:color w:val="231F20"/>
          <w:w w:val="105"/>
        </w:rPr>
        <w:t>the</w:t>
      </w:r>
      <w:r w:rsidR="00B218B8">
        <w:rPr>
          <w:color w:val="231F20"/>
          <w:w w:val="105"/>
        </w:rPr>
        <w:t>ir</w:t>
      </w:r>
      <w:r w:rsidRPr="00B218B8">
        <w:rPr>
          <w:color w:val="231F20"/>
          <w:spacing w:val="-8"/>
          <w:w w:val="105"/>
        </w:rPr>
        <w:t xml:space="preserve"> </w:t>
      </w:r>
      <w:r w:rsidRPr="00B218B8">
        <w:rPr>
          <w:color w:val="231F20"/>
          <w:w w:val="105"/>
        </w:rPr>
        <w:t>situation</w:t>
      </w:r>
      <w:r w:rsidRPr="00B218B8">
        <w:rPr>
          <w:color w:val="231F20"/>
          <w:spacing w:val="-8"/>
          <w:w w:val="105"/>
        </w:rPr>
        <w:t xml:space="preserve"> </w:t>
      </w:r>
      <w:r w:rsidRPr="00B218B8">
        <w:rPr>
          <w:color w:val="231F20"/>
          <w:w w:val="105"/>
        </w:rPr>
        <w:t xml:space="preserve">a year or two from </w:t>
      </w:r>
      <w:r w:rsidRPr="00B218B8">
        <w:rPr>
          <w:color w:val="231F20"/>
          <w:spacing w:val="-5"/>
          <w:w w:val="105"/>
        </w:rPr>
        <w:t xml:space="preserve">now. </w:t>
      </w:r>
      <w:r w:rsidRPr="00B218B8">
        <w:rPr>
          <w:color w:val="231F20"/>
          <w:w w:val="105"/>
        </w:rPr>
        <w:t>How they will know if the group</w:t>
      </w:r>
      <w:r w:rsidRPr="00B218B8">
        <w:rPr>
          <w:color w:val="231F20"/>
          <w:spacing w:val="-12"/>
          <w:w w:val="105"/>
        </w:rPr>
        <w:t xml:space="preserve"> </w:t>
      </w:r>
      <w:r w:rsidRPr="00B218B8">
        <w:rPr>
          <w:color w:val="231F20"/>
          <w:w w:val="105"/>
        </w:rPr>
        <w:t>has</w:t>
      </w:r>
      <w:r w:rsidRPr="00B218B8">
        <w:rPr>
          <w:color w:val="231F20"/>
          <w:spacing w:val="-12"/>
          <w:w w:val="105"/>
        </w:rPr>
        <w:t xml:space="preserve"> </w:t>
      </w:r>
      <w:r w:rsidRPr="00B218B8">
        <w:rPr>
          <w:color w:val="231F20"/>
          <w:w w:val="105"/>
        </w:rPr>
        <w:t>been</w:t>
      </w:r>
      <w:r w:rsidRPr="00B218B8">
        <w:rPr>
          <w:color w:val="231F20"/>
          <w:spacing w:val="-12"/>
          <w:w w:val="105"/>
        </w:rPr>
        <w:t xml:space="preserve"> </w:t>
      </w:r>
      <w:r w:rsidRPr="00B218B8">
        <w:rPr>
          <w:color w:val="231F20"/>
          <w:w w:val="105"/>
        </w:rPr>
        <w:t>successful?</w:t>
      </w:r>
      <w:r w:rsidRPr="00B218B8">
        <w:rPr>
          <w:color w:val="231F20"/>
          <w:spacing w:val="-12"/>
          <w:w w:val="105"/>
        </w:rPr>
        <w:t xml:space="preserve"> </w:t>
      </w:r>
      <w:r w:rsidRPr="00B218B8">
        <w:rPr>
          <w:color w:val="231F20"/>
          <w:w w:val="105"/>
        </w:rPr>
        <w:t>What</w:t>
      </w:r>
      <w:r w:rsidRPr="00B218B8">
        <w:rPr>
          <w:color w:val="231F20"/>
          <w:spacing w:val="-12"/>
          <w:w w:val="105"/>
        </w:rPr>
        <w:t xml:space="preserve"> </w:t>
      </w:r>
      <w:r w:rsidRPr="00B218B8">
        <w:rPr>
          <w:color w:val="231F20"/>
          <w:w w:val="105"/>
        </w:rPr>
        <w:t>will</w:t>
      </w:r>
      <w:r w:rsidRPr="00B218B8">
        <w:rPr>
          <w:color w:val="231F20"/>
          <w:spacing w:val="-12"/>
          <w:w w:val="105"/>
        </w:rPr>
        <w:t xml:space="preserve"> </w:t>
      </w:r>
      <w:r w:rsidRPr="00B218B8">
        <w:rPr>
          <w:color w:val="231F20"/>
          <w:w w:val="105"/>
        </w:rPr>
        <w:t>the</w:t>
      </w:r>
      <w:r w:rsidRPr="00B218B8">
        <w:rPr>
          <w:color w:val="231F20"/>
          <w:spacing w:val="-12"/>
          <w:w w:val="105"/>
        </w:rPr>
        <w:t xml:space="preserve"> </w:t>
      </w:r>
      <w:r w:rsidRPr="00B218B8">
        <w:rPr>
          <w:color w:val="231F20"/>
          <w:w w:val="105"/>
        </w:rPr>
        <w:t xml:space="preserve">group </w:t>
      </w:r>
      <w:r w:rsidRPr="00B218B8">
        <w:rPr>
          <w:color w:val="231F20"/>
          <w:spacing w:val="-3"/>
          <w:w w:val="105"/>
        </w:rPr>
        <w:t xml:space="preserve">have </w:t>
      </w:r>
      <w:r w:rsidRPr="00B218B8">
        <w:rPr>
          <w:color w:val="231F20"/>
          <w:w w:val="105"/>
        </w:rPr>
        <w:t>achieved</w:t>
      </w:r>
      <w:r w:rsidR="00275AF0" w:rsidRPr="00B218B8">
        <w:rPr>
          <w:color w:val="231F20"/>
          <w:w w:val="105"/>
        </w:rPr>
        <w:t>? What will it be doing? (</w:t>
      </w:r>
      <w:r w:rsidR="00275AF0" w:rsidRPr="00B218B8">
        <w:rPr>
          <w:i/>
          <w:color w:val="231F20"/>
          <w:w w:val="105"/>
        </w:rPr>
        <w:t>Exam</w:t>
      </w:r>
      <w:r w:rsidRPr="00B218B8">
        <w:rPr>
          <w:i/>
          <w:color w:val="231F20"/>
          <w:w w:val="105"/>
        </w:rPr>
        <w:t xml:space="preserve">ples: it will </w:t>
      </w:r>
      <w:r w:rsidRPr="00B218B8">
        <w:rPr>
          <w:i/>
          <w:color w:val="231F20"/>
          <w:spacing w:val="-3"/>
          <w:w w:val="105"/>
        </w:rPr>
        <w:t xml:space="preserve">have </w:t>
      </w:r>
      <w:r w:rsidRPr="00B218B8">
        <w:rPr>
          <w:i/>
          <w:color w:val="231F20"/>
          <w:w w:val="105"/>
        </w:rPr>
        <w:t xml:space="preserve">sold </w:t>
      </w:r>
      <w:r w:rsidRPr="00B218B8">
        <w:rPr>
          <w:i/>
          <w:color w:val="231F20"/>
          <w:w w:val="120"/>
        </w:rPr>
        <w:t xml:space="preserve">x </w:t>
      </w:r>
      <w:proofErr w:type="spellStart"/>
      <w:r w:rsidRPr="00B218B8">
        <w:rPr>
          <w:i/>
          <w:color w:val="231F20"/>
          <w:w w:val="105"/>
        </w:rPr>
        <w:t>tonnes</w:t>
      </w:r>
      <w:proofErr w:type="spellEnd"/>
      <w:r w:rsidRPr="00B218B8">
        <w:rPr>
          <w:i/>
          <w:color w:val="231F20"/>
          <w:w w:val="105"/>
        </w:rPr>
        <w:t xml:space="preserve"> of produce; it will </w:t>
      </w:r>
      <w:r w:rsidRPr="00B218B8">
        <w:rPr>
          <w:i/>
          <w:color w:val="231F20"/>
          <w:spacing w:val="-3"/>
          <w:w w:val="105"/>
        </w:rPr>
        <w:t xml:space="preserve">have </w:t>
      </w:r>
      <w:r w:rsidRPr="00B218B8">
        <w:rPr>
          <w:i/>
          <w:color w:val="231F20"/>
          <w:w w:val="105"/>
        </w:rPr>
        <w:t xml:space="preserve">installed an irrigation system; it will </w:t>
      </w:r>
      <w:r w:rsidRPr="00B218B8">
        <w:rPr>
          <w:i/>
          <w:color w:val="231F20"/>
          <w:spacing w:val="-3"/>
          <w:w w:val="105"/>
        </w:rPr>
        <w:t xml:space="preserve">have </w:t>
      </w:r>
      <w:r w:rsidRPr="00B218B8">
        <w:rPr>
          <w:i/>
          <w:color w:val="231F20"/>
          <w:w w:val="105"/>
        </w:rPr>
        <w:t>stopped</w:t>
      </w:r>
      <w:r w:rsidRPr="00B218B8">
        <w:rPr>
          <w:i/>
          <w:color w:val="231F20"/>
          <w:spacing w:val="-13"/>
          <w:w w:val="105"/>
        </w:rPr>
        <w:t xml:space="preserve"> </w:t>
      </w:r>
      <w:r w:rsidRPr="00B218B8">
        <w:rPr>
          <w:i/>
          <w:color w:val="231F20"/>
          <w:w w:val="105"/>
        </w:rPr>
        <w:t>erosion</w:t>
      </w:r>
      <w:r w:rsidRPr="00B218B8">
        <w:rPr>
          <w:i/>
          <w:color w:val="231F20"/>
          <w:spacing w:val="-13"/>
          <w:w w:val="105"/>
        </w:rPr>
        <w:t xml:space="preserve"> </w:t>
      </w:r>
      <w:r w:rsidRPr="00B218B8">
        <w:rPr>
          <w:i/>
          <w:color w:val="231F20"/>
          <w:w w:val="105"/>
        </w:rPr>
        <w:t>on</w:t>
      </w:r>
      <w:r w:rsidRPr="00B218B8">
        <w:rPr>
          <w:i/>
          <w:color w:val="231F20"/>
          <w:spacing w:val="-13"/>
          <w:w w:val="105"/>
        </w:rPr>
        <w:t xml:space="preserve"> </w:t>
      </w:r>
      <w:r w:rsidRPr="00B218B8">
        <w:rPr>
          <w:i/>
          <w:color w:val="231F20"/>
          <w:w w:val="105"/>
        </w:rPr>
        <w:t>the</w:t>
      </w:r>
      <w:r w:rsidRPr="00B218B8">
        <w:rPr>
          <w:i/>
          <w:color w:val="231F20"/>
          <w:spacing w:val="-13"/>
          <w:w w:val="105"/>
        </w:rPr>
        <w:t xml:space="preserve"> </w:t>
      </w:r>
      <w:r w:rsidRPr="00B218B8">
        <w:rPr>
          <w:i/>
          <w:color w:val="231F20"/>
          <w:w w:val="105"/>
        </w:rPr>
        <w:t>village’s</w:t>
      </w:r>
      <w:r w:rsidRPr="00B218B8">
        <w:rPr>
          <w:i/>
          <w:color w:val="231F20"/>
          <w:spacing w:val="-13"/>
          <w:w w:val="105"/>
        </w:rPr>
        <w:t xml:space="preserve"> </w:t>
      </w:r>
      <w:r w:rsidRPr="00B218B8">
        <w:rPr>
          <w:i/>
          <w:color w:val="231F20"/>
          <w:w w:val="105"/>
        </w:rPr>
        <w:t>fields.</w:t>
      </w:r>
      <w:r w:rsidRPr="00B218B8">
        <w:rPr>
          <w:color w:val="231F20"/>
          <w:w w:val="105"/>
        </w:rPr>
        <w:t>)</w:t>
      </w:r>
    </w:p>
    <w:p w:rsidR="00275AF0" w:rsidRPr="00B218B8" w:rsidRDefault="00275AF0" w:rsidP="00B218B8">
      <w:pPr>
        <w:pStyle w:val="ListParagraph"/>
        <w:numPr>
          <w:ilvl w:val="0"/>
          <w:numId w:val="1"/>
        </w:numPr>
        <w:spacing w:line="240" w:lineRule="auto"/>
        <w:ind w:left="360" w:right="29" w:hanging="360"/>
        <w:rPr>
          <w:color w:val="231F20"/>
          <w:w w:val="105"/>
        </w:rPr>
        <w:sectPr w:rsidR="00275AF0" w:rsidRPr="00B218B8" w:rsidSect="00275AF0">
          <w:type w:val="continuous"/>
          <w:pgSz w:w="11910" w:h="16840"/>
          <w:pgMar w:top="1440" w:right="1440" w:bottom="1440" w:left="1440" w:header="720" w:footer="720" w:gutter="0"/>
          <w:cols w:space="40"/>
          <w:docGrid w:linePitch="299"/>
        </w:sectPr>
      </w:pPr>
    </w:p>
    <w:p w:rsidR="00624B8E" w:rsidRPr="00B218B8" w:rsidRDefault="00523272" w:rsidP="00B218B8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B218B8">
        <w:rPr>
          <w:color w:val="231F20"/>
          <w:w w:val="105"/>
        </w:rPr>
        <w:t xml:space="preserve">Ask </w:t>
      </w:r>
      <w:r w:rsidR="00B218B8">
        <w:rPr>
          <w:color w:val="231F20"/>
          <w:w w:val="105"/>
        </w:rPr>
        <w:t>participants</w:t>
      </w:r>
      <w:r w:rsidRPr="00B218B8">
        <w:rPr>
          <w:color w:val="231F20"/>
          <w:w w:val="105"/>
        </w:rPr>
        <w:t xml:space="preserve"> to imagine new challenges that the group </w:t>
      </w:r>
      <w:r w:rsidR="00B218B8">
        <w:rPr>
          <w:color w:val="231F20"/>
          <w:w w:val="105"/>
        </w:rPr>
        <w:t>may</w:t>
      </w:r>
      <w:r w:rsidRPr="00B218B8">
        <w:rPr>
          <w:color w:val="231F20"/>
          <w:w w:val="105"/>
        </w:rPr>
        <w:t xml:space="preserve"> face because of its success. What might those challenges </w:t>
      </w:r>
      <w:r w:rsidRPr="00B218B8">
        <w:rPr>
          <w:color w:val="231F20"/>
          <w:spacing w:val="-3"/>
          <w:w w:val="105"/>
        </w:rPr>
        <w:t xml:space="preserve">be? </w:t>
      </w:r>
      <w:r w:rsidRPr="00B218B8">
        <w:rPr>
          <w:color w:val="231F20"/>
          <w:w w:val="105"/>
        </w:rPr>
        <w:t>(</w:t>
      </w:r>
      <w:r w:rsidRPr="00B218B8">
        <w:rPr>
          <w:i/>
          <w:color w:val="231F20"/>
          <w:w w:val="105"/>
        </w:rPr>
        <w:t xml:space="preserve">Examples: More people want to join the group; the group </w:t>
      </w:r>
      <w:r w:rsidR="00B218B8">
        <w:rPr>
          <w:i/>
          <w:color w:val="231F20"/>
          <w:w w:val="105"/>
        </w:rPr>
        <w:t>may</w:t>
      </w:r>
      <w:r w:rsidRPr="00B218B8">
        <w:rPr>
          <w:i/>
          <w:color w:val="231F20"/>
          <w:w w:val="105"/>
        </w:rPr>
        <w:t xml:space="preserve"> produce</w:t>
      </w:r>
      <w:r w:rsidRPr="00B218B8">
        <w:rPr>
          <w:i/>
          <w:color w:val="231F20"/>
          <w:spacing w:val="-32"/>
          <w:w w:val="105"/>
        </w:rPr>
        <w:t xml:space="preserve"> </w:t>
      </w:r>
      <w:r w:rsidRPr="00B218B8">
        <w:rPr>
          <w:i/>
          <w:color w:val="231F20"/>
          <w:w w:val="105"/>
        </w:rPr>
        <w:t>more</w:t>
      </w:r>
      <w:r w:rsidRPr="00B218B8">
        <w:rPr>
          <w:i/>
          <w:color w:val="231F20"/>
          <w:spacing w:val="-32"/>
          <w:w w:val="105"/>
        </w:rPr>
        <w:t xml:space="preserve"> </w:t>
      </w:r>
      <w:r w:rsidRPr="00B218B8">
        <w:rPr>
          <w:i/>
          <w:color w:val="231F20"/>
          <w:w w:val="105"/>
        </w:rPr>
        <w:t>than</w:t>
      </w:r>
      <w:r w:rsidRPr="00B218B8">
        <w:rPr>
          <w:i/>
          <w:color w:val="231F20"/>
          <w:spacing w:val="-32"/>
          <w:w w:val="105"/>
        </w:rPr>
        <w:t xml:space="preserve"> </w:t>
      </w:r>
      <w:r w:rsidRPr="00B218B8">
        <w:rPr>
          <w:i/>
          <w:color w:val="231F20"/>
          <w:w w:val="105"/>
        </w:rPr>
        <w:t>the</w:t>
      </w:r>
      <w:r w:rsidRPr="00B218B8">
        <w:rPr>
          <w:i/>
          <w:color w:val="231F20"/>
          <w:spacing w:val="-32"/>
          <w:w w:val="105"/>
        </w:rPr>
        <w:t xml:space="preserve"> </w:t>
      </w:r>
      <w:r w:rsidRPr="00B218B8">
        <w:rPr>
          <w:i/>
          <w:color w:val="231F20"/>
          <w:w w:val="105"/>
        </w:rPr>
        <w:t>local</w:t>
      </w:r>
      <w:r w:rsidRPr="00B218B8">
        <w:rPr>
          <w:i/>
          <w:color w:val="231F20"/>
          <w:spacing w:val="-32"/>
          <w:w w:val="105"/>
        </w:rPr>
        <w:t xml:space="preserve"> </w:t>
      </w:r>
      <w:r w:rsidRPr="00B218B8">
        <w:rPr>
          <w:i/>
          <w:color w:val="231F20"/>
          <w:w w:val="105"/>
        </w:rPr>
        <w:t>market</w:t>
      </w:r>
      <w:r w:rsidRPr="00B218B8">
        <w:rPr>
          <w:i/>
          <w:color w:val="231F20"/>
          <w:spacing w:val="-32"/>
          <w:w w:val="105"/>
        </w:rPr>
        <w:t xml:space="preserve"> </w:t>
      </w:r>
      <w:r w:rsidRPr="00B218B8">
        <w:rPr>
          <w:i/>
          <w:color w:val="231F20"/>
          <w:w w:val="105"/>
        </w:rPr>
        <w:t>can</w:t>
      </w:r>
      <w:r w:rsidRPr="00B218B8">
        <w:rPr>
          <w:i/>
          <w:color w:val="231F20"/>
          <w:spacing w:val="-32"/>
          <w:w w:val="105"/>
        </w:rPr>
        <w:t xml:space="preserve"> </w:t>
      </w:r>
      <w:r w:rsidRPr="00B218B8">
        <w:rPr>
          <w:i/>
          <w:color w:val="231F20"/>
          <w:w w:val="105"/>
        </w:rPr>
        <w:t xml:space="preserve">absorb; the members </w:t>
      </w:r>
      <w:r w:rsidR="00B218B8">
        <w:rPr>
          <w:i/>
          <w:color w:val="231F20"/>
          <w:w w:val="105"/>
        </w:rPr>
        <w:t>may</w:t>
      </w:r>
      <w:r w:rsidRPr="00B218B8">
        <w:rPr>
          <w:i/>
          <w:color w:val="231F20"/>
          <w:w w:val="105"/>
        </w:rPr>
        <w:t xml:space="preserve"> want to expand into growing new</w:t>
      </w:r>
      <w:r w:rsidRPr="00B218B8">
        <w:rPr>
          <w:i/>
          <w:color w:val="231F20"/>
          <w:spacing w:val="-35"/>
          <w:w w:val="105"/>
        </w:rPr>
        <w:t xml:space="preserve"> </w:t>
      </w:r>
      <w:r w:rsidRPr="00B218B8">
        <w:rPr>
          <w:i/>
          <w:color w:val="231F20"/>
          <w:w w:val="105"/>
        </w:rPr>
        <w:t>crops.</w:t>
      </w:r>
      <w:r w:rsidRPr="00B218B8">
        <w:rPr>
          <w:color w:val="231F20"/>
          <w:w w:val="105"/>
        </w:rPr>
        <w:t>)</w:t>
      </w:r>
    </w:p>
    <w:p w:rsidR="00624B8E" w:rsidRPr="00B218B8" w:rsidRDefault="00523272" w:rsidP="00B218B8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B218B8">
        <w:rPr>
          <w:color w:val="231F20"/>
          <w:w w:val="105"/>
        </w:rPr>
        <w:t>Select</w:t>
      </w:r>
      <w:r w:rsidRPr="00B218B8">
        <w:rPr>
          <w:color w:val="231F20"/>
          <w:spacing w:val="-14"/>
          <w:w w:val="105"/>
        </w:rPr>
        <w:t xml:space="preserve"> </w:t>
      </w:r>
      <w:r w:rsidRPr="00B218B8">
        <w:rPr>
          <w:color w:val="231F20"/>
          <w:w w:val="105"/>
        </w:rPr>
        <w:t>three</w:t>
      </w:r>
      <w:r w:rsidRPr="00B218B8">
        <w:rPr>
          <w:color w:val="231F20"/>
          <w:spacing w:val="-14"/>
          <w:w w:val="105"/>
        </w:rPr>
        <w:t xml:space="preserve"> </w:t>
      </w:r>
      <w:r w:rsidRPr="00B218B8">
        <w:rPr>
          <w:color w:val="231F20"/>
          <w:w w:val="105"/>
        </w:rPr>
        <w:t>or</w:t>
      </w:r>
      <w:r w:rsidRPr="00B218B8">
        <w:rPr>
          <w:color w:val="231F20"/>
          <w:spacing w:val="-14"/>
          <w:w w:val="105"/>
        </w:rPr>
        <w:t xml:space="preserve"> </w:t>
      </w:r>
      <w:r w:rsidRPr="00B218B8">
        <w:rPr>
          <w:color w:val="231F20"/>
          <w:w w:val="105"/>
        </w:rPr>
        <w:t>four</w:t>
      </w:r>
      <w:r w:rsidRPr="00B218B8">
        <w:rPr>
          <w:color w:val="231F20"/>
          <w:spacing w:val="-14"/>
          <w:w w:val="105"/>
        </w:rPr>
        <w:t xml:space="preserve"> </w:t>
      </w:r>
      <w:r w:rsidRPr="00B218B8">
        <w:rPr>
          <w:color w:val="231F20"/>
          <w:w w:val="105"/>
        </w:rPr>
        <w:t>of</w:t>
      </w:r>
      <w:r w:rsidRPr="00B218B8">
        <w:rPr>
          <w:color w:val="231F20"/>
          <w:spacing w:val="-14"/>
          <w:w w:val="105"/>
        </w:rPr>
        <w:t xml:space="preserve"> </w:t>
      </w:r>
      <w:r w:rsidRPr="00B218B8">
        <w:rPr>
          <w:color w:val="231F20"/>
          <w:w w:val="105"/>
        </w:rPr>
        <w:t>the</w:t>
      </w:r>
      <w:r w:rsidRPr="00B218B8">
        <w:rPr>
          <w:color w:val="231F20"/>
          <w:spacing w:val="-14"/>
          <w:w w:val="105"/>
        </w:rPr>
        <w:t xml:space="preserve"> </w:t>
      </w:r>
      <w:r w:rsidRPr="00B218B8">
        <w:rPr>
          <w:color w:val="231F20"/>
          <w:w w:val="105"/>
        </w:rPr>
        <w:t>challenges</w:t>
      </w:r>
      <w:r w:rsidRPr="00B218B8">
        <w:rPr>
          <w:color w:val="231F20"/>
          <w:spacing w:val="-14"/>
          <w:w w:val="105"/>
        </w:rPr>
        <w:t xml:space="preserve"> </w:t>
      </w:r>
      <w:r w:rsidRPr="00B218B8">
        <w:rPr>
          <w:color w:val="231F20"/>
          <w:w w:val="105"/>
        </w:rPr>
        <w:t>they</w:t>
      </w:r>
      <w:r w:rsidRPr="00B218B8">
        <w:rPr>
          <w:color w:val="231F20"/>
          <w:spacing w:val="-14"/>
          <w:w w:val="105"/>
        </w:rPr>
        <w:t xml:space="preserve"> </w:t>
      </w:r>
      <w:r w:rsidRPr="00B218B8">
        <w:rPr>
          <w:color w:val="231F20"/>
          <w:spacing w:val="-3"/>
          <w:w w:val="105"/>
        </w:rPr>
        <w:t xml:space="preserve">have </w:t>
      </w:r>
      <w:r w:rsidRPr="00B218B8">
        <w:rPr>
          <w:color w:val="231F20"/>
          <w:w w:val="105"/>
        </w:rPr>
        <w:t>named. Divide the participants into smaller groups</w:t>
      </w:r>
      <w:r w:rsidRPr="00B218B8">
        <w:rPr>
          <w:color w:val="231F20"/>
          <w:spacing w:val="-19"/>
          <w:w w:val="105"/>
        </w:rPr>
        <w:t xml:space="preserve"> </w:t>
      </w:r>
      <w:r w:rsidRPr="00B218B8">
        <w:rPr>
          <w:color w:val="231F20"/>
          <w:w w:val="105"/>
        </w:rPr>
        <w:t>to</w:t>
      </w:r>
      <w:r w:rsidRPr="00B218B8">
        <w:rPr>
          <w:color w:val="231F20"/>
          <w:spacing w:val="-19"/>
          <w:w w:val="105"/>
        </w:rPr>
        <w:t xml:space="preserve"> </w:t>
      </w:r>
      <w:r w:rsidRPr="00B218B8">
        <w:rPr>
          <w:color w:val="231F20"/>
          <w:w w:val="105"/>
        </w:rPr>
        <w:t>discuss</w:t>
      </w:r>
      <w:r w:rsidRPr="00B218B8">
        <w:rPr>
          <w:color w:val="231F20"/>
          <w:spacing w:val="-19"/>
          <w:w w:val="105"/>
        </w:rPr>
        <w:t xml:space="preserve"> </w:t>
      </w:r>
      <w:r w:rsidRPr="00B218B8">
        <w:rPr>
          <w:color w:val="231F20"/>
          <w:w w:val="105"/>
        </w:rPr>
        <w:t>each</w:t>
      </w:r>
      <w:r w:rsidRPr="00B218B8">
        <w:rPr>
          <w:color w:val="231F20"/>
          <w:spacing w:val="-19"/>
          <w:w w:val="105"/>
        </w:rPr>
        <w:t xml:space="preserve"> </w:t>
      </w:r>
      <w:r w:rsidRPr="00B218B8">
        <w:rPr>
          <w:color w:val="231F20"/>
          <w:w w:val="105"/>
        </w:rPr>
        <w:t>of</w:t>
      </w:r>
      <w:r w:rsidRPr="00B218B8">
        <w:rPr>
          <w:color w:val="231F20"/>
          <w:spacing w:val="-19"/>
          <w:w w:val="105"/>
        </w:rPr>
        <w:t xml:space="preserve"> </w:t>
      </w:r>
      <w:r w:rsidRPr="00B218B8">
        <w:rPr>
          <w:color w:val="231F20"/>
          <w:w w:val="105"/>
        </w:rPr>
        <w:t>these</w:t>
      </w:r>
      <w:r w:rsidRPr="00B218B8">
        <w:rPr>
          <w:color w:val="231F20"/>
          <w:spacing w:val="-19"/>
          <w:w w:val="105"/>
        </w:rPr>
        <w:t xml:space="preserve"> </w:t>
      </w:r>
      <w:r w:rsidRPr="00B218B8">
        <w:rPr>
          <w:color w:val="231F20"/>
          <w:w w:val="105"/>
        </w:rPr>
        <w:t>challenges</w:t>
      </w:r>
      <w:r w:rsidRPr="00B218B8">
        <w:rPr>
          <w:color w:val="231F20"/>
          <w:spacing w:val="-19"/>
          <w:w w:val="105"/>
        </w:rPr>
        <w:t xml:space="preserve"> </w:t>
      </w:r>
      <w:r w:rsidRPr="00B218B8">
        <w:rPr>
          <w:color w:val="231F20"/>
          <w:w w:val="105"/>
        </w:rPr>
        <w:t>(one challenge per group). Ask them to discuss the nature</w:t>
      </w:r>
      <w:r w:rsidRPr="00B218B8">
        <w:rPr>
          <w:color w:val="231F20"/>
          <w:spacing w:val="-17"/>
          <w:w w:val="105"/>
        </w:rPr>
        <w:t xml:space="preserve"> </w:t>
      </w:r>
      <w:r w:rsidRPr="00B218B8">
        <w:rPr>
          <w:color w:val="231F20"/>
          <w:w w:val="105"/>
        </w:rPr>
        <w:t>of</w:t>
      </w:r>
      <w:r w:rsidRPr="00B218B8">
        <w:rPr>
          <w:color w:val="231F20"/>
          <w:spacing w:val="-17"/>
          <w:w w:val="105"/>
        </w:rPr>
        <w:t xml:space="preserve"> </w:t>
      </w:r>
      <w:r w:rsidRPr="00B218B8">
        <w:rPr>
          <w:color w:val="231F20"/>
          <w:w w:val="105"/>
        </w:rPr>
        <w:t>the</w:t>
      </w:r>
      <w:r w:rsidRPr="00B218B8">
        <w:rPr>
          <w:color w:val="231F20"/>
          <w:spacing w:val="-17"/>
          <w:w w:val="105"/>
        </w:rPr>
        <w:t xml:space="preserve"> </w:t>
      </w:r>
      <w:r w:rsidRPr="00B218B8">
        <w:rPr>
          <w:color w:val="231F20"/>
          <w:w w:val="105"/>
        </w:rPr>
        <w:t>challenge</w:t>
      </w:r>
      <w:r w:rsidRPr="00B218B8">
        <w:rPr>
          <w:color w:val="231F20"/>
          <w:spacing w:val="-17"/>
          <w:w w:val="105"/>
        </w:rPr>
        <w:t xml:space="preserve"> </w:t>
      </w:r>
      <w:r w:rsidRPr="00B218B8">
        <w:rPr>
          <w:color w:val="231F20"/>
          <w:w w:val="105"/>
        </w:rPr>
        <w:t>and</w:t>
      </w:r>
      <w:r w:rsidRPr="00B218B8">
        <w:rPr>
          <w:color w:val="231F20"/>
          <w:spacing w:val="-17"/>
          <w:w w:val="105"/>
        </w:rPr>
        <w:t xml:space="preserve"> </w:t>
      </w:r>
      <w:r w:rsidRPr="00B218B8">
        <w:rPr>
          <w:color w:val="231F20"/>
          <w:w w:val="105"/>
        </w:rPr>
        <w:t>how</w:t>
      </w:r>
      <w:r w:rsidRPr="00B218B8">
        <w:rPr>
          <w:color w:val="231F20"/>
          <w:spacing w:val="-17"/>
          <w:w w:val="105"/>
        </w:rPr>
        <w:t xml:space="preserve"> </w:t>
      </w:r>
      <w:r w:rsidRPr="00B218B8">
        <w:rPr>
          <w:color w:val="231F20"/>
          <w:w w:val="105"/>
        </w:rPr>
        <w:t>they</w:t>
      </w:r>
      <w:r w:rsidRPr="00B218B8">
        <w:rPr>
          <w:color w:val="231F20"/>
          <w:spacing w:val="-17"/>
          <w:w w:val="105"/>
        </w:rPr>
        <w:t xml:space="preserve"> </w:t>
      </w:r>
      <w:r w:rsidRPr="00B218B8">
        <w:rPr>
          <w:color w:val="231F20"/>
          <w:w w:val="105"/>
        </w:rPr>
        <w:t>will</w:t>
      </w:r>
      <w:r w:rsidRPr="00B218B8">
        <w:rPr>
          <w:color w:val="231F20"/>
          <w:spacing w:val="-17"/>
          <w:w w:val="105"/>
        </w:rPr>
        <w:t xml:space="preserve"> </w:t>
      </w:r>
      <w:r w:rsidRPr="00B218B8">
        <w:rPr>
          <w:color w:val="231F20"/>
          <w:w w:val="105"/>
        </w:rPr>
        <w:t>deal with</w:t>
      </w:r>
      <w:r w:rsidRPr="00B218B8">
        <w:rPr>
          <w:color w:val="231F20"/>
          <w:spacing w:val="23"/>
          <w:w w:val="105"/>
        </w:rPr>
        <w:t xml:space="preserve"> </w:t>
      </w:r>
      <w:r w:rsidRPr="00B218B8">
        <w:rPr>
          <w:color w:val="231F20"/>
          <w:w w:val="105"/>
        </w:rPr>
        <w:t>it.</w:t>
      </w:r>
    </w:p>
    <w:p w:rsidR="00B218B8" w:rsidRDefault="00523272" w:rsidP="00B218B8">
      <w:pPr>
        <w:pStyle w:val="ListParagraph"/>
        <w:numPr>
          <w:ilvl w:val="0"/>
          <w:numId w:val="1"/>
        </w:numPr>
        <w:spacing w:line="240" w:lineRule="auto"/>
        <w:ind w:left="360" w:right="29" w:hanging="360"/>
        <w:rPr>
          <w:color w:val="231F20"/>
          <w:w w:val="105"/>
        </w:rPr>
      </w:pPr>
      <w:r w:rsidRPr="00B218B8">
        <w:rPr>
          <w:color w:val="231F20"/>
          <w:w w:val="105"/>
        </w:rPr>
        <w:t>Ask</w:t>
      </w:r>
      <w:r w:rsidRPr="00B218B8">
        <w:rPr>
          <w:color w:val="231F20"/>
          <w:spacing w:val="-11"/>
          <w:w w:val="105"/>
        </w:rPr>
        <w:t xml:space="preserve"> </w:t>
      </w:r>
      <w:r w:rsidRPr="00B218B8">
        <w:rPr>
          <w:color w:val="231F20"/>
          <w:w w:val="105"/>
        </w:rPr>
        <w:t>each</w:t>
      </w:r>
      <w:r w:rsidRPr="00B218B8">
        <w:rPr>
          <w:color w:val="231F20"/>
          <w:spacing w:val="-11"/>
          <w:w w:val="105"/>
        </w:rPr>
        <w:t xml:space="preserve"> </w:t>
      </w:r>
      <w:r w:rsidRPr="00B218B8">
        <w:rPr>
          <w:color w:val="231F20"/>
          <w:w w:val="105"/>
        </w:rPr>
        <w:t>small</w:t>
      </w:r>
      <w:r w:rsidRPr="00B218B8">
        <w:rPr>
          <w:color w:val="231F20"/>
          <w:spacing w:val="-11"/>
          <w:w w:val="105"/>
        </w:rPr>
        <w:t xml:space="preserve"> </w:t>
      </w:r>
      <w:r w:rsidRPr="00B218B8">
        <w:rPr>
          <w:color w:val="231F20"/>
          <w:w w:val="105"/>
        </w:rPr>
        <w:t>group</w:t>
      </w:r>
      <w:r w:rsidRPr="00B218B8">
        <w:rPr>
          <w:color w:val="231F20"/>
          <w:spacing w:val="-11"/>
          <w:w w:val="105"/>
        </w:rPr>
        <w:t xml:space="preserve"> </w:t>
      </w:r>
      <w:r w:rsidRPr="00B218B8">
        <w:rPr>
          <w:color w:val="231F20"/>
          <w:w w:val="105"/>
        </w:rPr>
        <w:t>to</w:t>
      </w:r>
      <w:r w:rsidRPr="00B218B8">
        <w:rPr>
          <w:color w:val="231F20"/>
          <w:spacing w:val="-11"/>
          <w:w w:val="105"/>
        </w:rPr>
        <w:t xml:space="preserve"> </w:t>
      </w:r>
      <w:r w:rsidRPr="00B218B8">
        <w:rPr>
          <w:color w:val="231F20"/>
          <w:w w:val="105"/>
        </w:rPr>
        <w:t>report</w:t>
      </w:r>
      <w:r w:rsidRPr="00B218B8">
        <w:rPr>
          <w:color w:val="231F20"/>
          <w:spacing w:val="-11"/>
          <w:w w:val="105"/>
        </w:rPr>
        <w:t xml:space="preserve"> </w:t>
      </w:r>
      <w:r w:rsidRPr="00B218B8">
        <w:rPr>
          <w:color w:val="231F20"/>
          <w:w w:val="105"/>
        </w:rPr>
        <w:t>back</w:t>
      </w:r>
      <w:r w:rsidRPr="00B218B8">
        <w:rPr>
          <w:color w:val="231F20"/>
          <w:spacing w:val="-11"/>
          <w:w w:val="105"/>
        </w:rPr>
        <w:t xml:space="preserve"> </w:t>
      </w:r>
      <w:r w:rsidRPr="00B218B8">
        <w:rPr>
          <w:color w:val="231F20"/>
          <w:w w:val="105"/>
        </w:rPr>
        <w:t>to</w:t>
      </w:r>
      <w:r w:rsidRPr="00B218B8">
        <w:rPr>
          <w:color w:val="231F20"/>
          <w:spacing w:val="-11"/>
          <w:w w:val="105"/>
        </w:rPr>
        <w:t xml:space="preserve"> </w:t>
      </w:r>
      <w:r w:rsidRPr="00B218B8">
        <w:rPr>
          <w:color w:val="231F20"/>
          <w:w w:val="105"/>
        </w:rPr>
        <w:t>the</w:t>
      </w:r>
      <w:r w:rsidRPr="00B218B8">
        <w:rPr>
          <w:color w:val="231F20"/>
          <w:spacing w:val="-11"/>
          <w:w w:val="105"/>
        </w:rPr>
        <w:t xml:space="preserve"> </w:t>
      </w:r>
      <w:r w:rsidR="00275AF0" w:rsidRPr="00B218B8">
        <w:rPr>
          <w:color w:val="231F20"/>
          <w:w w:val="105"/>
        </w:rPr>
        <w:t>ple</w:t>
      </w:r>
      <w:r w:rsidRPr="00B218B8">
        <w:rPr>
          <w:color w:val="231F20"/>
          <w:spacing w:val="-4"/>
          <w:w w:val="105"/>
        </w:rPr>
        <w:t xml:space="preserve">nary. </w:t>
      </w:r>
      <w:r w:rsidRPr="00B218B8">
        <w:rPr>
          <w:color w:val="231F20"/>
          <w:w w:val="105"/>
        </w:rPr>
        <w:t>Facilitate a discussion of their</w:t>
      </w:r>
      <w:r w:rsidRPr="00B218B8">
        <w:rPr>
          <w:color w:val="231F20"/>
          <w:spacing w:val="-20"/>
          <w:w w:val="105"/>
        </w:rPr>
        <w:t xml:space="preserve"> </w:t>
      </w:r>
      <w:r w:rsidR="00B218B8">
        <w:rPr>
          <w:color w:val="231F20"/>
          <w:w w:val="105"/>
        </w:rPr>
        <w:t>ideas</w:t>
      </w:r>
      <w:r w:rsidR="00275AF0" w:rsidRPr="00B218B8">
        <w:rPr>
          <w:color w:val="231F20"/>
          <w:w w:val="105"/>
        </w:rPr>
        <w:t>.</w:t>
      </w:r>
    </w:p>
    <w:p w:rsidR="00B218B8" w:rsidRDefault="00B218B8" w:rsidP="00B218B8">
      <w:pPr>
        <w:tabs>
          <w:tab w:val="left" w:pos="1185"/>
        </w:tabs>
      </w:pPr>
      <w:r>
        <w:tab/>
      </w:r>
    </w:p>
    <w:p w:rsidR="00275AF0" w:rsidRPr="00B218B8" w:rsidRDefault="00B218B8" w:rsidP="00B218B8">
      <w:pPr>
        <w:tabs>
          <w:tab w:val="left" w:pos="1185"/>
        </w:tabs>
        <w:sectPr w:rsidR="00275AF0" w:rsidRPr="00B218B8" w:rsidSect="00275AF0">
          <w:type w:val="continuous"/>
          <w:pgSz w:w="11910" w:h="16840"/>
          <w:pgMar w:top="1440" w:right="1440" w:bottom="1440" w:left="1440" w:header="720" w:footer="720" w:gutter="0"/>
          <w:cols w:space="40"/>
          <w:docGrid w:linePitch="299"/>
        </w:sectPr>
      </w:pPr>
      <w:r>
        <w:tab/>
      </w:r>
    </w:p>
    <w:p w:rsidR="00624B8E" w:rsidRDefault="00624B8E">
      <w:pPr>
        <w:pStyle w:val="BodyText"/>
        <w:rPr>
          <w:sz w:val="20"/>
        </w:rPr>
      </w:pPr>
    </w:p>
    <w:p w:rsidR="00624B8E" w:rsidRDefault="00624B8E">
      <w:pPr>
        <w:pStyle w:val="BodyText"/>
        <w:rPr>
          <w:sz w:val="20"/>
        </w:rPr>
      </w:pPr>
    </w:p>
    <w:p w:rsidR="00624B8E" w:rsidRDefault="00523272" w:rsidP="00B218B8">
      <w:pPr>
        <w:spacing w:before="122"/>
        <w:rPr>
          <w:rFonts w:ascii="Garamond"/>
          <w:b/>
          <w:sz w:val="48"/>
        </w:rPr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3915003</wp:posOffset>
            </wp:positionH>
            <wp:positionV relativeFrom="paragraph">
              <wp:posOffset>2024088</wp:posOffset>
            </wp:positionV>
            <wp:extent cx="2996996" cy="2515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996" cy="25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/>
          <w:b/>
          <w:color w:val="00468B"/>
          <w:spacing w:val="-11"/>
          <w:w w:val="105"/>
          <w:sz w:val="48"/>
        </w:rPr>
        <w:t>What</w:t>
      </w:r>
      <w:r>
        <w:rPr>
          <w:rFonts w:ascii="Garamond"/>
          <w:b/>
          <w:color w:val="00468B"/>
          <w:spacing w:val="-76"/>
          <w:w w:val="105"/>
          <w:sz w:val="48"/>
        </w:rPr>
        <w:t xml:space="preserve"> </w:t>
      </w:r>
      <w:r>
        <w:rPr>
          <w:rFonts w:ascii="Garamond"/>
          <w:b/>
          <w:color w:val="00468B"/>
          <w:spacing w:val="-17"/>
          <w:w w:val="105"/>
          <w:sz w:val="48"/>
        </w:rPr>
        <w:t>might</w:t>
      </w:r>
      <w:r>
        <w:rPr>
          <w:rFonts w:ascii="Garamond"/>
          <w:b/>
          <w:color w:val="00468B"/>
          <w:spacing w:val="-76"/>
          <w:w w:val="105"/>
          <w:sz w:val="48"/>
        </w:rPr>
        <w:t xml:space="preserve"> </w:t>
      </w:r>
      <w:r>
        <w:rPr>
          <w:rFonts w:ascii="Garamond"/>
          <w:b/>
          <w:color w:val="00468B"/>
          <w:spacing w:val="-14"/>
          <w:w w:val="105"/>
          <w:sz w:val="48"/>
        </w:rPr>
        <w:t>we</w:t>
      </w:r>
      <w:r>
        <w:rPr>
          <w:rFonts w:ascii="Garamond"/>
          <w:b/>
          <w:color w:val="00468B"/>
          <w:spacing w:val="-76"/>
          <w:w w:val="105"/>
          <w:sz w:val="48"/>
        </w:rPr>
        <w:t xml:space="preserve"> </w:t>
      </w:r>
      <w:r>
        <w:rPr>
          <w:rFonts w:ascii="Garamond"/>
          <w:b/>
          <w:color w:val="00468B"/>
          <w:spacing w:val="-14"/>
          <w:w w:val="105"/>
          <w:sz w:val="48"/>
        </w:rPr>
        <w:t>do</w:t>
      </w:r>
      <w:r>
        <w:rPr>
          <w:rFonts w:ascii="Garamond"/>
          <w:b/>
          <w:color w:val="00468B"/>
          <w:spacing w:val="-76"/>
          <w:w w:val="105"/>
          <w:sz w:val="48"/>
        </w:rPr>
        <w:t xml:space="preserve"> </w:t>
      </w:r>
      <w:r>
        <w:rPr>
          <w:rFonts w:ascii="Garamond"/>
          <w:b/>
          <w:color w:val="00468B"/>
          <w:spacing w:val="-7"/>
          <w:w w:val="105"/>
          <w:sz w:val="48"/>
        </w:rPr>
        <w:t>in</w:t>
      </w:r>
      <w:r>
        <w:rPr>
          <w:rFonts w:ascii="Garamond"/>
          <w:b/>
          <w:color w:val="00468B"/>
          <w:spacing w:val="-76"/>
          <w:w w:val="105"/>
          <w:sz w:val="48"/>
        </w:rPr>
        <w:t xml:space="preserve"> </w:t>
      </w:r>
      <w:r>
        <w:rPr>
          <w:rFonts w:ascii="Garamond"/>
          <w:b/>
          <w:color w:val="00468B"/>
          <w:spacing w:val="-12"/>
          <w:w w:val="105"/>
          <w:sz w:val="48"/>
        </w:rPr>
        <w:t>the</w:t>
      </w:r>
      <w:r>
        <w:rPr>
          <w:rFonts w:ascii="Garamond"/>
          <w:b/>
          <w:color w:val="00468B"/>
          <w:spacing w:val="-76"/>
          <w:w w:val="105"/>
          <w:sz w:val="48"/>
        </w:rPr>
        <w:t xml:space="preserve"> </w:t>
      </w:r>
      <w:r>
        <w:rPr>
          <w:rFonts w:ascii="Garamond"/>
          <w:b/>
          <w:color w:val="00468B"/>
          <w:spacing w:val="-17"/>
          <w:w w:val="105"/>
          <w:sz w:val="48"/>
        </w:rPr>
        <w:t>future?</w:t>
      </w:r>
    </w:p>
    <w:p w:rsidR="00624B8E" w:rsidRDefault="00624B8E">
      <w:pPr>
        <w:pStyle w:val="BodyText"/>
        <w:rPr>
          <w:rFonts w:ascii="Garamond"/>
          <w:b/>
          <w:sz w:val="20"/>
        </w:rPr>
      </w:pPr>
    </w:p>
    <w:p w:rsidR="00624B8E" w:rsidRDefault="00523272">
      <w:pPr>
        <w:pStyle w:val="BodyText"/>
        <w:spacing w:before="7"/>
        <w:rPr>
          <w:rFonts w:ascii="Garamond"/>
          <w:b/>
          <w:sz w:val="29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647999</wp:posOffset>
            </wp:positionH>
            <wp:positionV relativeFrom="paragraph">
              <wp:posOffset>236409</wp:posOffset>
            </wp:positionV>
            <wp:extent cx="3000301" cy="23926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01" cy="239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B8E" w:rsidRDefault="00523272">
      <w:pPr>
        <w:pStyle w:val="BodyText"/>
        <w:spacing w:before="82"/>
        <w:ind w:left="1283" w:right="7345"/>
        <w:jc w:val="center"/>
      </w:pPr>
      <w:r>
        <w:rPr>
          <w:color w:val="231F20"/>
          <w:w w:val="105"/>
        </w:rPr>
        <w:t>Sell to a new market</w:t>
      </w: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spacing w:before="4"/>
        <w:rPr>
          <w:sz w:val="23"/>
        </w:rPr>
      </w:pPr>
    </w:p>
    <w:p w:rsidR="00624B8E" w:rsidRDefault="00523272">
      <w:pPr>
        <w:pStyle w:val="BodyText"/>
        <w:ind w:left="6769"/>
      </w:pP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648004</wp:posOffset>
            </wp:positionH>
            <wp:positionV relativeFrom="paragraph">
              <wp:posOffset>-670429</wp:posOffset>
            </wp:positionV>
            <wp:extent cx="2996994" cy="189955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994" cy="1899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3915003</wp:posOffset>
            </wp:positionH>
            <wp:positionV relativeFrom="paragraph">
              <wp:posOffset>687022</wp:posOffset>
            </wp:positionV>
            <wp:extent cx="2996996" cy="301977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996" cy="3019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Add new activities</w:t>
      </w: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spacing w:before="7"/>
      </w:pPr>
    </w:p>
    <w:p w:rsidR="00624B8E" w:rsidRDefault="00523272">
      <w:pPr>
        <w:pStyle w:val="BodyText"/>
        <w:spacing w:before="1"/>
        <w:ind w:left="1283" w:right="7345"/>
        <w:jc w:val="center"/>
      </w:pPr>
      <w:r>
        <w:rPr>
          <w:noProof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649176</wp:posOffset>
            </wp:positionH>
            <wp:positionV relativeFrom="paragraph">
              <wp:posOffset>868124</wp:posOffset>
            </wp:positionV>
            <wp:extent cx="2994643" cy="2560053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43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AF0">
        <w:rPr>
          <w:color w:val="231F20"/>
          <w:w w:val="105"/>
        </w:rPr>
        <w:t>Consider</w:t>
      </w:r>
      <w:r w:rsidR="00B218B8">
        <w:rPr>
          <w:color w:val="231F20"/>
          <w:w w:val="105"/>
        </w:rPr>
        <w:t xml:space="preserve"> permitting</w:t>
      </w:r>
      <w:r w:rsidR="00275AF0">
        <w:rPr>
          <w:color w:val="231F20"/>
          <w:w w:val="105"/>
        </w:rPr>
        <w:t xml:space="preserve"> more people </w:t>
      </w:r>
      <w:r w:rsidR="00B218B8">
        <w:rPr>
          <w:color w:val="231F20"/>
          <w:w w:val="105"/>
        </w:rPr>
        <w:t>to join</w:t>
      </w:r>
      <w:bookmarkStart w:id="1" w:name="_GoBack"/>
      <w:bookmarkEnd w:id="1"/>
      <w:r w:rsidR="00275AF0">
        <w:rPr>
          <w:color w:val="231F20"/>
          <w:w w:val="105"/>
        </w:rPr>
        <w:t xml:space="preserve"> the group</w:t>
      </w: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624B8E">
      <w:pPr>
        <w:pStyle w:val="BodyText"/>
        <w:rPr>
          <w:sz w:val="22"/>
        </w:rPr>
      </w:pPr>
    </w:p>
    <w:p w:rsidR="00624B8E" w:rsidRDefault="00523272">
      <w:pPr>
        <w:pStyle w:val="BodyText"/>
        <w:spacing w:before="144"/>
        <w:ind w:left="6729"/>
      </w:pPr>
      <w:r>
        <w:rPr>
          <w:color w:val="231F20"/>
          <w:w w:val="105"/>
        </w:rPr>
        <w:t>Expand production</w:t>
      </w:r>
    </w:p>
    <w:p w:rsidR="00624B8E" w:rsidRDefault="00624B8E">
      <w:pPr>
        <w:pStyle w:val="BodyText"/>
        <w:rPr>
          <w:sz w:val="20"/>
        </w:rPr>
      </w:pPr>
    </w:p>
    <w:p w:rsidR="00624B8E" w:rsidRDefault="00624B8E">
      <w:pPr>
        <w:pStyle w:val="BodyText"/>
        <w:rPr>
          <w:sz w:val="20"/>
        </w:rPr>
      </w:pPr>
    </w:p>
    <w:p w:rsidR="00624B8E" w:rsidRDefault="00624B8E">
      <w:pPr>
        <w:pStyle w:val="BodyText"/>
        <w:rPr>
          <w:sz w:val="20"/>
        </w:rPr>
      </w:pPr>
    </w:p>
    <w:p w:rsidR="00624B8E" w:rsidRDefault="00624B8E">
      <w:pPr>
        <w:pStyle w:val="BodyText"/>
        <w:rPr>
          <w:sz w:val="20"/>
        </w:rPr>
      </w:pPr>
    </w:p>
    <w:p w:rsidR="00624B8E" w:rsidRDefault="00624B8E">
      <w:pPr>
        <w:pStyle w:val="BodyText"/>
        <w:rPr>
          <w:sz w:val="26"/>
        </w:rPr>
      </w:pPr>
    </w:p>
    <w:p w:rsidR="00624B8E" w:rsidRDefault="00624B8E">
      <w:pPr>
        <w:rPr>
          <w:sz w:val="26"/>
        </w:rPr>
        <w:sectPr w:rsidR="00624B8E">
          <w:pgSz w:w="11910" w:h="16840"/>
          <w:pgMar w:top="0" w:right="0" w:bottom="0" w:left="920" w:header="720" w:footer="720" w:gutter="0"/>
          <w:cols w:space="720"/>
        </w:sectPr>
      </w:pPr>
    </w:p>
    <w:p w:rsidR="00624B8E" w:rsidRDefault="00275AF0">
      <w:pPr>
        <w:pStyle w:val="BodyText"/>
        <w:spacing w:before="98"/>
        <w:ind w:left="1692" w:right="15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7155180</wp:posOffset>
                </wp:positionH>
                <wp:positionV relativeFrom="page">
                  <wp:posOffset>0</wp:posOffset>
                </wp:positionV>
                <wp:extent cx="405130" cy="10692130"/>
                <wp:effectExtent l="1905" t="0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0692130"/>
                        </a:xfrm>
                        <a:prstGeom prst="rect">
                          <a:avLst/>
                        </a:prstGeom>
                        <a:solidFill>
                          <a:srgbClr val="00B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203A" id="Rectangle 2" o:spid="_x0000_s1026" style="position:absolute;margin-left:563.4pt;margin-top:0;width:31.9pt;height:841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PMfAIAAPwEAAAOAAAAZHJzL2Uyb0RvYy54bWysVNuO0zAQfUfiHyy/t7mQXhJtutrdUoS0&#10;wIqFD3Btp7FwbGO7TbuIf2fstEsLPCBEH1xPZnx8ZuaMr673nUQ7bp3QqsbZOMWIK6qZUJsaf/60&#10;Gs0xcp4oRqRWvMYH7vD14uWLq95UPNetloxbBCDKVb2pceu9qZLE0ZZ3xI214QqcjbYd8WDaTcIs&#10;6QG9k0meptOk15YZqyl3Dr4uBydeRPym4dR/aBrHPZI1Bm4+rjau67AmiytSbSwxraBHGuQfWHRE&#10;KLj0GWpJPEFbK36D6gS12unGj6nuEt00gvKYA2STpb9k89gSw2MuUBxnnsvk/h8sfb97sEiwGucY&#10;KdJBiz5C0YjaSI7yUJ7euAqiHs2DDQk6c6/pF4eUvmshit9Yq/uWEwakshCfXBwIhoOjaN2/0wzQ&#10;ydbrWKl9Y7sACDVA+9iQw3ND+N4jCh+LdJK9grZRcGXptMyDFe4g1em4sc6/4bpDYVNjC+QjPNnd&#10;Oz+EnkIifS0FWwkpo2E36ztp0Y4EdaS32Xx1RHfnYVKFYKXDsQFx+AIs4Y7gC3xjt7+VWV6kt3k5&#10;Wk3ns1GxKiajcpbOR2lW3pbTtCiL5ep7IJgVVSsY4+peKH5SXlb8XWePMzBoJmoP9TUuJ/kk5n7B&#10;3l0mmcLvT0l2wsMgStHVeB5ijqMROvtaMUibVJ4IOeyTS/qxIVCD03+sStRBaP0gobVmB5CB1dAk&#10;6Cg8GbBptX3CqIfxq7H7uiWWYyTfKpBSmRVFmNdoFJNZDoY996zPPURRgKqxx2jY3vlhxrfGik0L&#10;N2WxMErfgPwaEYURpDmwOooWRixmcHwOwgyf2zHq56O1+AEAAP//AwBQSwMEFAAGAAgAAAAhAEYF&#10;02XeAAAACwEAAA8AAABkcnMvZG93bnJldi54bWxMj8FOwzAQRO9I/IO1SNyonSCZNMSpUAFxQSDa&#10;foATmyTCXkexm4a/Z3uitx3NaPZNtVm8Y7Od4hBQQbYSwCy2wQzYKTjsX+8KYDFpNNoFtAp+bYRN&#10;fX1V6dKEE37ZeZc6RiUYS62gT2ksOY9tb72OqzBaJO87TF4nklPHzaRPVO4dz4WQ3OsB6UOvR7vt&#10;bfuzO3oF8eFjL9efL+/F/DZuG5eLZzkdlLq9WZ4egSW7pP8wnPEJHWpiasIRTWSOdJZLYk8KaNLZ&#10;z9ZCAmvoksV9Abyu+OWG+g8AAP//AwBQSwECLQAUAAYACAAAACEAtoM4kv4AAADhAQAAEwAAAAAA&#10;AAAAAAAAAAAAAAAAW0NvbnRlbnRfVHlwZXNdLnhtbFBLAQItABQABgAIAAAAIQA4/SH/1gAAAJQB&#10;AAALAAAAAAAAAAAAAAAAAC8BAABfcmVscy8ucmVsc1BLAQItABQABgAIAAAAIQBIgVPMfAIAAPwE&#10;AAAOAAAAAAAAAAAAAAAAAC4CAABkcnMvZTJvRG9jLnhtbFBLAQItABQABgAIAAAAIQBGBdNl3gAA&#10;AAsBAAAPAAAAAAAAAAAAAAAAANYEAABkcnMvZG93bnJldi54bWxQSwUGAAAAAAQABADzAAAA4QUA&#10;AAAA&#10;" fillcolor="#00b18f" stroked="f">
                <w10:wrap anchorx="page" anchory="page"/>
              </v:rect>
            </w:pict>
          </mc:Fallback>
        </mc:AlternateContent>
      </w:r>
      <w:r w:rsidR="00523272">
        <w:rPr>
          <w:color w:val="231F20"/>
          <w:w w:val="115"/>
        </w:rPr>
        <w:t>Learn new skills</w:t>
      </w:r>
    </w:p>
    <w:p w:rsidR="00624B8E" w:rsidRDefault="00523272">
      <w:pPr>
        <w:pStyle w:val="BodyText"/>
        <w:rPr>
          <w:sz w:val="16"/>
        </w:rPr>
      </w:pPr>
      <w:r>
        <w:br w:type="column"/>
      </w:r>
    </w:p>
    <w:p w:rsidR="00624B8E" w:rsidRDefault="00624B8E">
      <w:pPr>
        <w:pStyle w:val="BodyText"/>
        <w:spacing w:before="9"/>
        <w:rPr>
          <w:sz w:val="21"/>
        </w:rPr>
      </w:pPr>
    </w:p>
    <w:p w:rsidR="00624B8E" w:rsidRDefault="00523272">
      <w:pPr>
        <w:tabs>
          <w:tab w:val="left" w:pos="4089"/>
        </w:tabs>
        <w:ind w:left="102"/>
        <w:rPr>
          <w:sz w:val="14"/>
        </w:rPr>
      </w:pPr>
      <w:r>
        <w:rPr>
          <w:color w:val="00468B"/>
          <w:spacing w:val="2"/>
          <w:w w:val="110"/>
          <w:sz w:val="14"/>
        </w:rPr>
        <w:t>ORGANIZING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AND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MANAGING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w w:val="110"/>
          <w:sz w:val="14"/>
        </w:rPr>
        <w:t>FARMERS’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3"/>
          <w:w w:val="110"/>
          <w:sz w:val="14"/>
        </w:rPr>
        <w:t>GROUPS</w:t>
      </w:r>
      <w:r>
        <w:rPr>
          <w:color w:val="00468B"/>
          <w:spacing w:val="3"/>
          <w:w w:val="110"/>
          <w:sz w:val="14"/>
        </w:rPr>
        <w:tab/>
        <w:t>183</w:t>
      </w:r>
    </w:p>
    <w:sectPr w:rsidR="00624B8E">
      <w:type w:val="continuous"/>
      <w:pgSz w:w="11910" w:h="16840"/>
      <w:pgMar w:top="0" w:right="0" w:bottom="0" w:left="920" w:header="720" w:footer="720" w:gutter="0"/>
      <w:cols w:num="2" w:space="720" w:equalWidth="0">
        <w:col w:w="4819" w:space="822"/>
        <w:col w:w="53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6435"/>
    <w:multiLevelType w:val="hybridMultilevel"/>
    <w:tmpl w:val="25CC65C2"/>
    <w:lvl w:ilvl="0" w:tplc="3E3035F8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C13A729C">
      <w:numFmt w:val="bullet"/>
      <w:lvlText w:val="•"/>
      <w:lvlJc w:val="left"/>
      <w:pPr>
        <w:ind w:left="1649" w:hanging="171"/>
      </w:pPr>
      <w:rPr>
        <w:rFonts w:hint="default"/>
      </w:rPr>
    </w:lvl>
    <w:lvl w:ilvl="2" w:tplc="6DEA058A">
      <w:numFmt w:val="bullet"/>
      <w:lvlText w:val="•"/>
      <w:lvlJc w:val="left"/>
      <w:pPr>
        <w:ind w:left="2099" w:hanging="171"/>
      </w:pPr>
      <w:rPr>
        <w:rFonts w:hint="default"/>
      </w:rPr>
    </w:lvl>
    <w:lvl w:ilvl="3" w:tplc="C7BC300C">
      <w:numFmt w:val="bullet"/>
      <w:lvlText w:val="•"/>
      <w:lvlJc w:val="left"/>
      <w:pPr>
        <w:ind w:left="2549" w:hanging="171"/>
      </w:pPr>
      <w:rPr>
        <w:rFonts w:hint="default"/>
      </w:rPr>
    </w:lvl>
    <w:lvl w:ilvl="4" w:tplc="B6E272F0">
      <w:numFmt w:val="bullet"/>
      <w:lvlText w:val="•"/>
      <w:lvlJc w:val="left"/>
      <w:pPr>
        <w:ind w:left="2999" w:hanging="171"/>
      </w:pPr>
      <w:rPr>
        <w:rFonts w:hint="default"/>
      </w:rPr>
    </w:lvl>
    <w:lvl w:ilvl="5" w:tplc="C85ABD84">
      <w:numFmt w:val="bullet"/>
      <w:lvlText w:val="•"/>
      <w:lvlJc w:val="left"/>
      <w:pPr>
        <w:ind w:left="3449" w:hanging="171"/>
      </w:pPr>
      <w:rPr>
        <w:rFonts w:hint="default"/>
      </w:rPr>
    </w:lvl>
    <w:lvl w:ilvl="6" w:tplc="24FC1F28">
      <w:numFmt w:val="bullet"/>
      <w:lvlText w:val="•"/>
      <w:lvlJc w:val="left"/>
      <w:pPr>
        <w:ind w:left="3898" w:hanging="171"/>
      </w:pPr>
      <w:rPr>
        <w:rFonts w:hint="default"/>
      </w:rPr>
    </w:lvl>
    <w:lvl w:ilvl="7" w:tplc="832CC6B8">
      <w:numFmt w:val="bullet"/>
      <w:lvlText w:val="•"/>
      <w:lvlJc w:val="left"/>
      <w:pPr>
        <w:ind w:left="4348" w:hanging="171"/>
      </w:pPr>
      <w:rPr>
        <w:rFonts w:hint="default"/>
      </w:rPr>
    </w:lvl>
    <w:lvl w:ilvl="8" w:tplc="0CFA3246">
      <w:numFmt w:val="bullet"/>
      <w:lvlText w:val="•"/>
      <w:lvlJc w:val="left"/>
      <w:pPr>
        <w:ind w:left="4798" w:hanging="171"/>
      </w:pPr>
      <w:rPr>
        <w:rFonts w:hint="default"/>
      </w:rPr>
    </w:lvl>
  </w:abstractNum>
  <w:abstractNum w:abstractNumId="2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A12AEE"/>
    <w:multiLevelType w:val="hybridMultilevel"/>
    <w:tmpl w:val="5F746D3A"/>
    <w:lvl w:ilvl="0" w:tplc="CE8C8D94">
      <w:start w:val="1"/>
      <w:numFmt w:val="decimal"/>
      <w:lvlText w:val="%1."/>
      <w:lvlJc w:val="left"/>
      <w:pPr>
        <w:ind w:left="767" w:hanging="341"/>
        <w:jc w:val="left"/>
      </w:pPr>
      <w:rPr>
        <w:rFonts w:ascii="Century Gothic" w:eastAsia="Century Gothic" w:hAnsi="Century Gothic" w:cs="Century Gothic" w:hint="default"/>
        <w:b/>
        <w:bCs/>
        <w:color w:val="00B18F"/>
        <w:w w:val="84"/>
        <w:sz w:val="18"/>
        <w:szCs w:val="18"/>
      </w:rPr>
    </w:lvl>
    <w:lvl w:ilvl="1" w:tplc="11D209EE">
      <w:numFmt w:val="bullet"/>
      <w:lvlText w:val="•"/>
      <w:lvlJc w:val="left"/>
      <w:pPr>
        <w:ind w:left="1500" w:hanging="341"/>
      </w:pPr>
      <w:rPr>
        <w:rFonts w:hint="default"/>
      </w:rPr>
    </w:lvl>
    <w:lvl w:ilvl="2" w:tplc="3BE4EB44">
      <w:numFmt w:val="bullet"/>
      <w:lvlText w:val="•"/>
      <w:lvlJc w:val="left"/>
      <w:pPr>
        <w:ind w:left="1911" w:hanging="341"/>
      </w:pPr>
      <w:rPr>
        <w:rFonts w:hint="default"/>
      </w:rPr>
    </w:lvl>
    <w:lvl w:ilvl="3" w:tplc="4A621DD6">
      <w:numFmt w:val="bullet"/>
      <w:lvlText w:val="•"/>
      <w:lvlJc w:val="left"/>
      <w:pPr>
        <w:ind w:left="2323" w:hanging="341"/>
      </w:pPr>
      <w:rPr>
        <w:rFonts w:hint="default"/>
      </w:rPr>
    </w:lvl>
    <w:lvl w:ilvl="4" w:tplc="16A29D0E">
      <w:numFmt w:val="bullet"/>
      <w:lvlText w:val="•"/>
      <w:lvlJc w:val="left"/>
      <w:pPr>
        <w:ind w:left="2735" w:hanging="341"/>
      </w:pPr>
      <w:rPr>
        <w:rFonts w:hint="default"/>
      </w:rPr>
    </w:lvl>
    <w:lvl w:ilvl="5" w:tplc="8A66DBBE">
      <w:numFmt w:val="bullet"/>
      <w:lvlText w:val="•"/>
      <w:lvlJc w:val="left"/>
      <w:pPr>
        <w:ind w:left="3147" w:hanging="341"/>
      </w:pPr>
      <w:rPr>
        <w:rFonts w:hint="default"/>
      </w:rPr>
    </w:lvl>
    <w:lvl w:ilvl="6" w:tplc="9A067284">
      <w:numFmt w:val="bullet"/>
      <w:lvlText w:val="•"/>
      <w:lvlJc w:val="left"/>
      <w:pPr>
        <w:ind w:left="3559" w:hanging="341"/>
      </w:pPr>
      <w:rPr>
        <w:rFonts w:hint="default"/>
      </w:rPr>
    </w:lvl>
    <w:lvl w:ilvl="7" w:tplc="BC7C9912">
      <w:numFmt w:val="bullet"/>
      <w:lvlText w:val="•"/>
      <w:lvlJc w:val="left"/>
      <w:pPr>
        <w:ind w:left="3971" w:hanging="341"/>
      </w:pPr>
      <w:rPr>
        <w:rFonts w:hint="default"/>
      </w:rPr>
    </w:lvl>
    <w:lvl w:ilvl="8" w:tplc="C91CAF7A">
      <w:numFmt w:val="bullet"/>
      <w:lvlText w:val="•"/>
      <w:lvlJc w:val="left"/>
      <w:pPr>
        <w:ind w:left="4383" w:hanging="341"/>
      </w:pPr>
      <w:rPr>
        <w:rFonts w:hint="default"/>
      </w:rPr>
    </w:lvl>
  </w:abstractNum>
  <w:abstractNum w:abstractNumId="4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E"/>
    <w:rsid w:val="00275AF0"/>
    <w:rsid w:val="00523272"/>
    <w:rsid w:val="00624B8E"/>
    <w:rsid w:val="00B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A454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1190" w:hanging="17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275A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Mara, Hillary</dc:creator>
  <cp:lastModifiedBy>Mara, Hillary</cp:lastModifiedBy>
  <cp:revision>4</cp:revision>
  <dcterms:created xsi:type="dcterms:W3CDTF">2017-11-10T18:02:00Z</dcterms:created>
  <dcterms:modified xsi:type="dcterms:W3CDTF">2017-11-13T14:22:00Z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