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62AD" w:rsidRDefault="001A0358" w:rsidP="008B289F">
      <w:pPr>
        <w:pStyle w:val="BodyText"/>
        <w:tabs>
          <w:tab w:val="left" w:pos="360"/>
        </w:tabs>
        <w:ind w:left="360" w:hanging="360"/>
        <w:rPr>
          <w:b/>
          <w:color w:val="00B18F"/>
          <w:w w:val="105"/>
          <w:sz w:val="28"/>
          <w:szCs w:val="28"/>
        </w:rPr>
      </w:pPr>
      <w:bookmarkStart w:id="0" w:name="Pages_from_Managing_natural_resources_EN"/>
      <w:bookmarkEnd w:id="0"/>
      <w:r w:rsidRPr="00AB0692">
        <w:rPr>
          <w:b/>
          <w:color w:val="00B18F"/>
          <w:w w:val="105"/>
          <w:sz w:val="28"/>
          <w:szCs w:val="28"/>
        </w:rPr>
        <w:t>EXERCISE 2D. TRANSECT WALK</w:t>
      </w:r>
    </w:p>
    <w:tbl>
      <w:tblPr>
        <w:tblStyle w:val="TableGrid"/>
        <w:tblW w:w="0" w:type="auto"/>
        <w:tblInd w:w="108" w:type="dxa"/>
        <w:tblLook w:val="04A0" w:firstRow="1" w:lastRow="0" w:firstColumn="1" w:lastColumn="0" w:noHBand="0" w:noVBand="1"/>
      </w:tblPr>
      <w:tblGrid>
        <w:gridCol w:w="3510"/>
        <w:gridCol w:w="5670"/>
      </w:tblGrid>
      <w:tr w:rsidR="008B289F" w:rsidRPr="00F51496" w:rsidTr="00145AE5">
        <w:tc>
          <w:tcPr>
            <w:tcW w:w="9180" w:type="dxa"/>
            <w:gridSpan w:val="2"/>
          </w:tcPr>
          <w:p w:rsidR="008B289F" w:rsidRPr="00F51496" w:rsidRDefault="008B289F" w:rsidP="00A2127E">
            <w:pPr>
              <w:tabs>
                <w:tab w:val="left" w:pos="360"/>
              </w:tabs>
              <w:spacing w:after="120"/>
              <w:ind w:left="360" w:hanging="360"/>
              <w:rPr>
                <w:i/>
                <w:sz w:val="24"/>
              </w:rPr>
            </w:pPr>
            <w:r w:rsidRPr="00F51496">
              <w:rPr>
                <w:i/>
                <w:color w:val="00B18F"/>
                <w:w w:val="105"/>
                <w:sz w:val="24"/>
              </w:rPr>
              <w:t>OBJECTIVE</w:t>
            </w:r>
          </w:p>
          <w:p w:rsidR="008B289F" w:rsidRPr="0034194F" w:rsidRDefault="008B289F" w:rsidP="00A2127E">
            <w:pPr>
              <w:pStyle w:val="BodyText"/>
              <w:tabs>
                <w:tab w:val="left" w:pos="360"/>
              </w:tabs>
              <w:spacing w:after="160"/>
              <w:ind w:left="360" w:hanging="360"/>
              <w:rPr>
                <w:b/>
                <w:sz w:val="22"/>
                <w:szCs w:val="22"/>
              </w:rPr>
            </w:pPr>
            <w:r w:rsidRPr="0034194F">
              <w:rPr>
                <w:b/>
                <w:color w:val="231F20"/>
                <w:w w:val="110"/>
                <w:sz w:val="22"/>
                <w:szCs w:val="22"/>
              </w:rPr>
              <w:t>After this exercise the participants will</w:t>
            </w:r>
            <w:r>
              <w:rPr>
                <w:b/>
                <w:color w:val="231F20"/>
                <w:w w:val="110"/>
                <w:sz w:val="22"/>
                <w:szCs w:val="22"/>
              </w:rPr>
              <w:t xml:space="preserve"> be able to</w:t>
            </w:r>
            <w:r w:rsidRPr="0034194F">
              <w:rPr>
                <w:b/>
                <w:color w:val="231F20"/>
                <w:w w:val="110"/>
                <w:sz w:val="22"/>
                <w:szCs w:val="22"/>
              </w:rPr>
              <w:t>:</w:t>
            </w:r>
          </w:p>
          <w:p w:rsidR="008B289F" w:rsidRPr="00AB0692" w:rsidRDefault="008B289F" w:rsidP="00A2127E">
            <w:pPr>
              <w:pStyle w:val="ListParagraph"/>
              <w:numPr>
                <w:ilvl w:val="3"/>
                <w:numId w:val="4"/>
              </w:numPr>
              <w:tabs>
                <w:tab w:val="left" w:pos="360"/>
              </w:tabs>
              <w:spacing w:before="0" w:after="160" w:line="240" w:lineRule="auto"/>
              <w:ind w:left="360"/>
              <w:contextualSpacing/>
              <w:rPr>
                <w:color w:val="231F20"/>
                <w:w w:val="105"/>
              </w:rPr>
            </w:pPr>
            <w:r w:rsidRPr="00AB0692">
              <w:rPr>
                <w:color w:val="231F20"/>
                <w:w w:val="105"/>
              </w:rPr>
              <w:t>Identify and discuss key natural resources.</w:t>
            </w:r>
          </w:p>
          <w:p w:rsidR="008B289F" w:rsidRPr="00AB0692" w:rsidRDefault="008B289F" w:rsidP="00A2127E">
            <w:pPr>
              <w:pStyle w:val="ListParagraph"/>
              <w:numPr>
                <w:ilvl w:val="3"/>
                <w:numId w:val="4"/>
              </w:numPr>
              <w:tabs>
                <w:tab w:val="left" w:pos="360"/>
              </w:tabs>
              <w:spacing w:before="0" w:after="160" w:line="240" w:lineRule="auto"/>
              <w:ind w:left="360"/>
              <w:contextualSpacing/>
              <w:rPr>
                <w:color w:val="231F20"/>
                <w:w w:val="105"/>
              </w:rPr>
            </w:pPr>
            <w:r w:rsidRPr="00AB0692">
              <w:rPr>
                <w:color w:val="231F20"/>
                <w:w w:val="105"/>
              </w:rPr>
              <w:t>Determine which issues are relevant for individual farms and which are at the watershed level.</w:t>
            </w:r>
          </w:p>
          <w:p w:rsidR="008B289F" w:rsidRPr="00AB0692" w:rsidRDefault="008B289F" w:rsidP="00A2127E">
            <w:pPr>
              <w:pStyle w:val="ListParagraph"/>
              <w:numPr>
                <w:ilvl w:val="3"/>
                <w:numId w:val="4"/>
              </w:numPr>
              <w:tabs>
                <w:tab w:val="left" w:pos="360"/>
              </w:tabs>
              <w:spacing w:before="0" w:after="160" w:line="240" w:lineRule="auto"/>
              <w:ind w:left="360"/>
              <w:contextualSpacing/>
              <w:rPr>
                <w:color w:val="231F20"/>
                <w:w w:val="105"/>
              </w:rPr>
            </w:pPr>
            <w:r w:rsidRPr="00AB0692">
              <w:rPr>
                <w:color w:val="231F20"/>
                <w:w w:val="105"/>
              </w:rPr>
              <w:t>Determine which natural resources are not being</w:t>
            </w:r>
            <w:r>
              <w:rPr>
                <w:color w:val="231F20"/>
                <w:w w:val="105"/>
              </w:rPr>
              <w:t xml:space="preserve"> used or managed to their full </w:t>
            </w:r>
            <w:r w:rsidRPr="00AB0692">
              <w:rPr>
                <w:color w:val="231F20"/>
                <w:w w:val="105"/>
              </w:rPr>
              <w:t>potential.</w:t>
            </w:r>
          </w:p>
          <w:p w:rsidR="008B289F" w:rsidRPr="00AB0692" w:rsidRDefault="008B289F" w:rsidP="00A2127E">
            <w:pPr>
              <w:pStyle w:val="ListParagraph"/>
              <w:numPr>
                <w:ilvl w:val="3"/>
                <w:numId w:val="4"/>
              </w:numPr>
              <w:tabs>
                <w:tab w:val="left" w:pos="360"/>
              </w:tabs>
              <w:spacing w:before="0" w:after="160" w:line="240" w:lineRule="auto"/>
              <w:ind w:left="360"/>
              <w:contextualSpacing/>
              <w:rPr>
                <w:color w:val="231F20"/>
                <w:w w:val="105"/>
              </w:rPr>
            </w:pPr>
            <w:r w:rsidRPr="00AB0692">
              <w:rPr>
                <w:color w:val="231F20"/>
                <w:w w:val="105"/>
              </w:rPr>
              <w:t>Understand the relationships between the land- scape, land use, farming systems, and</w:t>
            </w:r>
            <w:r>
              <w:rPr>
                <w:color w:val="231F20"/>
                <w:w w:val="105"/>
              </w:rPr>
              <w:t xml:space="preserve"> problems with soil, water and </w:t>
            </w:r>
            <w:r w:rsidRPr="00AB0692">
              <w:rPr>
                <w:color w:val="231F20"/>
                <w:w w:val="105"/>
              </w:rPr>
              <w:t>crops.</w:t>
            </w:r>
          </w:p>
          <w:p w:rsidR="008B289F" w:rsidRPr="00AB0692" w:rsidRDefault="008B289F" w:rsidP="00A2127E">
            <w:pPr>
              <w:pStyle w:val="ListParagraph"/>
              <w:numPr>
                <w:ilvl w:val="3"/>
                <w:numId w:val="4"/>
              </w:numPr>
              <w:tabs>
                <w:tab w:val="left" w:pos="360"/>
              </w:tabs>
              <w:spacing w:before="0" w:after="160" w:line="240" w:lineRule="auto"/>
              <w:ind w:left="360"/>
              <w:contextualSpacing/>
              <w:rPr>
                <w:color w:val="231F20"/>
                <w:w w:val="105"/>
              </w:rPr>
            </w:pPr>
            <w:r w:rsidRPr="00AB0692">
              <w:rPr>
                <w:color w:val="231F20"/>
                <w:w w:val="105"/>
              </w:rPr>
              <w:t>Record GPS coordinates of key resources or land- marks. You’ll use these later to prepare a Google Earth map of the area (see Staff E</w:t>
            </w:r>
            <w:r>
              <w:rPr>
                <w:color w:val="231F20"/>
                <w:w w:val="105"/>
              </w:rPr>
              <w:t xml:space="preserve">xercise </w:t>
            </w:r>
            <w:r w:rsidRPr="00AB0692">
              <w:rPr>
                <w:color w:val="231F20"/>
                <w:w w:val="105"/>
              </w:rPr>
              <w:t>B).</w:t>
            </w:r>
          </w:p>
        </w:tc>
      </w:tr>
      <w:tr w:rsidR="008B289F" w:rsidRPr="00F51496" w:rsidTr="00145AE5">
        <w:tc>
          <w:tcPr>
            <w:tcW w:w="3510" w:type="dxa"/>
          </w:tcPr>
          <w:p w:rsidR="008B289F" w:rsidRPr="00F51496" w:rsidRDefault="008B289F" w:rsidP="00A2127E">
            <w:pPr>
              <w:tabs>
                <w:tab w:val="left" w:pos="360"/>
              </w:tabs>
              <w:ind w:left="360" w:hanging="360"/>
              <w:rPr>
                <w:i/>
                <w:sz w:val="24"/>
              </w:rPr>
            </w:pPr>
            <w:r w:rsidRPr="00F51496">
              <w:rPr>
                <w:i/>
                <w:color w:val="00B18F"/>
                <w:sz w:val="24"/>
              </w:rPr>
              <w:t>EQUIPMENT NEEDED</w:t>
            </w:r>
          </w:p>
          <w:p w:rsidR="008B289F" w:rsidRPr="004105F7" w:rsidRDefault="008B289F" w:rsidP="00A2127E">
            <w:pPr>
              <w:pStyle w:val="ListParagraph"/>
              <w:numPr>
                <w:ilvl w:val="0"/>
                <w:numId w:val="5"/>
              </w:numPr>
              <w:tabs>
                <w:tab w:val="left" w:pos="360"/>
              </w:tabs>
              <w:spacing w:before="0" w:after="160" w:line="240" w:lineRule="auto"/>
              <w:ind w:left="360"/>
            </w:pPr>
            <w:r w:rsidRPr="00AB0692">
              <w:t>GPS, flip chart, markers, notebooks and pens</w:t>
            </w:r>
          </w:p>
        </w:tc>
        <w:tc>
          <w:tcPr>
            <w:tcW w:w="5670" w:type="dxa"/>
          </w:tcPr>
          <w:p w:rsidR="008B289F" w:rsidRPr="00F51496" w:rsidRDefault="008B289F" w:rsidP="00A2127E">
            <w:pPr>
              <w:tabs>
                <w:tab w:val="left" w:pos="360"/>
              </w:tabs>
              <w:ind w:left="360" w:hanging="360"/>
              <w:rPr>
                <w:i/>
                <w:sz w:val="24"/>
              </w:rPr>
            </w:pPr>
            <w:r w:rsidRPr="00F51496">
              <w:rPr>
                <w:i/>
                <w:color w:val="00B18F"/>
                <w:sz w:val="24"/>
              </w:rPr>
              <w:t>EXPECTED OUTPUTS</w:t>
            </w:r>
          </w:p>
          <w:p w:rsidR="008B289F" w:rsidRPr="00AB0692" w:rsidRDefault="008B289F" w:rsidP="00A2127E">
            <w:pPr>
              <w:pStyle w:val="ListParagraph"/>
              <w:numPr>
                <w:ilvl w:val="0"/>
                <w:numId w:val="7"/>
              </w:numPr>
              <w:tabs>
                <w:tab w:val="left" w:pos="360"/>
              </w:tabs>
              <w:spacing w:before="0" w:after="160" w:line="240" w:lineRule="auto"/>
              <w:ind w:left="360"/>
              <w:contextualSpacing/>
              <w:rPr>
                <w:rFonts w:cs="Times New Roman"/>
              </w:rPr>
            </w:pPr>
            <w:r w:rsidRPr="00AB0692">
              <w:rPr>
                <w:rFonts w:cs="Times New Roman"/>
              </w:rPr>
              <w:t>One or more transect diagrams of the areas of interest to the farmer group as well as an under- standing of the landscape, land use, land tenure, farming systems, and problems with soil, water, crops, and natural vegetation.</w:t>
            </w:r>
          </w:p>
          <w:p w:rsidR="008B289F" w:rsidRPr="00AB0692" w:rsidRDefault="008B289F" w:rsidP="00A2127E">
            <w:pPr>
              <w:pStyle w:val="ListParagraph"/>
              <w:numPr>
                <w:ilvl w:val="0"/>
                <w:numId w:val="7"/>
              </w:numPr>
              <w:tabs>
                <w:tab w:val="left" w:pos="360"/>
              </w:tabs>
              <w:spacing w:before="0" w:after="160" w:line="240" w:lineRule="auto"/>
              <w:ind w:left="360"/>
              <w:contextualSpacing/>
              <w:rPr>
                <w:rFonts w:cs="Times New Roman"/>
              </w:rPr>
            </w:pPr>
            <w:r w:rsidRPr="00AB0692">
              <w:rPr>
                <w:rFonts w:cs="Times New Roman"/>
              </w:rPr>
              <w:t>A Google Earth composite map.</w:t>
            </w:r>
          </w:p>
        </w:tc>
      </w:tr>
      <w:tr w:rsidR="008B289F" w:rsidRPr="00F51496" w:rsidTr="00145AE5">
        <w:tc>
          <w:tcPr>
            <w:tcW w:w="3510" w:type="dxa"/>
          </w:tcPr>
          <w:p w:rsidR="008B289F" w:rsidRPr="00F51496" w:rsidRDefault="008B289F" w:rsidP="00A2127E">
            <w:pPr>
              <w:tabs>
                <w:tab w:val="left" w:pos="360"/>
              </w:tabs>
              <w:ind w:left="360" w:hanging="360"/>
              <w:rPr>
                <w:i/>
                <w:sz w:val="24"/>
              </w:rPr>
            </w:pPr>
            <w:r w:rsidRPr="00F51496">
              <w:rPr>
                <w:i/>
                <w:color w:val="00B18F"/>
                <w:sz w:val="24"/>
              </w:rPr>
              <w:t>TIME</w:t>
            </w:r>
          </w:p>
          <w:p w:rsidR="008B289F" w:rsidRPr="00F51496" w:rsidRDefault="008B289F" w:rsidP="00A2127E">
            <w:pPr>
              <w:spacing w:after="160"/>
              <w:ind w:left="-15" w:firstLine="15"/>
              <w:rPr>
                <w:sz w:val="24"/>
              </w:rPr>
            </w:pPr>
            <w:r w:rsidRPr="003601D2">
              <w:rPr>
                <w:color w:val="231F20"/>
                <w:w w:val="110"/>
              </w:rPr>
              <w:t>20 minutes for instruction; 2 hours for the transect walk; 1 – 3 hours for data organization, mapping and discussion.</w:t>
            </w:r>
          </w:p>
        </w:tc>
        <w:tc>
          <w:tcPr>
            <w:tcW w:w="5670" w:type="dxa"/>
          </w:tcPr>
          <w:p w:rsidR="008B289F" w:rsidRPr="00F51496" w:rsidRDefault="008B289F" w:rsidP="00A2127E">
            <w:pPr>
              <w:tabs>
                <w:tab w:val="left" w:pos="360"/>
              </w:tabs>
              <w:ind w:left="360" w:hanging="360"/>
              <w:rPr>
                <w:i/>
                <w:sz w:val="24"/>
              </w:rPr>
            </w:pPr>
            <w:r w:rsidRPr="00F51496">
              <w:rPr>
                <w:i/>
                <w:color w:val="00B18F"/>
                <w:w w:val="105"/>
                <w:sz w:val="24"/>
              </w:rPr>
              <w:t>PREPARATION</w:t>
            </w:r>
          </w:p>
          <w:p w:rsidR="008B289F" w:rsidRDefault="008B289F" w:rsidP="00A2127E">
            <w:pPr>
              <w:pStyle w:val="ListParagraph"/>
              <w:widowControl/>
              <w:numPr>
                <w:ilvl w:val="0"/>
                <w:numId w:val="6"/>
              </w:numPr>
              <w:tabs>
                <w:tab w:val="left" w:pos="360"/>
              </w:tabs>
              <w:autoSpaceDE/>
              <w:autoSpaceDN/>
              <w:spacing w:before="0" w:after="160" w:line="240" w:lineRule="auto"/>
              <w:ind w:left="360"/>
              <w:contextualSpacing/>
              <w:rPr>
                <w:rFonts w:cs="Times New Roman"/>
              </w:rPr>
            </w:pPr>
            <w:r w:rsidRPr="00AB0692">
              <w:rPr>
                <w:rFonts w:cs="Times New Roman"/>
              </w:rPr>
              <w:t>Prepare a checklist of the information the participants will be looking for, or a template for a transect diagram.</w:t>
            </w:r>
          </w:p>
          <w:p w:rsidR="008B289F" w:rsidRPr="0029738E" w:rsidRDefault="008B289F" w:rsidP="00A2127E">
            <w:pPr>
              <w:pStyle w:val="ListParagraph"/>
              <w:widowControl/>
              <w:numPr>
                <w:ilvl w:val="0"/>
                <w:numId w:val="6"/>
              </w:numPr>
              <w:tabs>
                <w:tab w:val="left" w:pos="360"/>
              </w:tabs>
              <w:autoSpaceDE/>
              <w:autoSpaceDN/>
              <w:spacing w:before="0" w:after="160" w:line="240" w:lineRule="auto"/>
              <w:ind w:left="360"/>
              <w:contextualSpacing/>
              <w:rPr>
                <w:rFonts w:cs="Times New Roman"/>
              </w:rPr>
            </w:pPr>
            <w:r w:rsidRPr="00AB0692">
              <w:rPr>
                <w:rFonts w:cs="Times New Roman"/>
              </w:rPr>
              <w:t>Choose a route that will cut across a large variety of landforms and land use types (e.g., from a hill across to a valley), and that is likely to cover the expressed/anticipated hotspots or opportunities in the area.</w:t>
            </w:r>
          </w:p>
        </w:tc>
      </w:tr>
    </w:tbl>
    <w:p w:rsidR="007C62AD" w:rsidRPr="008B289F" w:rsidRDefault="001A0358" w:rsidP="0015297F">
      <w:pPr>
        <w:pStyle w:val="BodyText"/>
        <w:spacing w:after="120" w:line="283" w:lineRule="auto"/>
        <w:ind w:right="236"/>
        <w:rPr>
          <w:i/>
          <w:sz w:val="20"/>
          <w:szCs w:val="22"/>
        </w:rPr>
      </w:pPr>
      <w:r w:rsidRPr="008B289F">
        <w:rPr>
          <w:i/>
          <w:color w:val="231F20"/>
          <w:spacing w:val="-4"/>
          <w:w w:val="105"/>
          <w:sz w:val="20"/>
          <w:szCs w:val="22"/>
        </w:rPr>
        <w:t xml:space="preserve">You </w:t>
      </w:r>
      <w:r w:rsidRPr="008B289F">
        <w:rPr>
          <w:i/>
          <w:color w:val="231F20"/>
          <w:w w:val="105"/>
          <w:sz w:val="20"/>
          <w:szCs w:val="22"/>
        </w:rPr>
        <w:t>can use this exercise to gather information on</w:t>
      </w:r>
      <w:r w:rsidRPr="008B289F">
        <w:rPr>
          <w:i/>
          <w:color w:val="231F20"/>
          <w:spacing w:val="-22"/>
          <w:w w:val="105"/>
          <w:sz w:val="20"/>
          <w:szCs w:val="22"/>
        </w:rPr>
        <w:t xml:space="preserve"> </w:t>
      </w:r>
      <w:r w:rsidRPr="008B289F">
        <w:rPr>
          <w:i/>
          <w:color w:val="231F20"/>
          <w:w w:val="105"/>
          <w:sz w:val="20"/>
          <w:szCs w:val="22"/>
        </w:rPr>
        <w:t>the</w:t>
      </w:r>
      <w:r w:rsidRPr="008B289F">
        <w:rPr>
          <w:i/>
          <w:color w:val="231F20"/>
          <w:spacing w:val="-22"/>
          <w:w w:val="105"/>
          <w:sz w:val="20"/>
          <w:szCs w:val="22"/>
        </w:rPr>
        <w:t xml:space="preserve"> </w:t>
      </w:r>
      <w:r w:rsidRPr="008B289F">
        <w:rPr>
          <w:i/>
          <w:color w:val="231F20"/>
          <w:w w:val="105"/>
          <w:sz w:val="20"/>
          <w:szCs w:val="22"/>
        </w:rPr>
        <w:t>relationships</w:t>
      </w:r>
      <w:r w:rsidRPr="008B289F">
        <w:rPr>
          <w:i/>
          <w:color w:val="231F20"/>
          <w:spacing w:val="-22"/>
          <w:w w:val="105"/>
          <w:sz w:val="20"/>
          <w:szCs w:val="22"/>
        </w:rPr>
        <w:t xml:space="preserve"> </w:t>
      </w:r>
      <w:r w:rsidRPr="008B289F">
        <w:rPr>
          <w:i/>
          <w:color w:val="231F20"/>
          <w:w w:val="105"/>
          <w:sz w:val="20"/>
          <w:szCs w:val="22"/>
        </w:rPr>
        <w:t>between</w:t>
      </w:r>
      <w:r w:rsidRPr="008B289F">
        <w:rPr>
          <w:i/>
          <w:color w:val="231F20"/>
          <w:spacing w:val="-22"/>
          <w:w w:val="105"/>
          <w:sz w:val="20"/>
          <w:szCs w:val="22"/>
        </w:rPr>
        <w:t xml:space="preserve"> </w:t>
      </w:r>
      <w:r w:rsidRPr="008B289F">
        <w:rPr>
          <w:i/>
          <w:color w:val="231F20"/>
          <w:w w:val="105"/>
          <w:sz w:val="20"/>
          <w:szCs w:val="22"/>
        </w:rPr>
        <w:t>the</w:t>
      </w:r>
      <w:r w:rsidRPr="008B289F">
        <w:rPr>
          <w:i/>
          <w:color w:val="231F20"/>
          <w:spacing w:val="-22"/>
          <w:w w:val="105"/>
          <w:sz w:val="20"/>
          <w:szCs w:val="22"/>
        </w:rPr>
        <w:t xml:space="preserve"> </w:t>
      </w:r>
      <w:r w:rsidRPr="008B289F">
        <w:rPr>
          <w:i/>
          <w:color w:val="231F20"/>
          <w:w w:val="105"/>
          <w:sz w:val="20"/>
          <w:szCs w:val="22"/>
        </w:rPr>
        <w:t>landscape,</w:t>
      </w:r>
      <w:r w:rsidRPr="008B289F">
        <w:rPr>
          <w:i/>
          <w:color w:val="231F20"/>
          <w:spacing w:val="-22"/>
          <w:w w:val="105"/>
          <w:sz w:val="20"/>
          <w:szCs w:val="22"/>
        </w:rPr>
        <w:t xml:space="preserve"> </w:t>
      </w:r>
      <w:r w:rsidRPr="008B289F">
        <w:rPr>
          <w:i/>
          <w:color w:val="231F20"/>
          <w:w w:val="105"/>
          <w:sz w:val="20"/>
          <w:szCs w:val="22"/>
        </w:rPr>
        <w:t>land use, farming systems, soils, water use, and crops. It identifies oppor</w:t>
      </w:r>
      <w:r w:rsidR="009D013C" w:rsidRPr="008B289F">
        <w:rPr>
          <w:i/>
          <w:color w:val="231F20"/>
          <w:w w:val="105"/>
          <w:sz w:val="20"/>
          <w:szCs w:val="22"/>
        </w:rPr>
        <w:t xml:space="preserve">tunities and hotspots as well </w:t>
      </w:r>
      <w:r w:rsidRPr="008B289F">
        <w:rPr>
          <w:i/>
          <w:color w:val="231F20"/>
          <w:w w:val="105"/>
          <w:sz w:val="20"/>
          <w:szCs w:val="22"/>
        </w:rPr>
        <w:t>as stimulates discussion of local problems and possible solutions.</w:t>
      </w:r>
    </w:p>
    <w:p w:rsidR="007C62AD" w:rsidRPr="008B289F" w:rsidRDefault="001A0358" w:rsidP="0015297F">
      <w:pPr>
        <w:pStyle w:val="BodyText"/>
        <w:spacing w:after="120" w:line="283" w:lineRule="auto"/>
        <w:rPr>
          <w:i/>
          <w:sz w:val="20"/>
          <w:szCs w:val="22"/>
        </w:rPr>
      </w:pPr>
      <w:r w:rsidRPr="008B289F">
        <w:rPr>
          <w:i/>
          <w:color w:val="231F20"/>
          <w:w w:val="105"/>
          <w:sz w:val="20"/>
          <w:szCs w:val="22"/>
        </w:rPr>
        <w:t>Once</w:t>
      </w:r>
      <w:r w:rsidRPr="008B289F">
        <w:rPr>
          <w:i/>
          <w:color w:val="231F20"/>
          <w:spacing w:val="-11"/>
          <w:w w:val="105"/>
          <w:sz w:val="20"/>
          <w:szCs w:val="22"/>
        </w:rPr>
        <w:t xml:space="preserve"> </w:t>
      </w:r>
      <w:r w:rsidRPr="008B289F">
        <w:rPr>
          <w:i/>
          <w:color w:val="231F20"/>
          <w:w w:val="105"/>
          <w:sz w:val="20"/>
          <w:szCs w:val="22"/>
        </w:rPr>
        <w:t>you</w:t>
      </w:r>
      <w:r w:rsidRPr="008B289F">
        <w:rPr>
          <w:i/>
          <w:color w:val="231F20"/>
          <w:spacing w:val="-11"/>
          <w:w w:val="105"/>
          <w:sz w:val="20"/>
          <w:szCs w:val="22"/>
        </w:rPr>
        <w:t xml:space="preserve"> </w:t>
      </w:r>
      <w:r w:rsidRPr="008B289F">
        <w:rPr>
          <w:i/>
          <w:color w:val="231F20"/>
          <w:w w:val="105"/>
          <w:sz w:val="20"/>
          <w:szCs w:val="22"/>
        </w:rPr>
        <w:t>have</w:t>
      </w:r>
      <w:r w:rsidRPr="008B289F">
        <w:rPr>
          <w:i/>
          <w:color w:val="231F20"/>
          <w:spacing w:val="-11"/>
          <w:w w:val="105"/>
          <w:sz w:val="20"/>
          <w:szCs w:val="22"/>
        </w:rPr>
        <w:t xml:space="preserve"> </w:t>
      </w:r>
      <w:r w:rsidRPr="008B289F">
        <w:rPr>
          <w:i/>
          <w:color w:val="231F20"/>
          <w:w w:val="105"/>
          <w:sz w:val="20"/>
          <w:szCs w:val="22"/>
        </w:rPr>
        <w:t>determined</w:t>
      </w:r>
      <w:r w:rsidRPr="008B289F">
        <w:rPr>
          <w:i/>
          <w:color w:val="231F20"/>
          <w:spacing w:val="-11"/>
          <w:w w:val="105"/>
          <w:sz w:val="20"/>
          <w:szCs w:val="22"/>
        </w:rPr>
        <w:t xml:space="preserve"> </w:t>
      </w:r>
      <w:r w:rsidRPr="008B289F">
        <w:rPr>
          <w:i/>
          <w:color w:val="231F20"/>
          <w:w w:val="105"/>
          <w:sz w:val="20"/>
          <w:szCs w:val="22"/>
        </w:rPr>
        <w:t>your</w:t>
      </w:r>
      <w:r w:rsidRPr="008B289F">
        <w:rPr>
          <w:i/>
          <w:color w:val="231F20"/>
          <w:spacing w:val="-11"/>
          <w:w w:val="105"/>
          <w:sz w:val="20"/>
          <w:szCs w:val="22"/>
        </w:rPr>
        <w:t xml:space="preserve"> </w:t>
      </w:r>
      <w:r w:rsidRPr="008B289F">
        <w:rPr>
          <w:i/>
          <w:color w:val="231F20"/>
          <w:w w:val="105"/>
          <w:sz w:val="20"/>
          <w:szCs w:val="22"/>
        </w:rPr>
        <w:t>priority</w:t>
      </w:r>
      <w:r w:rsidRPr="008B289F">
        <w:rPr>
          <w:i/>
          <w:color w:val="231F20"/>
          <w:spacing w:val="-11"/>
          <w:w w:val="105"/>
          <w:sz w:val="20"/>
          <w:szCs w:val="22"/>
        </w:rPr>
        <w:t xml:space="preserve"> </w:t>
      </w:r>
      <w:r w:rsidRPr="008B289F">
        <w:rPr>
          <w:i/>
          <w:color w:val="231F20"/>
          <w:w w:val="105"/>
          <w:sz w:val="20"/>
          <w:szCs w:val="22"/>
        </w:rPr>
        <w:t>areas</w:t>
      </w:r>
      <w:r w:rsidRPr="008B289F">
        <w:rPr>
          <w:i/>
          <w:color w:val="231F20"/>
          <w:spacing w:val="-11"/>
          <w:w w:val="105"/>
          <w:sz w:val="20"/>
          <w:szCs w:val="22"/>
        </w:rPr>
        <w:t xml:space="preserve"> </w:t>
      </w:r>
      <w:r w:rsidRPr="008B289F">
        <w:rPr>
          <w:i/>
          <w:color w:val="231F20"/>
          <w:w w:val="105"/>
          <w:sz w:val="20"/>
          <w:szCs w:val="22"/>
        </w:rPr>
        <w:t xml:space="preserve">from </w:t>
      </w:r>
      <w:r w:rsidRPr="008B289F">
        <w:rPr>
          <w:i/>
          <w:color w:val="231F20"/>
          <w:w w:val="110"/>
          <w:sz w:val="20"/>
          <w:szCs w:val="22"/>
        </w:rPr>
        <w:t>the</w:t>
      </w:r>
      <w:r w:rsidRPr="008B289F">
        <w:rPr>
          <w:i/>
          <w:color w:val="231F20"/>
          <w:spacing w:val="-27"/>
          <w:w w:val="110"/>
          <w:sz w:val="20"/>
          <w:szCs w:val="22"/>
        </w:rPr>
        <w:t xml:space="preserve"> </w:t>
      </w:r>
      <w:r w:rsidRPr="008B289F">
        <w:rPr>
          <w:i/>
          <w:color w:val="231F20"/>
          <w:w w:val="110"/>
          <w:sz w:val="20"/>
          <w:szCs w:val="22"/>
        </w:rPr>
        <w:t>mapping</w:t>
      </w:r>
      <w:r w:rsidRPr="008B289F">
        <w:rPr>
          <w:i/>
          <w:color w:val="231F20"/>
          <w:spacing w:val="-27"/>
          <w:w w:val="110"/>
          <w:sz w:val="20"/>
          <w:szCs w:val="22"/>
        </w:rPr>
        <w:t xml:space="preserve"> </w:t>
      </w:r>
      <w:r w:rsidRPr="008B289F">
        <w:rPr>
          <w:i/>
          <w:color w:val="231F20"/>
          <w:w w:val="110"/>
          <w:sz w:val="20"/>
          <w:szCs w:val="22"/>
        </w:rPr>
        <w:t>exercises,</w:t>
      </w:r>
      <w:r w:rsidRPr="008B289F">
        <w:rPr>
          <w:i/>
          <w:color w:val="231F20"/>
          <w:spacing w:val="-27"/>
          <w:w w:val="110"/>
          <w:sz w:val="20"/>
          <w:szCs w:val="22"/>
        </w:rPr>
        <w:t xml:space="preserve"> </w:t>
      </w:r>
      <w:r w:rsidRPr="008B289F">
        <w:rPr>
          <w:i/>
          <w:color w:val="231F20"/>
          <w:w w:val="110"/>
          <w:sz w:val="20"/>
          <w:szCs w:val="22"/>
        </w:rPr>
        <w:t>your</w:t>
      </w:r>
      <w:r w:rsidR="009D013C" w:rsidRPr="008B289F">
        <w:rPr>
          <w:i/>
          <w:color w:val="231F20"/>
          <w:spacing w:val="-27"/>
          <w:w w:val="110"/>
          <w:sz w:val="20"/>
          <w:szCs w:val="22"/>
        </w:rPr>
        <w:t xml:space="preserve"> </w:t>
      </w:r>
      <w:r w:rsidRPr="008B289F">
        <w:rPr>
          <w:i/>
          <w:color w:val="231F20"/>
          <w:w w:val="110"/>
          <w:sz w:val="20"/>
          <w:szCs w:val="22"/>
        </w:rPr>
        <w:t>transect</w:t>
      </w:r>
      <w:r w:rsidRPr="008B289F">
        <w:rPr>
          <w:i/>
          <w:color w:val="231F20"/>
          <w:spacing w:val="-27"/>
          <w:w w:val="110"/>
          <w:sz w:val="20"/>
          <w:szCs w:val="22"/>
        </w:rPr>
        <w:t xml:space="preserve"> </w:t>
      </w:r>
      <w:r w:rsidRPr="008B289F">
        <w:rPr>
          <w:i/>
          <w:color w:val="231F20"/>
          <w:w w:val="110"/>
          <w:sz w:val="20"/>
          <w:szCs w:val="22"/>
        </w:rPr>
        <w:t>walk</w:t>
      </w:r>
      <w:r w:rsidRPr="008B289F">
        <w:rPr>
          <w:i/>
          <w:color w:val="231F20"/>
          <w:spacing w:val="-27"/>
          <w:w w:val="110"/>
          <w:sz w:val="20"/>
          <w:szCs w:val="22"/>
        </w:rPr>
        <w:t xml:space="preserve"> </w:t>
      </w:r>
      <w:r w:rsidRPr="008B289F">
        <w:rPr>
          <w:i/>
          <w:color w:val="231F20"/>
          <w:w w:val="110"/>
          <w:sz w:val="20"/>
          <w:szCs w:val="22"/>
        </w:rPr>
        <w:t>should be</w:t>
      </w:r>
      <w:r w:rsidRPr="008B289F">
        <w:rPr>
          <w:i/>
          <w:color w:val="231F20"/>
          <w:spacing w:val="-31"/>
          <w:w w:val="110"/>
          <w:sz w:val="20"/>
          <w:szCs w:val="22"/>
        </w:rPr>
        <w:t xml:space="preserve"> </w:t>
      </w:r>
      <w:r w:rsidRPr="008B289F">
        <w:rPr>
          <w:i/>
          <w:color w:val="231F20"/>
          <w:w w:val="110"/>
          <w:sz w:val="20"/>
          <w:szCs w:val="22"/>
        </w:rPr>
        <w:t>conducted</w:t>
      </w:r>
      <w:r w:rsidRPr="008B289F">
        <w:rPr>
          <w:i/>
          <w:color w:val="231F20"/>
          <w:spacing w:val="-31"/>
          <w:w w:val="110"/>
          <w:sz w:val="20"/>
          <w:szCs w:val="22"/>
        </w:rPr>
        <w:t xml:space="preserve"> </w:t>
      </w:r>
      <w:r w:rsidRPr="008B289F">
        <w:rPr>
          <w:i/>
          <w:color w:val="231F20"/>
          <w:w w:val="110"/>
          <w:sz w:val="20"/>
          <w:szCs w:val="22"/>
        </w:rPr>
        <w:t>in</w:t>
      </w:r>
      <w:r w:rsidRPr="008B289F">
        <w:rPr>
          <w:i/>
          <w:color w:val="231F20"/>
          <w:spacing w:val="-31"/>
          <w:w w:val="110"/>
          <w:sz w:val="20"/>
          <w:szCs w:val="22"/>
        </w:rPr>
        <w:t xml:space="preserve"> </w:t>
      </w:r>
      <w:r w:rsidRPr="008B289F">
        <w:rPr>
          <w:i/>
          <w:color w:val="231F20"/>
          <w:w w:val="110"/>
          <w:sz w:val="20"/>
          <w:szCs w:val="22"/>
        </w:rPr>
        <w:t>those</w:t>
      </w:r>
      <w:r w:rsidRPr="008B289F">
        <w:rPr>
          <w:i/>
          <w:color w:val="231F20"/>
          <w:spacing w:val="-31"/>
          <w:w w:val="110"/>
          <w:sz w:val="20"/>
          <w:szCs w:val="22"/>
        </w:rPr>
        <w:t xml:space="preserve"> </w:t>
      </w:r>
      <w:r w:rsidRPr="008B289F">
        <w:rPr>
          <w:i/>
          <w:color w:val="231F20"/>
          <w:w w:val="110"/>
          <w:sz w:val="20"/>
          <w:szCs w:val="22"/>
        </w:rPr>
        <w:t>areas.</w:t>
      </w:r>
      <w:r w:rsidRPr="008B289F">
        <w:rPr>
          <w:i/>
          <w:color w:val="231F20"/>
          <w:spacing w:val="-31"/>
          <w:w w:val="110"/>
          <w:sz w:val="20"/>
          <w:szCs w:val="22"/>
        </w:rPr>
        <w:t xml:space="preserve"> </w:t>
      </w:r>
      <w:r w:rsidRPr="008B289F">
        <w:rPr>
          <w:i/>
          <w:color w:val="231F20"/>
          <w:w w:val="110"/>
          <w:sz w:val="20"/>
          <w:szCs w:val="22"/>
        </w:rPr>
        <w:t>A</w:t>
      </w:r>
      <w:r w:rsidRPr="008B289F">
        <w:rPr>
          <w:i/>
          <w:color w:val="231F20"/>
          <w:spacing w:val="-31"/>
          <w:w w:val="110"/>
          <w:sz w:val="20"/>
          <w:szCs w:val="22"/>
        </w:rPr>
        <w:t xml:space="preserve"> </w:t>
      </w:r>
      <w:r w:rsidRPr="008B289F">
        <w:rPr>
          <w:i/>
          <w:color w:val="231F20"/>
          <w:w w:val="110"/>
          <w:sz w:val="20"/>
          <w:szCs w:val="22"/>
        </w:rPr>
        <w:t>transect</w:t>
      </w:r>
      <w:r w:rsidRPr="008B289F">
        <w:rPr>
          <w:i/>
          <w:color w:val="231F20"/>
          <w:spacing w:val="-31"/>
          <w:w w:val="110"/>
          <w:sz w:val="20"/>
          <w:szCs w:val="22"/>
        </w:rPr>
        <w:t xml:space="preserve"> </w:t>
      </w:r>
      <w:r w:rsidRPr="008B289F">
        <w:rPr>
          <w:i/>
          <w:color w:val="231F20"/>
          <w:w w:val="110"/>
          <w:sz w:val="20"/>
          <w:szCs w:val="22"/>
        </w:rPr>
        <w:t>wa</w:t>
      </w:r>
      <w:bookmarkStart w:id="1" w:name="_GoBack"/>
      <w:bookmarkEnd w:id="1"/>
      <w:r w:rsidRPr="008B289F">
        <w:rPr>
          <w:i/>
          <w:color w:val="231F20"/>
          <w:w w:val="110"/>
          <w:sz w:val="20"/>
          <w:szCs w:val="22"/>
        </w:rPr>
        <w:t>lk</w:t>
      </w:r>
      <w:r w:rsidRPr="008B289F">
        <w:rPr>
          <w:i/>
          <w:color w:val="231F20"/>
          <w:spacing w:val="-31"/>
          <w:w w:val="110"/>
          <w:sz w:val="20"/>
          <w:szCs w:val="22"/>
        </w:rPr>
        <w:t xml:space="preserve"> </w:t>
      </w:r>
      <w:r w:rsidRPr="008B289F">
        <w:rPr>
          <w:i/>
          <w:color w:val="231F20"/>
          <w:w w:val="110"/>
          <w:sz w:val="20"/>
          <w:szCs w:val="22"/>
        </w:rPr>
        <w:t>uses the</w:t>
      </w:r>
      <w:r w:rsidRPr="008B289F">
        <w:rPr>
          <w:i/>
          <w:color w:val="231F20"/>
          <w:spacing w:val="-27"/>
          <w:w w:val="110"/>
          <w:sz w:val="20"/>
          <w:szCs w:val="22"/>
        </w:rPr>
        <w:t xml:space="preserve"> </w:t>
      </w:r>
      <w:r w:rsidRPr="008B289F">
        <w:rPr>
          <w:i/>
          <w:color w:val="231F20"/>
          <w:w w:val="110"/>
          <w:sz w:val="20"/>
          <w:szCs w:val="22"/>
        </w:rPr>
        <w:t>information</w:t>
      </w:r>
      <w:r w:rsidRPr="008B289F">
        <w:rPr>
          <w:i/>
          <w:color w:val="231F20"/>
          <w:spacing w:val="-27"/>
          <w:w w:val="110"/>
          <w:sz w:val="20"/>
          <w:szCs w:val="22"/>
        </w:rPr>
        <w:t xml:space="preserve"> </w:t>
      </w:r>
      <w:r w:rsidRPr="008B289F">
        <w:rPr>
          <w:i/>
          <w:color w:val="231F20"/>
          <w:w w:val="110"/>
          <w:sz w:val="20"/>
          <w:szCs w:val="22"/>
        </w:rPr>
        <w:t>from</w:t>
      </w:r>
      <w:r w:rsidRPr="008B289F">
        <w:rPr>
          <w:i/>
          <w:color w:val="231F20"/>
          <w:spacing w:val="-27"/>
          <w:w w:val="110"/>
          <w:sz w:val="20"/>
          <w:szCs w:val="22"/>
        </w:rPr>
        <w:t xml:space="preserve"> </w:t>
      </w:r>
      <w:r w:rsidRPr="008B289F">
        <w:rPr>
          <w:i/>
          <w:color w:val="231F20"/>
          <w:w w:val="110"/>
          <w:sz w:val="20"/>
          <w:szCs w:val="22"/>
        </w:rPr>
        <w:t>the</w:t>
      </w:r>
      <w:r w:rsidRPr="008B289F">
        <w:rPr>
          <w:i/>
          <w:color w:val="231F20"/>
          <w:spacing w:val="-27"/>
          <w:w w:val="110"/>
          <w:sz w:val="20"/>
          <w:szCs w:val="22"/>
        </w:rPr>
        <w:t xml:space="preserve"> </w:t>
      </w:r>
      <w:r w:rsidRPr="008B289F">
        <w:rPr>
          <w:i/>
          <w:color w:val="231F20"/>
          <w:w w:val="110"/>
          <w:sz w:val="20"/>
          <w:szCs w:val="22"/>
        </w:rPr>
        <w:t>mapping</w:t>
      </w:r>
      <w:r w:rsidRPr="008B289F">
        <w:rPr>
          <w:i/>
          <w:color w:val="231F20"/>
          <w:spacing w:val="-27"/>
          <w:w w:val="110"/>
          <w:sz w:val="20"/>
          <w:szCs w:val="22"/>
        </w:rPr>
        <w:t xml:space="preserve"> </w:t>
      </w:r>
      <w:r w:rsidRPr="008B289F">
        <w:rPr>
          <w:i/>
          <w:color w:val="231F20"/>
          <w:w w:val="110"/>
          <w:sz w:val="20"/>
          <w:szCs w:val="22"/>
        </w:rPr>
        <w:t>exercise</w:t>
      </w:r>
      <w:r w:rsidRPr="008B289F">
        <w:rPr>
          <w:i/>
          <w:color w:val="231F20"/>
          <w:spacing w:val="-27"/>
          <w:w w:val="110"/>
          <w:sz w:val="20"/>
          <w:szCs w:val="22"/>
        </w:rPr>
        <w:t xml:space="preserve"> </w:t>
      </w:r>
      <w:r w:rsidRPr="008B289F">
        <w:rPr>
          <w:i/>
          <w:color w:val="231F20"/>
          <w:w w:val="110"/>
          <w:sz w:val="20"/>
          <w:szCs w:val="22"/>
        </w:rPr>
        <w:t>to</w:t>
      </w:r>
      <w:r w:rsidRPr="008B289F">
        <w:rPr>
          <w:i/>
          <w:color w:val="231F20"/>
          <w:spacing w:val="-27"/>
          <w:w w:val="110"/>
          <w:sz w:val="20"/>
          <w:szCs w:val="22"/>
        </w:rPr>
        <w:t xml:space="preserve"> </w:t>
      </w:r>
      <w:r w:rsidRPr="008B289F">
        <w:rPr>
          <w:i/>
          <w:color w:val="231F20"/>
          <w:w w:val="110"/>
          <w:sz w:val="20"/>
          <w:szCs w:val="22"/>
        </w:rPr>
        <w:t xml:space="preserve">get </w:t>
      </w:r>
      <w:r w:rsidRPr="008B289F">
        <w:rPr>
          <w:i/>
          <w:color w:val="231F20"/>
          <w:w w:val="105"/>
          <w:sz w:val="20"/>
          <w:szCs w:val="22"/>
        </w:rPr>
        <w:t>more</w:t>
      </w:r>
      <w:r w:rsidRPr="008B289F">
        <w:rPr>
          <w:i/>
          <w:color w:val="231F20"/>
          <w:spacing w:val="-18"/>
          <w:w w:val="105"/>
          <w:sz w:val="20"/>
          <w:szCs w:val="22"/>
        </w:rPr>
        <w:t xml:space="preserve"> </w:t>
      </w:r>
      <w:r w:rsidRPr="008B289F">
        <w:rPr>
          <w:i/>
          <w:color w:val="231F20"/>
          <w:w w:val="105"/>
          <w:sz w:val="20"/>
          <w:szCs w:val="22"/>
        </w:rPr>
        <w:t>detailed</w:t>
      </w:r>
      <w:r w:rsidRPr="008B289F">
        <w:rPr>
          <w:i/>
          <w:color w:val="231F20"/>
          <w:spacing w:val="-18"/>
          <w:w w:val="105"/>
          <w:sz w:val="20"/>
          <w:szCs w:val="22"/>
        </w:rPr>
        <w:t xml:space="preserve"> </w:t>
      </w:r>
      <w:r w:rsidRPr="008B289F">
        <w:rPr>
          <w:i/>
          <w:color w:val="231F20"/>
          <w:w w:val="105"/>
          <w:sz w:val="20"/>
          <w:szCs w:val="22"/>
        </w:rPr>
        <w:t>information</w:t>
      </w:r>
      <w:r w:rsidRPr="008B289F">
        <w:rPr>
          <w:i/>
          <w:color w:val="231F20"/>
          <w:spacing w:val="-18"/>
          <w:w w:val="105"/>
          <w:sz w:val="20"/>
          <w:szCs w:val="22"/>
        </w:rPr>
        <w:t xml:space="preserve"> </w:t>
      </w:r>
      <w:r w:rsidRPr="008B289F">
        <w:rPr>
          <w:i/>
          <w:color w:val="231F20"/>
          <w:w w:val="105"/>
          <w:sz w:val="20"/>
          <w:szCs w:val="22"/>
        </w:rPr>
        <w:t>about</w:t>
      </w:r>
      <w:r w:rsidRPr="008B289F">
        <w:rPr>
          <w:i/>
          <w:color w:val="231F20"/>
          <w:spacing w:val="-18"/>
          <w:w w:val="105"/>
          <w:sz w:val="20"/>
          <w:szCs w:val="22"/>
        </w:rPr>
        <w:t xml:space="preserve"> </w:t>
      </w:r>
      <w:r w:rsidRPr="008B289F">
        <w:rPr>
          <w:i/>
          <w:color w:val="231F20"/>
          <w:w w:val="105"/>
          <w:sz w:val="20"/>
          <w:szCs w:val="22"/>
        </w:rPr>
        <w:t>the</w:t>
      </w:r>
      <w:r w:rsidRPr="008B289F">
        <w:rPr>
          <w:i/>
          <w:color w:val="231F20"/>
          <w:spacing w:val="-18"/>
          <w:w w:val="105"/>
          <w:sz w:val="20"/>
          <w:szCs w:val="22"/>
        </w:rPr>
        <w:t xml:space="preserve"> </w:t>
      </w:r>
      <w:r w:rsidRPr="008B289F">
        <w:rPr>
          <w:i/>
          <w:color w:val="231F20"/>
          <w:w w:val="105"/>
          <w:sz w:val="20"/>
          <w:szCs w:val="22"/>
        </w:rPr>
        <w:t>area.</w:t>
      </w:r>
      <w:r w:rsidRPr="008B289F">
        <w:rPr>
          <w:i/>
          <w:color w:val="231F20"/>
          <w:spacing w:val="-18"/>
          <w:w w:val="105"/>
          <w:sz w:val="20"/>
          <w:szCs w:val="22"/>
        </w:rPr>
        <w:t xml:space="preserve"> </w:t>
      </w:r>
      <w:r w:rsidRPr="008B289F">
        <w:rPr>
          <w:i/>
          <w:color w:val="231F20"/>
          <w:w w:val="105"/>
          <w:sz w:val="20"/>
          <w:szCs w:val="22"/>
        </w:rPr>
        <w:t xml:space="preserve">Transect </w:t>
      </w:r>
      <w:r w:rsidRPr="008B289F">
        <w:rPr>
          <w:i/>
          <w:color w:val="231F20"/>
          <w:w w:val="110"/>
          <w:sz w:val="20"/>
          <w:szCs w:val="22"/>
        </w:rPr>
        <w:t>walks</w:t>
      </w:r>
      <w:r w:rsidRPr="008B289F">
        <w:rPr>
          <w:i/>
          <w:color w:val="231F20"/>
          <w:spacing w:val="-25"/>
          <w:w w:val="110"/>
          <w:sz w:val="20"/>
          <w:szCs w:val="22"/>
        </w:rPr>
        <w:t xml:space="preserve"> </w:t>
      </w:r>
      <w:r w:rsidRPr="008B289F">
        <w:rPr>
          <w:i/>
          <w:color w:val="231F20"/>
          <w:w w:val="110"/>
          <w:sz w:val="20"/>
          <w:szCs w:val="22"/>
        </w:rPr>
        <w:t>are</w:t>
      </w:r>
      <w:r w:rsidRPr="008B289F">
        <w:rPr>
          <w:i/>
          <w:color w:val="231F20"/>
          <w:spacing w:val="-25"/>
          <w:w w:val="110"/>
          <w:sz w:val="20"/>
          <w:szCs w:val="22"/>
        </w:rPr>
        <w:t xml:space="preserve"> </w:t>
      </w:r>
      <w:r w:rsidRPr="008B289F">
        <w:rPr>
          <w:i/>
          <w:color w:val="231F20"/>
          <w:w w:val="110"/>
          <w:sz w:val="20"/>
          <w:szCs w:val="22"/>
        </w:rPr>
        <w:t>also</w:t>
      </w:r>
      <w:r w:rsidRPr="008B289F">
        <w:rPr>
          <w:i/>
          <w:color w:val="231F20"/>
          <w:spacing w:val="-25"/>
          <w:w w:val="110"/>
          <w:sz w:val="20"/>
          <w:szCs w:val="22"/>
        </w:rPr>
        <w:t xml:space="preserve"> </w:t>
      </w:r>
      <w:r w:rsidRPr="008B289F">
        <w:rPr>
          <w:i/>
          <w:color w:val="231F20"/>
          <w:w w:val="110"/>
          <w:sz w:val="20"/>
          <w:szCs w:val="22"/>
        </w:rPr>
        <w:t>useful</w:t>
      </w:r>
      <w:r w:rsidRPr="008B289F">
        <w:rPr>
          <w:i/>
          <w:color w:val="231F20"/>
          <w:spacing w:val="-25"/>
          <w:w w:val="110"/>
          <w:sz w:val="20"/>
          <w:szCs w:val="22"/>
        </w:rPr>
        <w:t xml:space="preserve"> </w:t>
      </w:r>
      <w:r w:rsidRPr="008B289F">
        <w:rPr>
          <w:i/>
          <w:color w:val="231F20"/>
          <w:w w:val="110"/>
          <w:sz w:val="20"/>
          <w:szCs w:val="22"/>
        </w:rPr>
        <w:t>in</w:t>
      </w:r>
      <w:r w:rsidRPr="008B289F">
        <w:rPr>
          <w:i/>
          <w:color w:val="231F20"/>
          <w:spacing w:val="-25"/>
          <w:w w:val="110"/>
          <w:sz w:val="20"/>
          <w:szCs w:val="22"/>
        </w:rPr>
        <w:t xml:space="preserve"> </w:t>
      </w:r>
      <w:r w:rsidRPr="008B289F">
        <w:rPr>
          <w:i/>
          <w:color w:val="231F20"/>
          <w:w w:val="110"/>
          <w:sz w:val="20"/>
          <w:szCs w:val="22"/>
        </w:rPr>
        <w:t>your</w:t>
      </w:r>
      <w:r w:rsidRPr="008B289F">
        <w:rPr>
          <w:i/>
          <w:color w:val="231F20"/>
          <w:spacing w:val="-25"/>
          <w:w w:val="110"/>
          <w:sz w:val="20"/>
          <w:szCs w:val="22"/>
        </w:rPr>
        <w:t xml:space="preserve"> </w:t>
      </w:r>
      <w:r w:rsidRPr="008B289F">
        <w:rPr>
          <w:i/>
          <w:color w:val="231F20"/>
          <w:w w:val="110"/>
          <w:sz w:val="20"/>
          <w:szCs w:val="22"/>
        </w:rPr>
        <w:t>regular</w:t>
      </w:r>
      <w:r w:rsidRPr="008B289F">
        <w:rPr>
          <w:i/>
          <w:color w:val="231F20"/>
          <w:spacing w:val="-25"/>
          <w:w w:val="110"/>
          <w:sz w:val="20"/>
          <w:szCs w:val="22"/>
        </w:rPr>
        <w:t xml:space="preserve"> </w:t>
      </w:r>
      <w:r w:rsidRPr="008B289F">
        <w:rPr>
          <w:i/>
          <w:color w:val="231F20"/>
          <w:w w:val="110"/>
          <w:sz w:val="20"/>
          <w:szCs w:val="22"/>
        </w:rPr>
        <w:t>monitoring.</w:t>
      </w:r>
    </w:p>
    <w:p w:rsidR="007C62AD" w:rsidRPr="009D013C" w:rsidRDefault="007C62AD" w:rsidP="008B289F">
      <w:pPr>
        <w:pStyle w:val="BodyText"/>
        <w:tabs>
          <w:tab w:val="left" w:pos="360"/>
        </w:tabs>
        <w:ind w:left="360" w:hanging="360"/>
        <w:rPr>
          <w:sz w:val="22"/>
          <w:szCs w:val="22"/>
        </w:rPr>
      </w:pPr>
    </w:p>
    <w:p w:rsidR="007C62AD" w:rsidRPr="009D013C" w:rsidRDefault="001A0358" w:rsidP="008B289F">
      <w:pPr>
        <w:tabs>
          <w:tab w:val="left" w:pos="360"/>
        </w:tabs>
        <w:ind w:left="360" w:hanging="360"/>
        <w:rPr>
          <w:i/>
          <w:sz w:val="24"/>
          <w:szCs w:val="24"/>
        </w:rPr>
      </w:pPr>
      <w:r w:rsidRPr="009D013C">
        <w:rPr>
          <w:i/>
          <w:color w:val="00B18F"/>
          <w:sz w:val="24"/>
          <w:szCs w:val="24"/>
        </w:rPr>
        <w:t>SUGGESTED PROCEDURE</w:t>
      </w:r>
      <w:r w:rsidR="009D013C" w:rsidRPr="009D013C">
        <w:rPr>
          <w:i/>
          <w:color w:val="00B18F"/>
          <w:sz w:val="24"/>
          <w:szCs w:val="24"/>
        </w:rPr>
        <w:t>:</w:t>
      </w:r>
    </w:p>
    <w:p w:rsidR="007C62AD" w:rsidRPr="009D013C" w:rsidRDefault="001A0358" w:rsidP="008B289F">
      <w:pPr>
        <w:pStyle w:val="ListParagraph"/>
        <w:numPr>
          <w:ilvl w:val="0"/>
          <w:numId w:val="2"/>
        </w:numPr>
        <w:tabs>
          <w:tab w:val="left" w:pos="360"/>
          <w:tab w:val="left" w:pos="768"/>
          <w:tab w:val="left" w:pos="769"/>
        </w:tabs>
        <w:spacing w:before="0" w:after="160" w:line="240" w:lineRule="auto"/>
        <w:ind w:left="360" w:right="106" w:hanging="360"/>
      </w:pPr>
      <w:r w:rsidRPr="009D013C">
        <w:rPr>
          <w:color w:val="231F20"/>
          <w:w w:val="105"/>
        </w:rPr>
        <w:t>Outline the goals of the transect walk. Decide the scope: Will it focus on a single “average” farm, or a larger area of the community or watershed? Use your resource map to decide where</w:t>
      </w:r>
      <w:r w:rsidRPr="009D013C">
        <w:rPr>
          <w:color w:val="231F20"/>
          <w:spacing w:val="-18"/>
          <w:w w:val="105"/>
        </w:rPr>
        <w:t xml:space="preserve"> </w:t>
      </w:r>
      <w:r w:rsidRPr="009D013C">
        <w:rPr>
          <w:color w:val="231F20"/>
          <w:w w:val="105"/>
        </w:rPr>
        <w:t>more</w:t>
      </w:r>
      <w:r w:rsidRPr="009D013C">
        <w:rPr>
          <w:color w:val="231F20"/>
          <w:spacing w:val="-18"/>
          <w:w w:val="105"/>
        </w:rPr>
        <w:t xml:space="preserve"> </w:t>
      </w:r>
      <w:r w:rsidRPr="009D013C">
        <w:rPr>
          <w:color w:val="231F20"/>
          <w:w w:val="105"/>
        </w:rPr>
        <w:t>detailed</w:t>
      </w:r>
      <w:r w:rsidRPr="009D013C">
        <w:rPr>
          <w:color w:val="231F20"/>
          <w:spacing w:val="-18"/>
          <w:w w:val="105"/>
        </w:rPr>
        <w:t xml:space="preserve"> </w:t>
      </w:r>
      <w:r w:rsidRPr="009D013C">
        <w:rPr>
          <w:color w:val="231F20"/>
          <w:w w:val="105"/>
        </w:rPr>
        <w:t>information</w:t>
      </w:r>
      <w:r w:rsidRPr="009D013C">
        <w:rPr>
          <w:color w:val="231F20"/>
          <w:spacing w:val="-18"/>
          <w:w w:val="105"/>
        </w:rPr>
        <w:t xml:space="preserve"> </w:t>
      </w:r>
      <w:r w:rsidRPr="009D013C">
        <w:rPr>
          <w:color w:val="231F20"/>
          <w:w w:val="105"/>
        </w:rPr>
        <w:t>might</w:t>
      </w:r>
      <w:r w:rsidRPr="009D013C">
        <w:rPr>
          <w:color w:val="231F20"/>
          <w:spacing w:val="-18"/>
          <w:w w:val="105"/>
        </w:rPr>
        <w:t xml:space="preserve"> </w:t>
      </w:r>
      <w:r w:rsidRPr="009D013C">
        <w:rPr>
          <w:color w:val="231F20"/>
          <w:w w:val="105"/>
        </w:rPr>
        <w:t>be</w:t>
      </w:r>
      <w:r w:rsidRPr="009D013C">
        <w:rPr>
          <w:color w:val="231F20"/>
          <w:spacing w:val="-18"/>
          <w:w w:val="105"/>
        </w:rPr>
        <w:t xml:space="preserve"> </w:t>
      </w:r>
      <w:r w:rsidRPr="009D013C">
        <w:rPr>
          <w:color w:val="231F20"/>
          <w:w w:val="105"/>
        </w:rPr>
        <w:t xml:space="preserve">useful </w:t>
      </w:r>
      <w:r w:rsidRPr="009D013C">
        <w:rPr>
          <w:color w:val="231F20"/>
        </w:rPr>
        <w:t>and</w:t>
      </w:r>
      <w:r w:rsidRPr="009D013C">
        <w:rPr>
          <w:color w:val="231F20"/>
          <w:spacing w:val="10"/>
        </w:rPr>
        <w:t xml:space="preserve"> </w:t>
      </w:r>
      <w:r w:rsidRPr="009D013C">
        <w:rPr>
          <w:color w:val="231F20"/>
        </w:rPr>
        <w:t>important.</w:t>
      </w:r>
    </w:p>
    <w:p w:rsidR="007C62AD" w:rsidRPr="009D013C" w:rsidRDefault="001A0358" w:rsidP="008B289F">
      <w:pPr>
        <w:pStyle w:val="ListParagraph"/>
        <w:numPr>
          <w:ilvl w:val="0"/>
          <w:numId w:val="2"/>
        </w:numPr>
        <w:tabs>
          <w:tab w:val="left" w:pos="360"/>
          <w:tab w:val="left" w:pos="769"/>
        </w:tabs>
        <w:spacing w:before="0" w:after="160" w:line="240" w:lineRule="auto"/>
        <w:ind w:left="360" w:right="187" w:hanging="360"/>
      </w:pPr>
      <w:r w:rsidRPr="009D013C">
        <w:rPr>
          <w:color w:val="231F20"/>
          <w:w w:val="105"/>
        </w:rPr>
        <w:t>Provide participants with mater</w:t>
      </w:r>
      <w:r w:rsidR="009D013C">
        <w:rPr>
          <w:color w:val="231F20"/>
          <w:w w:val="105"/>
        </w:rPr>
        <w:t>ials and instruc</w:t>
      </w:r>
      <w:r w:rsidRPr="009D013C">
        <w:rPr>
          <w:color w:val="231F20"/>
          <w:w w:val="105"/>
        </w:rPr>
        <w:t>tions</w:t>
      </w:r>
      <w:r w:rsidRPr="009D013C">
        <w:rPr>
          <w:color w:val="231F20"/>
          <w:spacing w:val="-13"/>
          <w:w w:val="105"/>
        </w:rPr>
        <w:t xml:space="preserve"> </w:t>
      </w:r>
      <w:r w:rsidRPr="009D013C">
        <w:rPr>
          <w:color w:val="231F20"/>
          <w:w w:val="105"/>
        </w:rPr>
        <w:t>on</w:t>
      </w:r>
      <w:r w:rsidRPr="009D013C">
        <w:rPr>
          <w:color w:val="231F20"/>
          <w:spacing w:val="-13"/>
          <w:w w:val="105"/>
        </w:rPr>
        <w:t xml:space="preserve"> </w:t>
      </w:r>
      <w:r w:rsidRPr="009D013C">
        <w:rPr>
          <w:color w:val="231F20"/>
          <w:w w:val="105"/>
        </w:rPr>
        <w:t>the</w:t>
      </w:r>
      <w:r w:rsidRPr="009D013C">
        <w:rPr>
          <w:color w:val="231F20"/>
          <w:spacing w:val="-13"/>
          <w:w w:val="105"/>
        </w:rPr>
        <w:t xml:space="preserve"> </w:t>
      </w:r>
      <w:r w:rsidRPr="009D013C">
        <w:rPr>
          <w:color w:val="231F20"/>
          <w:w w:val="105"/>
        </w:rPr>
        <w:t>planned</w:t>
      </w:r>
      <w:r w:rsidRPr="009D013C">
        <w:rPr>
          <w:color w:val="231F20"/>
          <w:spacing w:val="-13"/>
          <w:w w:val="105"/>
        </w:rPr>
        <w:t xml:space="preserve"> </w:t>
      </w:r>
      <w:r w:rsidRPr="009D013C">
        <w:rPr>
          <w:color w:val="231F20"/>
          <w:w w:val="105"/>
        </w:rPr>
        <w:t>walking</w:t>
      </w:r>
      <w:r w:rsidRPr="009D013C">
        <w:rPr>
          <w:color w:val="231F20"/>
          <w:spacing w:val="-13"/>
          <w:w w:val="105"/>
        </w:rPr>
        <w:t xml:space="preserve"> </w:t>
      </w:r>
      <w:r w:rsidRPr="009D013C">
        <w:rPr>
          <w:color w:val="231F20"/>
          <w:w w:val="105"/>
        </w:rPr>
        <w:lastRenderedPageBreak/>
        <w:t>route</w:t>
      </w:r>
      <w:r w:rsidRPr="009D013C">
        <w:rPr>
          <w:color w:val="231F20"/>
          <w:spacing w:val="-13"/>
          <w:w w:val="105"/>
        </w:rPr>
        <w:t xml:space="preserve"> </w:t>
      </w:r>
      <w:r w:rsidRPr="009D013C">
        <w:rPr>
          <w:color w:val="231F20"/>
          <w:w w:val="105"/>
        </w:rPr>
        <w:t>and</w:t>
      </w:r>
      <w:r w:rsidRPr="009D013C">
        <w:rPr>
          <w:color w:val="231F20"/>
          <w:spacing w:val="-13"/>
          <w:w w:val="105"/>
        </w:rPr>
        <w:t xml:space="preserve"> </w:t>
      </w:r>
      <w:r w:rsidRPr="009D013C">
        <w:rPr>
          <w:color w:val="231F20"/>
          <w:w w:val="105"/>
        </w:rPr>
        <w:t>the</w:t>
      </w:r>
      <w:r w:rsidRPr="009D013C">
        <w:rPr>
          <w:color w:val="231F20"/>
          <w:spacing w:val="-13"/>
          <w:w w:val="105"/>
        </w:rPr>
        <w:t xml:space="preserve"> </w:t>
      </w:r>
      <w:r w:rsidR="00116FFA">
        <w:rPr>
          <w:color w:val="231F20"/>
          <w:w w:val="105"/>
        </w:rPr>
        <w:t>du</w:t>
      </w:r>
      <w:r w:rsidRPr="009D013C">
        <w:rPr>
          <w:color w:val="231F20"/>
          <w:w w:val="105"/>
        </w:rPr>
        <w:t>ration.</w:t>
      </w:r>
      <w:r w:rsidRPr="009D013C">
        <w:rPr>
          <w:color w:val="231F20"/>
          <w:spacing w:val="-16"/>
          <w:w w:val="105"/>
        </w:rPr>
        <w:t xml:space="preserve"> </w:t>
      </w:r>
      <w:r w:rsidRPr="009D013C">
        <w:rPr>
          <w:color w:val="231F20"/>
          <w:w w:val="105"/>
        </w:rPr>
        <w:t>Give</w:t>
      </w:r>
      <w:r w:rsidRPr="009D013C">
        <w:rPr>
          <w:color w:val="231F20"/>
          <w:spacing w:val="-16"/>
          <w:w w:val="105"/>
        </w:rPr>
        <w:t xml:space="preserve"> </w:t>
      </w:r>
      <w:r w:rsidRPr="009D013C">
        <w:rPr>
          <w:color w:val="231F20"/>
          <w:w w:val="105"/>
        </w:rPr>
        <w:t>them</w:t>
      </w:r>
      <w:r w:rsidRPr="009D013C">
        <w:rPr>
          <w:color w:val="231F20"/>
          <w:spacing w:val="-16"/>
          <w:w w:val="105"/>
        </w:rPr>
        <w:t xml:space="preserve"> </w:t>
      </w:r>
      <w:r w:rsidRPr="009D013C">
        <w:rPr>
          <w:color w:val="231F20"/>
          <w:w w:val="105"/>
        </w:rPr>
        <w:t>a</w:t>
      </w:r>
      <w:r w:rsidRPr="009D013C">
        <w:rPr>
          <w:color w:val="231F20"/>
          <w:spacing w:val="-16"/>
          <w:w w:val="105"/>
        </w:rPr>
        <w:t xml:space="preserve"> </w:t>
      </w:r>
      <w:r w:rsidRPr="009D013C">
        <w:rPr>
          <w:color w:val="231F20"/>
          <w:w w:val="105"/>
        </w:rPr>
        <w:t>checklist</w:t>
      </w:r>
      <w:r w:rsidRPr="009D013C">
        <w:rPr>
          <w:color w:val="231F20"/>
          <w:spacing w:val="-16"/>
          <w:w w:val="105"/>
        </w:rPr>
        <w:t xml:space="preserve"> </w:t>
      </w:r>
      <w:r w:rsidRPr="009D013C">
        <w:rPr>
          <w:color w:val="231F20"/>
          <w:w w:val="105"/>
        </w:rPr>
        <w:t>of</w:t>
      </w:r>
      <w:r w:rsidRPr="009D013C">
        <w:rPr>
          <w:color w:val="231F20"/>
          <w:spacing w:val="-16"/>
          <w:w w:val="105"/>
        </w:rPr>
        <w:t xml:space="preserve"> </w:t>
      </w:r>
      <w:r w:rsidRPr="009D013C">
        <w:rPr>
          <w:color w:val="231F20"/>
          <w:w w:val="105"/>
        </w:rPr>
        <w:t>information</w:t>
      </w:r>
      <w:r w:rsidRPr="009D013C">
        <w:rPr>
          <w:color w:val="231F20"/>
          <w:spacing w:val="-16"/>
          <w:w w:val="105"/>
        </w:rPr>
        <w:t xml:space="preserve"> </w:t>
      </w:r>
      <w:r w:rsidRPr="009D013C">
        <w:rPr>
          <w:color w:val="231F20"/>
          <w:w w:val="105"/>
        </w:rPr>
        <w:t>they should be lookin</w:t>
      </w:r>
      <w:r w:rsidR="009D013C">
        <w:rPr>
          <w:color w:val="231F20"/>
          <w:w w:val="105"/>
        </w:rPr>
        <w:t>g for or a template for a tran</w:t>
      </w:r>
      <w:r w:rsidRPr="009D013C">
        <w:rPr>
          <w:color w:val="231F20"/>
          <w:w w:val="105"/>
        </w:rPr>
        <w:t xml:space="preserve">sect diagram. If possible, show them a sample </w:t>
      </w:r>
      <w:r w:rsidRPr="009D013C">
        <w:rPr>
          <w:color w:val="231F20"/>
        </w:rPr>
        <w:t>completed transect</w:t>
      </w:r>
      <w:r w:rsidRPr="009D013C">
        <w:rPr>
          <w:color w:val="231F20"/>
          <w:spacing w:val="-22"/>
        </w:rPr>
        <w:t xml:space="preserve"> </w:t>
      </w:r>
      <w:r w:rsidRPr="009D013C">
        <w:rPr>
          <w:color w:val="231F20"/>
        </w:rPr>
        <w:t>diagram.</w:t>
      </w:r>
    </w:p>
    <w:p w:rsidR="007C62AD" w:rsidRPr="009D013C" w:rsidRDefault="001A0358" w:rsidP="008B289F">
      <w:pPr>
        <w:pStyle w:val="ListParagraph"/>
        <w:numPr>
          <w:ilvl w:val="0"/>
          <w:numId w:val="2"/>
        </w:numPr>
        <w:tabs>
          <w:tab w:val="left" w:pos="360"/>
          <w:tab w:val="left" w:pos="769"/>
        </w:tabs>
        <w:spacing w:before="0" w:after="160" w:line="240" w:lineRule="auto"/>
        <w:ind w:left="360" w:right="148" w:hanging="360"/>
      </w:pPr>
      <w:r w:rsidRPr="009D013C">
        <w:rPr>
          <w:color w:val="231F20"/>
          <w:spacing w:val="-4"/>
          <w:w w:val="105"/>
        </w:rPr>
        <w:t xml:space="preserve">Turn </w:t>
      </w:r>
      <w:r w:rsidRPr="009D013C">
        <w:rPr>
          <w:color w:val="231F20"/>
          <w:w w:val="105"/>
        </w:rPr>
        <w:t>on your GPS and set it on “track”. If you</w:t>
      </w:r>
      <w:r w:rsidRPr="009D013C">
        <w:rPr>
          <w:color w:val="231F20"/>
          <w:spacing w:val="-36"/>
          <w:w w:val="105"/>
        </w:rPr>
        <w:t xml:space="preserve"> </w:t>
      </w:r>
      <w:r w:rsidRPr="009D013C">
        <w:rPr>
          <w:color w:val="231F20"/>
          <w:w w:val="105"/>
        </w:rPr>
        <w:t>are not</w:t>
      </w:r>
      <w:r w:rsidRPr="009D013C">
        <w:rPr>
          <w:color w:val="231F20"/>
          <w:spacing w:val="-20"/>
          <w:w w:val="105"/>
        </w:rPr>
        <w:t xml:space="preserve"> </w:t>
      </w:r>
      <w:r w:rsidRPr="009D013C">
        <w:rPr>
          <w:color w:val="231F20"/>
          <w:w w:val="105"/>
        </w:rPr>
        <w:t>able</w:t>
      </w:r>
      <w:r w:rsidRPr="009D013C">
        <w:rPr>
          <w:color w:val="231F20"/>
          <w:spacing w:val="-20"/>
          <w:w w:val="105"/>
        </w:rPr>
        <w:t xml:space="preserve"> </w:t>
      </w:r>
      <w:r w:rsidRPr="009D013C">
        <w:rPr>
          <w:color w:val="231F20"/>
          <w:w w:val="105"/>
        </w:rPr>
        <w:t>to</w:t>
      </w:r>
      <w:r w:rsidRPr="009D013C">
        <w:rPr>
          <w:color w:val="231F20"/>
          <w:spacing w:val="-20"/>
          <w:w w:val="105"/>
        </w:rPr>
        <w:t xml:space="preserve"> </w:t>
      </w:r>
      <w:r w:rsidRPr="009D013C">
        <w:rPr>
          <w:color w:val="231F20"/>
          <w:w w:val="105"/>
        </w:rPr>
        <w:t>track,</w:t>
      </w:r>
      <w:r w:rsidRPr="009D013C">
        <w:rPr>
          <w:color w:val="231F20"/>
          <w:spacing w:val="-20"/>
          <w:w w:val="105"/>
        </w:rPr>
        <w:t xml:space="preserve"> </w:t>
      </w:r>
      <w:r w:rsidRPr="009D013C">
        <w:rPr>
          <w:color w:val="231F20"/>
          <w:w w:val="105"/>
        </w:rPr>
        <w:t>take</w:t>
      </w:r>
      <w:r w:rsidRPr="009D013C">
        <w:rPr>
          <w:color w:val="231F20"/>
          <w:spacing w:val="-20"/>
          <w:w w:val="105"/>
        </w:rPr>
        <w:t xml:space="preserve"> </w:t>
      </w:r>
      <w:r w:rsidRPr="009D013C">
        <w:rPr>
          <w:color w:val="231F20"/>
          <w:w w:val="105"/>
        </w:rPr>
        <w:t>waypoints</w:t>
      </w:r>
      <w:r w:rsidRPr="009D013C">
        <w:rPr>
          <w:color w:val="231F20"/>
          <w:spacing w:val="-20"/>
          <w:w w:val="105"/>
        </w:rPr>
        <w:t xml:space="preserve"> </w:t>
      </w:r>
      <w:r w:rsidRPr="009D013C">
        <w:rPr>
          <w:color w:val="231F20"/>
          <w:w w:val="105"/>
        </w:rPr>
        <w:t>along</w:t>
      </w:r>
      <w:r w:rsidRPr="009D013C">
        <w:rPr>
          <w:color w:val="231F20"/>
          <w:spacing w:val="-20"/>
          <w:w w:val="105"/>
        </w:rPr>
        <w:t xml:space="preserve"> </w:t>
      </w:r>
      <w:r w:rsidRPr="009D013C">
        <w:rPr>
          <w:color w:val="231F20"/>
          <w:w w:val="105"/>
        </w:rPr>
        <w:t>the</w:t>
      </w:r>
      <w:r w:rsidRPr="009D013C">
        <w:rPr>
          <w:color w:val="231F20"/>
          <w:spacing w:val="-20"/>
          <w:w w:val="105"/>
        </w:rPr>
        <w:t xml:space="preserve"> </w:t>
      </w:r>
      <w:r w:rsidRPr="009D013C">
        <w:rPr>
          <w:color w:val="231F20"/>
          <w:spacing w:val="-6"/>
          <w:w w:val="105"/>
        </w:rPr>
        <w:t xml:space="preserve">way, </w:t>
      </w:r>
      <w:r w:rsidRPr="009D013C">
        <w:rPr>
          <w:color w:val="231F20"/>
          <w:w w:val="105"/>
        </w:rPr>
        <w:t xml:space="preserve">including your start point, end point, and </w:t>
      </w:r>
      <w:r w:rsidRPr="009D013C">
        <w:rPr>
          <w:color w:val="231F20"/>
          <w:spacing w:val="-4"/>
          <w:w w:val="105"/>
        </w:rPr>
        <w:t xml:space="preserve">key </w:t>
      </w:r>
      <w:r w:rsidRPr="009D013C">
        <w:rPr>
          <w:color w:val="231F20"/>
          <w:w w:val="105"/>
        </w:rPr>
        <w:t>resources</w:t>
      </w:r>
      <w:r w:rsidRPr="009D013C">
        <w:rPr>
          <w:color w:val="231F20"/>
          <w:spacing w:val="-15"/>
          <w:w w:val="105"/>
        </w:rPr>
        <w:t xml:space="preserve"> </w:t>
      </w:r>
      <w:r w:rsidRPr="009D013C">
        <w:rPr>
          <w:color w:val="231F20"/>
          <w:w w:val="105"/>
        </w:rPr>
        <w:t>along</w:t>
      </w:r>
      <w:r w:rsidRPr="009D013C">
        <w:rPr>
          <w:color w:val="231F20"/>
          <w:spacing w:val="-15"/>
          <w:w w:val="105"/>
        </w:rPr>
        <w:t xml:space="preserve"> </w:t>
      </w:r>
      <w:r w:rsidRPr="009D013C">
        <w:rPr>
          <w:color w:val="231F20"/>
          <w:w w:val="105"/>
        </w:rPr>
        <w:t>the</w:t>
      </w:r>
      <w:r w:rsidRPr="009D013C">
        <w:rPr>
          <w:color w:val="231F20"/>
          <w:spacing w:val="-15"/>
          <w:w w:val="105"/>
        </w:rPr>
        <w:t xml:space="preserve"> </w:t>
      </w:r>
      <w:r w:rsidRPr="009D013C">
        <w:rPr>
          <w:color w:val="231F20"/>
          <w:spacing w:val="-6"/>
          <w:w w:val="105"/>
        </w:rPr>
        <w:t>way.</w:t>
      </w:r>
      <w:r w:rsidRPr="009D013C">
        <w:rPr>
          <w:color w:val="231F20"/>
          <w:spacing w:val="-15"/>
          <w:w w:val="105"/>
        </w:rPr>
        <w:t xml:space="preserve"> </w:t>
      </w:r>
      <w:r w:rsidRPr="009D013C">
        <w:rPr>
          <w:color w:val="231F20"/>
          <w:w w:val="105"/>
        </w:rPr>
        <w:t>Note</w:t>
      </w:r>
      <w:r w:rsidRPr="009D013C">
        <w:rPr>
          <w:color w:val="231F20"/>
          <w:spacing w:val="-15"/>
          <w:w w:val="105"/>
        </w:rPr>
        <w:t xml:space="preserve"> </w:t>
      </w:r>
      <w:r w:rsidRPr="009D013C">
        <w:rPr>
          <w:color w:val="231F20"/>
          <w:w w:val="105"/>
        </w:rPr>
        <w:t>in</w:t>
      </w:r>
      <w:r w:rsidRPr="009D013C">
        <w:rPr>
          <w:color w:val="231F20"/>
          <w:spacing w:val="-15"/>
          <w:w w:val="105"/>
        </w:rPr>
        <w:t xml:space="preserve"> </w:t>
      </w:r>
      <w:r w:rsidRPr="009D013C">
        <w:rPr>
          <w:color w:val="231F20"/>
          <w:w w:val="105"/>
        </w:rPr>
        <w:t>your</w:t>
      </w:r>
      <w:r w:rsidRPr="009D013C">
        <w:rPr>
          <w:color w:val="231F20"/>
          <w:spacing w:val="-15"/>
          <w:w w:val="105"/>
        </w:rPr>
        <w:t xml:space="preserve"> </w:t>
      </w:r>
      <w:r w:rsidRPr="009D013C">
        <w:rPr>
          <w:color w:val="231F20"/>
          <w:w w:val="105"/>
        </w:rPr>
        <w:t>notebook what</w:t>
      </w:r>
      <w:r w:rsidRPr="009D013C">
        <w:rPr>
          <w:color w:val="231F20"/>
          <w:spacing w:val="-31"/>
          <w:w w:val="105"/>
        </w:rPr>
        <w:t xml:space="preserve"> </w:t>
      </w:r>
      <w:r w:rsidRPr="009D013C">
        <w:rPr>
          <w:color w:val="231F20"/>
          <w:w w:val="105"/>
        </w:rPr>
        <w:t>each</w:t>
      </w:r>
      <w:r w:rsidRPr="009D013C">
        <w:rPr>
          <w:color w:val="231F20"/>
          <w:spacing w:val="-31"/>
          <w:w w:val="105"/>
        </w:rPr>
        <w:t xml:space="preserve"> </w:t>
      </w:r>
      <w:r w:rsidRPr="009D013C">
        <w:rPr>
          <w:color w:val="231F20"/>
          <w:w w:val="105"/>
        </w:rPr>
        <w:t>point</w:t>
      </w:r>
      <w:r w:rsidRPr="009D013C">
        <w:rPr>
          <w:color w:val="231F20"/>
          <w:spacing w:val="-31"/>
          <w:w w:val="105"/>
        </w:rPr>
        <w:t xml:space="preserve"> </w:t>
      </w:r>
      <w:r w:rsidRPr="009D013C">
        <w:rPr>
          <w:color w:val="231F20"/>
          <w:w w:val="105"/>
        </w:rPr>
        <w:t>represents.</w:t>
      </w:r>
    </w:p>
    <w:p w:rsidR="007C62AD" w:rsidRPr="009D013C" w:rsidRDefault="001A0358" w:rsidP="008B289F">
      <w:pPr>
        <w:pStyle w:val="ListParagraph"/>
        <w:numPr>
          <w:ilvl w:val="0"/>
          <w:numId w:val="2"/>
        </w:numPr>
        <w:tabs>
          <w:tab w:val="left" w:pos="360"/>
          <w:tab w:val="left" w:pos="769"/>
        </w:tabs>
        <w:spacing w:before="0" w:after="160" w:line="240" w:lineRule="auto"/>
        <w:ind w:left="360" w:right="127" w:hanging="360"/>
      </w:pPr>
      <w:r w:rsidRPr="009D013C">
        <w:rPr>
          <w:color w:val="231F20"/>
          <w:w w:val="105"/>
        </w:rPr>
        <w:t>During the walk, stop frequently at interesting places,</w:t>
      </w:r>
      <w:r w:rsidRPr="009D013C">
        <w:rPr>
          <w:color w:val="231F20"/>
          <w:spacing w:val="-31"/>
          <w:w w:val="105"/>
        </w:rPr>
        <w:t xml:space="preserve"> </w:t>
      </w:r>
      <w:r w:rsidRPr="009D013C">
        <w:rPr>
          <w:color w:val="231F20"/>
          <w:w w:val="105"/>
        </w:rPr>
        <w:t>and</w:t>
      </w:r>
      <w:r w:rsidRPr="009D013C">
        <w:rPr>
          <w:color w:val="231F20"/>
          <w:spacing w:val="-31"/>
          <w:w w:val="105"/>
        </w:rPr>
        <w:t xml:space="preserve"> </w:t>
      </w:r>
      <w:r w:rsidRPr="009D013C">
        <w:rPr>
          <w:color w:val="231F20"/>
          <w:w w:val="105"/>
        </w:rPr>
        <w:t>make</w:t>
      </w:r>
      <w:r w:rsidRPr="009D013C">
        <w:rPr>
          <w:color w:val="231F20"/>
          <w:spacing w:val="-31"/>
          <w:w w:val="105"/>
        </w:rPr>
        <w:t xml:space="preserve"> </w:t>
      </w:r>
      <w:r w:rsidRPr="009D013C">
        <w:rPr>
          <w:color w:val="231F20"/>
          <w:w w:val="105"/>
        </w:rPr>
        <w:t>sure</w:t>
      </w:r>
      <w:r w:rsidRPr="009D013C">
        <w:rPr>
          <w:color w:val="231F20"/>
          <w:spacing w:val="-31"/>
          <w:w w:val="105"/>
        </w:rPr>
        <w:t xml:space="preserve"> </w:t>
      </w:r>
      <w:r w:rsidRPr="009D013C">
        <w:rPr>
          <w:color w:val="231F20"/>
          <w:w w:val="105"/>
        </w:rPr>
        <w:t>you</w:t>
      </w:r>
      <w:r w:rsidRPr="009D013C">
        <w:rPr>
          <w:color w:val="231F20"/>
          <w:spacing w:val="-31"/>
          <w:w w:val="105"/>
        </w:rPr>
        <w:t xml:space="preserve"> </w:t>
      </w:r>
      <w:r w:rsidRPr="009D013C">
        <w:rPr>
          <w:color w:val="231F20"/>
          <w:w w:val="105"/>
        </w:rPr>
        <w:t>capture</w:t>
      </w:r>
      <w:r w:rsidRPr="009D013C">
        <w:rPr>
          <w:color w:val="231F20"/>
          <w:spacing w:val="-31"/>
          <w:w w:val="105"/>
        </w:rPr>
        <w:t xml:space="preserve"> </w:t>
      </w:r>
      <w:r w:rsidRPr="009D013C">
        <w:rPr>
          <w:color w:val="231F20"/>
          <w:w w:val="105"/>
        </w:rPr>
        <w:t>the</w:t>
      </w:r>
      <w:r w:rsidRPr="009D013C">
        <w:rPr>
          <w:color w:val="231F20"/>
          <w:spacing w:val="-31"/>
          <w:w w:val="105"/>
        </w:rPr>
        <w:t xml:space="preserve"> </w:t>
      </w:r>
      <w:r w:rsidR="009D013C">
        <w:rPr>
          <w:color w:val="231F20"/>
          <w:w w:val="105"/>
        </w:rPr>
        <w:t>differenc</w:t>
      </w:r>
      <w:r w:rsidRPr="009D013C">
        <w:rPr>
          <w:color w:val="231F20"/>
          <w:w w:val="105"/>
        </w:rPr>
        <w:t>es in land use an</w:t>
      </w:r>
      <w:r w:rsidR="009D013C">
        <w:rPr>
          <w:color w:val="231F20"/>
          <w:w w:val="105"/>
        </w:rPr>
        <w:t>d soil type. Encourage partici</w:t>
      </w:r>
      <w:r w:rsidRPr="009D013C">
        <w:rPr>
          <w:color w:val="231F20"/>
          <w:w w:val="105"/>
        </w:rPr>
        <w:t>pants to observe the main features, discuss the differences and record what they see at each place.</w:t>
      </w:r>
    </w:p>
    <w:p w:rsidR="007C62AD" w:rsidRPr="001A0358" w:rsidRDefault="001A0358" w:rsidP="008B289F">
      <w:pPr>
        <w:pStyle w:val="ListParagraph"/>
        <w:numPr>
          <w:ilvl w:val="0"/>
          <w:numId w:val="2"/>
        </w:numPr>
        <w:tabs>
          <w:tab w:val="left" w:pos="360"/>
          <w:tab w:val="left" w:pos="769"/>
        </w:tabs>
        <w:spacing w:before="0" w:after="160" w:line="240" w:lineRule="auto"/>
        <w:ind w:left="360" w:right="397" w:hanging="360"/>
        <w:jc w:val="both"/>
      </w:pPr>
      <w:r w:rsidRPr="009D013C">
        <w:rPr>
          <w:color w:val="231F20"/>
          <w:w w:val="105"/>
        </w:rPr>
        <w:t xml:space="preserve">Use this opportunity to discuss with farmers the </w:t>
      </w:r>
      <w:r w:rsidRPr="009D013C">
        <w:rPr>
          <w:color w:val="231F20"/>
          <w:spacing w:val="-4"/>
          <w:w w:val="105"/>
        </w:rPr>
        <w:t xml:space="preserve">key </w:t>
      </w:r>
      <w:r w:rsidRPr="009D013C">
        <w:rPr>
          <w:color w:val="231F20"/>
          <w:w w:val="105"/>
        </w:rPr>
        <w:t xml:space="preserve">identified resources, priorities, and trends. Highlight </w:t>
      </w:r>
      <w:r w:rsidRPr="009D013C">
        <w:rPr>
          <w:color w:val="231F20"/>
          <w:spacing w:val="-3"/>
          <w:w w:val="105"/>
        </w:rPr>
        <w:t xml:space="preserve">several </w:t>
      </w:r>
      <w:r w:rsidRPr="009D013C">
        <w:rPr>
          <w:color w:val="231F20"/>
          <w:w w:val="105"/>
        </w:rPr>
        <w:t xml:space="preserve">of the </w:t>
      </w:r>
      <w:r w:rsidRPr="009D013C">
        <w:rPr>
          <w:color w:val="231F20"/>
          <w:spacing w:val="-4"/>
          <w:w w:val="105"/>
        </w:rPr>
        <w:t>key</w:t>
      </w:r>
      <w:r w:rsidRPr="009D013C">
        <w:rPr>
          <w:color w:val="231F20"/>
          <w:spacing w:val="-36"/>
          <w:w w:val="105"/>
        </w:rPr>
        <w:t xml:space="preserve"> </w:t>
      </w:r>
      <w:r w:rsidRPr="009D013C">
        <w:rPr>
          <w:color w:val="231F20"/>
          <w:w w:val="105"/>
        </w:rPr>
        <w:t>topics</w:t>
      </w:r>
      <w:r>
        <w:rPr>
          <w:color w:val="231F20"/>
          <w:w w:val="105"/>
        </w:rPr>
        <w:t xml:space="preserve"> </w:t>
      </w:r>
      <w:r w:rsidRPr="001A0358">
        <w:rPr>
          <w:color w:val="231F20"/>
        </w:rPr>
        <w:t>associated with resource management and</w:t>
      </w:r>
      <w:r w:rsidRPr="001A0358">
        <w:rPr>
          <w:color w:val="231F20"/>
          <w:spacing w:val="-28"/>
        </w:rPr>
        <w:t xml:space="preserve"> </w:t>
      </w:r>
      <w:r w:rsidRPr="001A0358">
        <w:rPr>
          <w:color w:val="231F20"/>
        </w:rPr>
        <w:t>make sure the participants note down or memorize the information at each</w:t>
      </w:r>
      <w:r w:rsidRPr="001A0358">
        <w:rPr>
          <w:color w:val="231F20"/>
          <w:spacing w:val="-3"/>
        </w:rPr>
        <w:t xml:space="preserve"> </w:t>
      </w:r>
      <w:r w:rsidRPr="001A0358">
        <w:rPr>
          <w:color w:val="231F20"/>
        </w:rPr>
        <w:t>location.</w:t>
      </w:r>
    </w:p>
    <w:p w:rsidR="007C62AD" w:rsidRPr="009D013C" w:rsidRDefault="001A0358" w:rsidP="008B289F">
      <w:pPr>
        <w:pStyle w:val="ListParagraph"/>
        <w:numPr>
          <w:ilvl w:val="0"/>
          <w:numId w:val="2"/>
        </w:numPr>
        <w:tabs>
          <w:tab w:val="left" w:pos="360"/>
          <w:tab w:val="left" w:pos="769"/>
        </w:tabs>
        <w:spacing w:before="0" w:after="160" w:line="240" w:lineRule="auto"/>
        <w:ind w:left="360" w:right="154" w:hanging="360"/>
      </w:pPr>
      <w:r w:rsidRPr="009D013C">
        <w:rPr>
          <w:color w:val="231F20"/>
          <w:spacing w:val="-3"/>
        </w:rPr>
        <w:t xml:space="preserve">At </w:t>
      </w:r>
      <w:r w:rsidRPr="009D013C">
        <w:rPr>
          <w:color w:val="231F20"/>
        </w:rPr>
        <w:t>the end of th</w:t>
      </w:r>
      <w:r w:rsidR="009D013C">
        <w:rPr>
          <w:color w:val="231F20"/>
        </w:rPr>
        <w:t>e walk, ask one of the partici</w:t>
      </w:r>
      <w:r w:rsidRPr="009D013C">
        <w:rPr>
          <w:color w:val="231F20"/>
        </w:rPr>
        <w:t xml:space="preserve">pants to </w:t>
      </w:r>
      <w:r w:rsidRPr="009D013C">
        <w:rPr>
          <w:color w:val="231F20"/>
          <w:spacing w:val="-3"/>
        </w:rPr>
        <w:t xml:space="preserve">draw </w:t>
      </w:r>
      <w:r w:rsidRPr="009D013C">
        <w:rPr>
          <w:color w:val="231F20"/>
        </w:rPr>
        <w:t>a profile (cross-section) of the route on the big</w:t>
      </w:r>
      <w:r>
        <w:rPr>
          <w:color w:val="231F20"/>
        </w:rPr>
        <w:t xml:space="preserve"> sheet of paper (or on a black</w:t>
      </w:r>
      <w:r w:rsidRPr="009D013C">
        <w:rPr>
          <w:color w:val="231F20"/>
        </w:rPr>
        <w:t xml:space="preserve">board). Mark the most important land types and features (hilltops, </w:t>
      </w:r>
      <w:r w:rsidRPr="009D013C">
        <w:rPr>
          <w:color w:val="231F20"/>
          <w:spacing w:val="-4"/>
        </w:rPr>
        <w:t xml:space="preserve">river, </w:t>
      </w:r>
      <w:r w:rsidRPr="009D013C">
        <w:rPr>
          <w:color w:val="231F20"/>
        </w:rPr>
        <w:t>village, forest, crops etc.) on this profile. Use little drawings to show trees, houses, crops</w:t>
      </w:r>
      <w:r w:rsidRPr="009D013C">
        <w:rPr>
          <w:color w:val="231F20"/>
          <w:spacing w:val="27"/>
        </w:rPr>
        <w:t xml:space="preserve"> </w:t>
      </w:r>
      <w:r w:rsidRPr="009D013C">
        <w:rPr>
          <w:color w:val="231F20"/>
        </w:rPr>
        <w:t>etc.</w:t>
      </w:r>
    </w:p>
    <w:p w:rsidR="007C62AD" w:rsidRPr="007E7D2E" w:rsidRDefault="001A0358" w:rsidP="007E7D2E">
      <w:pPr>
        <w:pStyle w:val="ListParagraph"/>
        <w:numPr>
          <w:ilvl w:val="0"/>
          <w:numId w:val="2"/>
        </w:numPr>
        <w:tabs>
          <w:tab w:val="left" w:pos="360"/>
          <w:tab w:val="left" w:pos="769"/>
        </w:tabs>
        <w:spacing w:before="0" w:after="160" w:line="240" w:lineRule="auto"/>
        <w:ind w:left="360" w:right="274" w:hanging="360"/>
      </w:pPr>
      <w:r w:rsidRPr="009D013C">
        <w:rPr>
          <w:color w:val="231F20"/>
          <w:w w:val="105"/>
        </w:rPr>
        <w:t>Engage</w:t>
      </w:r>
      <w:r w:rsidRPr="009D013C">
        <w:rPr>
          <w:color w:val="231F20"/>
          <w:spacing w:val="-19"/>
          <w:w w:val="105"/>
        </w:rPr>
        <w:t xml:space="preserve"> </w:t>
      </w:r>
      <w:r w:rsidRPr="009D013C">
        <w:rPr>
          <w:color w:val="231F20"/>
          <w:w w:val="105"/>
        </w:rPr>
        <w:t>the</w:t>
      </w:r>
      <w:r w:rsidRPr="009D013C">
        <w:rPr>
          <w:color w:val="231F20"/>
          <w:spacing w:val="-19"/>
          <w:w w:val="105"/>
        </w:rPr>
        <w:t xml:space="preserve"> </w:t>
      </w:r>
      <w:r w:rsidRPr="009D013C">
        <w:rPr>
          <w:color w:val="231F20"/>
          <w:w w:val="105"/>
        </w:rPr>
        <w:t>participants</w:t>
      </w:r>
      <w:r w:rsidRPr="009D013C">
        <w:rPr>
          <w:color w:val="231F20"/>
          <w:spacing w:val="-19"/>
          <w:w w:val="105"/>
        </w:rPr>
        <w:t xml:space="preserve"> </w:t>
      </w:r>
      <w:r w:rsidRPr="009D013C">
        <w:rPr>
          <w:color w:val="231F20"/>
          <w:w w:val="105"/>
        </w:rPr>
        <w:t>in</w:t>
      </w:r>
      <w:r w:rsidRPr="009D013C">
        <w:rPr>
          <w:color w:val="231F20"/>
          <w:spacing w:val="-19"/>
          <w:w w:val="105"/>
        </w:rPr>
        <w:t xml:space="preserve"> </w:t>
      </w:r>
      <w:r w:rsidRPr="009D013C">
        <w:rPr>
          <w:color w:val="231F20"/>
          <w:w w:val="105"/>
        </w:rPr>
        <w:t>a</w:t>
      </w:r>
      <w:r w:rsidRPr="009D013C">
        <w:rPr>
          <w:color w:val="231F20"/>
          <w:spacing w:val="-19"/>
          <w:w w:val="105"/>
        </w:rPr>
        <w:t xml:space="preserve"> </w:t>
      </w:r>
      <w:r w:rsidRPr="009D013C">
        <w:rPr>
          <w:color w:val="231F20"/>
          <w:w w:val="105"/>
        </w:rPr>
        <w:t>general</w:t>
      </w:r>
      <w:r w:rsidRPr="009D013C">
        <w:rPr>
          <w:color w:val="231F20"/>
          <w:spacing w:val="-19"/>
          <w:w w:val="105"/>
        </w:rPr>
        <w:t xml:space="preserve"> </w:t>
      </w:r>
      <w:r w:rsidRPr="009D013C">
        <w:rPr>
          <w:color w:val="231F20"/>
          <w:w w:val="105"/>
        </w:rPr>
        <w:t xml:space="preserve">discussion about the information on the diagram. What </w:t>
      </w:r>
      <w:r w:rsidRPr="009D013C">
        <w:rPr>
          <w:color w:val="231F20"/>
          <w:spacing w:val="-3"/>
          <w:w w:val="105"/>
        </w:rPr>
        <w:t>were</w:t>
      </w:r>
      <w:r w:rsidRPr="009D013C">
        <w:rPr>
          <w:color w:val="231F20"/>
          <w:spacing w:val="-12"/>
          <w:w w:val="105"/>
        </w:rPr>
        <w:t xml:space="preserve"> </w:t>
      </w:r>
      <w:r w:rsidRPr="009D013C">
        <w:rPr>
          <w:color w:val="231F20"/>
          <w:w w:val="105"/>
        </w:rPr>
        <w:t>the</w:t>
      </w:r>
      <w:r w:rsidRPr="009D013C">
        <w:rPr>
          <w:color w:val="231F20"/>
          <w:spacing w:val="-12"/>
          <w:w w:val="105"/>
        </w:rPr>
        <w:t xml:space="preserve"> </w:t>
      </w:r>
      <w:r w:rsidRPr="009D013C">
        <w:rPr>
          <w:color w:val="231F20"/>
          <w:spacing w:val="-4"/>
          <w:w w:val="105"/>
        </w:rPr>
        <w:t>key</w:t>
      </w:r>
      <w:r w:rsidRPr="009D013C">
        <w:rPr>
          <w:color w:val="231F20"/>
          <w:spacing w:val="-12"/>
          <w:w w:val="105"/>
        </w:rPr>
        <w:t xml:space="preserve"> </w:t>
      </w:r>
      <w:r w:rsidRPr="009D013C">
        <w:rPr>
          <w:color w:val="231F20"/>
          <w:w w:val="105"/>
        </w:rPr>
        <w:t>resources?</w:t>
      </w:r>
      <w:r w:rsidRPr="009D013C">
        <w:rPr>
          <w:color w:val="231F20"/>
          <w:spacing w:val="-12"/>
          <w:w w:val="105"/>
        </w:rPr>
        <w:t xml:space="preserve"> </w:t>
      </w:r>
      <w:r w:rsidRPr="009D013C">
        <w:rPr>
          <w:color w:val="231F20"/>
          <w:w w:val="105"/>
        </w:rPr>
        <w:t>How</w:t>
      </w:r>
      <w:r w:rsidRPr="009D013C">
        <w:rPr>
          <w:color w:val="231F20"/>
          <w:spacing w:val="-12"/>
          <w:w w:val="105"/>
        </w:rPr>
        <w:t xml:space="preserve"> </w:t>
      </w:r>
      <w:r w:rsidRPr="009D013C">
        <w:rPr>
          <w:color w:val="231F20"/>
          <w:w w:val="105"/>
        </w:rPr>
        <w:t>do</w:t>
      </w:r>
      <w:r w:rsidRPr="009D013C">
        <w:rPr>
          <w:color w:val="231F20"/>
          <w:spacing w:val="-12"/>
          <w:w w:val="105"/>
        </w:rPr>
        <w:t xml:space="preserve"> </w:t>
      </w:r>
      <w:r w:rsidRPr="009D013C">
        <w:rPr>
          <w:color w:val="231F20"/>
          <w:w w:val="105"/>
        </w:rPr>
        <w:t>they</w:t>
      </w:r>
      <w:r w:rsidRPr="009D013C">
        <w:rPr>
          <w:color w:val="231F20"/>
          <w:spacing w:val="-12"/>
          <w:w w:val="105"/>
        </w:rPr>
        <w:t xml:space="preserve"> </w:t>
      </w:r>
      <w:r w:rsidRPr="009D013C">
        <w:rPr>
          <w:color w:val="231F20"/>
          <w:w w:val="105"/>
        </w:rPr>
        <w:t>relate</w:t>
      </w:r>
      <w:r w:rsidRPr="009D013C">
        <w:rPr>
          <w:color w:val="231F20"/>
          <w:spacing w:val="-12"/>
          <w:w w:val="105"/>
        </w:rPr>
        <w:t xml:space="preserve"> </w:t>
      </w:r>
      <w:r w:rsidRPr="009D013C">
        <w:rPr>
          <w:color w:val="231F20"/>
          <w:w w:val="105"/>
        </w:rPr>
        <w:t>to each</w:t>
      </w:r>
      <w:r w:rsidRPr="009D013C">
        <w:rPr>
          <w:color w:val="231F20"/>
          <w:spacing w:val="-21"/>
          <w:w w:val="105"/>
        </w:rPr>
        <w:t xml:space="preserve"> </w:t>
      </w:r>
      <w:r w:rsidRPr="009D013C">
        <w:rPr>
          <w:color w:val="231F20"/>
          <w:w w:val="105"/>
        </w:rPr>
        <w:t>other?</w:t>
      </w:r>
      <w:r w:rsidRPr="009D013C">
        <w:rPr>
          <w:color w:val="231F20"/>
          <w:spacing w:val="-21"/>
          <w:w w:val="105"/>
        </w:rPr>
        <w:t xml:space="preserve"> </w:t>
      </w:r>
      <w:r w:rsidRPr="009D013C">
        <w:rPr>
          <w:color w:val="231F20"/>
          <w:w w:val="105"/>
        </w:rPr>
        <w:t>What</w:t>
      </w:r>
      <w:r w:rsidRPr="009D013C">
        <w:rPr>
          <w:color w:val="231F20"/>
          <w:spacing w:val="-21"/>
          <w:w w:val="105"/>
        </w:rPr>
        <w:t xml:space="preserve"> </w:t>
      </w:r>
      <w:r w:rsidRPr="009D013C">
        <w:rPr>
          <w:color w:val="231F20"/>
          <w:w w:val="105"/>
        </w:rPr>
        <w:t>are</w:t>
      </w:r>
      <w:r w:rsidRPr="009D013C">
        <w:rPr>
          <w:color w:val="231F20"/>
          <w:spacing w:val="-21"/>
          <w:w w:val="105"/>
        </w:rPr>
        <w:t xml:space="preserve"> </w:t>
      </w:r>
      <w:r w:rsidRPr="009D013C">
        <w:rPr>
          <w:color w:val="231F20"/>
          <w:w w:val="105"/>
        </w:rPr>
        <w:t>the</w:t>
      </w:r>
      <w:r w:rsidRPr="009D013C">
        <w:rPr>
          <w:color w:val="231F20"/>
          <w:spacing w:val="-21"/>
          <w:w w:val="105"/>
        </w:rPr>
        <w:t xml:space="preserve"> </w:t>
      </w:r>
      <w:r w:rsidRPr="009D013C">
        <w:rPr>
          <w:color w:val="231F20"/>
          <w:spacing w:val="-4"/>
          <w:w w:val="105"/>
        </w:rPr>
        <w:t>key</w:t>
      </w:r>
      <w:r w:rsidRPr="009D013C">
        <w:rPr>
          <w:color w:val="231F20"/>
          <w:spacing w:val="-21"/>
          <w:w w:val="105"/>
        </w:rPr>
        <w:t xml:space="preserve"> </w:t>
      </w:r>
      <w:r w:rsidRPr="009D013C">
        <w:rPr>
          <w:color w:val="231F20"/>
          <w:w w:val="105"/>
        </w:rPr>
        <w:t>problem</w:t>
      </w:r>
      <w:r w:rsidRPr="009D013C">
        <w:rPr>
          <w:color w:val="231F20"/>
          <w:spacing w:val="-21"/>
          <w:w w:val="105"/>
        </w:rPr>
        <w:t xml:space="preserve"> </w:t>
      </w:r>
      <w:r w:rsidRPr="009D013C">
        <w:rPr>
          <w:color w:val="231F20"/>
          <w:w w:val="105"/>
        </w:rPr>
        <w:t xml:space="preserve">areas? What opportunities </w:t>
      </w:r>
      <w:r w:rsidRPr="009D013C">
        <w:rPr>
          <w:color w:val="231F20"/>
          <w:spacing w:val="-3"/>
          <w:w w:val="105"/>
        </w:rPr>
        <w:t>were</w:t>
      </w:r>
      <w:r w:rsidRPr="009D013C">
        <w:rPr>
          <w:color w:val="231F20"/>
          <w:spacing w:val="-35"/>
          <w:w w:val="105"/>
        </w:rPr>
        <w:t xml:space="preserve"> </w:t>
      </w:r>
      <w:r w:rsidRPr="009D013C">
        <w:rPr>
          <w:color w:val="231F20"/>
          <w:w w:val="105"/>
        </w:rPr>
        <w:t>identified?</w:t>
      </w:r>
    </w:p>
    <w:p w:rsidR="007C62AD" w:rsidRPr="009D013C" w:rsidRDefault="001A0358" w:rsidP="008B289F">
      <w:pPr>
        <w:tabs>
          <w:tab w:val="left" w:pos="360"/>
        </w:tabs>
        <w:spacing w:before="146"/>
        <w:ind w:left="360" w:hanging="360"/>
        <w:rPr>
          <w:i/>
          <w:sz w:val="24"/>
          <w:szCs w:val="24"/>
        </w:rPr>
      </w:pPr>
      <w:r w:rsidRPr="009D013C">
        <w:rPr>
          <w:i/>
          <w:color w:val="00B18F"/>
          <w:sz w:val="24"/>
          <w:szCs w:val="24"/>
        </w:rPr>
        <w:t>QUESTIONS TO STIMULATE DISCUSSION</w:t>
      </w:r>
    </w:p>
    <w:p w:rsidR="007C62AD" w:rsidRPr="009D013C" w:rsidRDefault="001A0358" w:rsidP="008B289F">
      <w:pPr>
        <w:pStyle w:val="BodyText"/>
        <w:tabs>
          <w:tab w:val="left" w:pos="360"/>
        </w:tabs>
        <w:spacing w:after="160"/>
        <w:ind w:left="360" w:hanging="360"/>
        <w:rPr>
          <w:sz w:val="22"/>
          <w:szCs w:val="22"/>
        </w:rPr>
      </w:pPr>
      <w:r w:rsidRPr="009D013C">
        <w:rPr>
          <w:color w:val="231F20"/>
          <w:w w:val="105"/>
          <w:sz w:val="22"/>
          <w:szCs w:val="22"/>
        </w:rPr>
        <w:t>Some additional areas to discuss:</w:t>
      </w:r>
    </w:p>
    <w:p w:rsidR="007C62AD" w:rsidRPr="00FC2123" w:rsidRDefault="001A0358" w:rsidP="00FC2123">
      <w:pPr>
        <w:pStyle w:val="ListParagraph"/>
        <w:numPr>
          <w:ilvl w:val="0"/>
          <w:numId w:val="1"/>
        </w:numPr>
        <w:tabs>
          <w:tab w:val="left" w:pos="360"/>
          <w:tab w:val="left" w:pos="599"/>
        </w:tabs>
        <w:spacing w:before="0" w:after="160" w:line="240" w:lineRule="auto"/>
        <w:ind w:left="360" w:right="227" w:hanging="360"/>
        <w:jc w:val="both"/>
      </w:pPr>
      <w:r w:rsidRPr="009D013C">
        <w:rPr>
          <w:b/>
          <w:color w:val="231F20"/>
          <w:w w:val="105"/>
        </w:rPr>
        <w:t>Healthy</w:t>
      </w:r>
      <w:r w:rsidRPr="009D013C">
        <w:rPr>
          <w:b/>
          <w:color w:val="231F20"/>
          <w:spacing w:val="-12"/>
          <w:w w:val="105"/>
        </w:rPr>
        <w:t xml:space="preserve"> </w:t>
      </w:r>
      <w:r w:rsidRPr="009D013C">
        <w:rPr>
          <w:b/>
          <w:color w:val="231F20"/>
          <w:w w:val="105"/>
        </w:rPr>
        <w:t>resources.</w:t>
      </w:r>
      <w:r w:rsidRPr="009D013C">
        <w:rPr>
          <w:b/>
          <w:color w:val="231F20"/>
          <w:spacing w:val="-12"/>
          <w:w w:val="105"/>
        </w:rPr>
        <w:t xml:space="preserve"> </w:t>
      </w:r>
      <w:r w:rsidRPr="009D013C">
        <w:rPr>
          <w:color w:val="231F20"/>
          <w:w w:val="105"/>
        </w:rPr>
        <w:t>What</w:t>
      </w:r>
      <w:r w:rsidRPr="009D013C">
        <w:rPr>
          <w:color w:val="231F20"/>
          <w:spacing w:val="-11"/>
          <w:w w:val="105"/>
        </w:rPr>
        <w:t xml:space="preserve"> </w:t>
      </w:r>
      <w:r w:rsidRPr="009D013C">
        <w:rPr>
          <w:color w:val="231F20"/>
          <w:w w:val="105"/>
        </w:rPr>
        <w:t>resources</w:t>
      </w:r>
      <w:r w:rsidRPr="009D013C">
        <w:rPr>
          <w:color w:val="231F20"/>
          <w:spacing w:val="-11"/>
          <w:w w:val="105"/>
        </w:rPr>
        <w:t xml:space="preserve"> </w:t>
      </w:r>
      <w:r w:rsidRPr="009D013C">
        <w:rPr>
          <w:color w:val="231F20"/>
          <w:w w:val="105"/>
        </w:rPr>
        <w:t>are</w:t>
      </w:r>
      <w:r w:rsidRPr="009D013C">
        <w:rPr>
          <w:color w:val="231F20"/>
          <w:spacing w:val="-11"/>
          <w:w w:val="105"/>
        </w:rPr>
        <w:t xml:space="preserve"> </w:t>
      </w:r>
      <w:r w:rsidRPr="009D013C">
        <w:rPr>
          <w:color w:val="231F20"/>
          <w:w w:val="105"/>
        </w:rPr>
        <w:t>healthy</w:t>
      </w:r>
      <w:r w:rsidRPr="009D013C">
        <w:rPr>
          <w:color w:val="231F20"/>
          <w:spacing w:val="-11"/>
          <w:w w:val="105"/>
        </w:rPr>
        <w:t xml:space="preserve"> </w:t>
      </w:r>
      <w:r w:rsidRPr="009D013C">
        <w:rPr>
          <w:color w:val="231F20"/>
          <w:w w:val="105"/>
        </w:rPr>
        <w:t>or seeing</w:t>
      </w:r>
      <w:r w:rsidRPr="009D013C">
        <w:rPr>
          <w:color w:val="231F20"/>
          <w:spacing w:val="-6"/>
          <w:w w:val="105"/>
        </w:rPr>
        <w:t xml:space="preserve"> </w:t>
      </w:r>
      <w:r w:rsidRPr="009D013C">
        <w:rPr>
          <w:color w:val="231F20"/>
          <w:w w:val="105"/>
        </w:rPr>
        <w:t>positive</w:t>
      </w:r>
      <w:r w:rsidRPr="009D013C">
        <w:rPr>
          <w:color w:val="231F20"/>
          <w:spacing w:val="-6"/>
          <w:w w:val="105"/>
        </w:rPr>
        <w:t xml:space="preserve"> </w:t>
      </w:r>
      <w:r w:rsidRPr="009D013C">
        <w:rPr>
          <w:color w:val="231F20"/>
          <w:w w:val="105"/>
        </w:rPr>
        <w:t>trends?</w:t>
      </w:r>
      <w:r w:rsidRPr="009D013C">
        <w:rPr>
          <w:color w:val="231F20"/>
          <w:spacing w:val="-6"/>
          <w:w w:val="105"/>
        </w:rPr>
        <w:t xml:space="preserve"> </w:t>
      </w:r>
      <w:r w:rsidRPr="009D013C">
        <w:rPr>
          <w:color w:val="231F20"/>
          <w:w w:val="105"/>
        </w:rPr>
        <w:t>Why?</w:t>
      </w:r>
      <w:r w:rsidRPr="009D013C">
        <w:rPr>
          <w:color w:val="231F20"/>
          <w:spacing w:val="-6"/>
          <w:w w:val="105"/>
        </w:rPr>
        <w:t xml:space="preserve"> </w:t>
      </w:r>
      <w:r w:rsidRPr="009D013C">
        <w:rPr>
          <w:color w:val="231F20"/>
          <w:w w:val="105"/>
        </w:rPr>
        <w:t>What</w:t>
      </w:r>
      <w:r w:rsidRPr="009D013C">
        <w:rPr>
          <w:color w:val="231F20"/>
          <w:spacing w:val="-6"/>
          <w:w w:val="105"/>
        </w:rPr>
        <w:t xml:space="preserve"> </w:t>
      </w:r>
      <w:r w:rsidRPr="009D013C">
        <w:rPr>
          <w:color w:val="231F20"/>
          <w:w w:val="105"/>
        </w:rPr>
        <w:t>are</w:t>
      </w:r>
      <w:r w:rsidRPr="009D013C">
        <w:rPr>
          <w:color w:val="231F20"/>
          <w:spacing w:val="-6"/>
          <w:w w:val="105"/>
        </w:rPr>
        <w:t xml:space="preserve"> </w:t>
      </w:r>
      <w:r w:rsidRPr="009D013C">
        <w:rPr>
          <w:color w:val="231F20"/>
          <w:w w:val="105"/>
        </w:rPr>
        <w:t>the</w:t>
      </w:r>
      <w:r w:rsidRPr="009D013C">
        <w:rPr>
          <w:color w:val="231F20"/>
          <w:spacing w:val="-6"/>
          <w:w w:val="105"/>
        </w:rPr>
        <w:t xml:space="preserve"> </w:t>
      </w:r>
      <w:r w:rsidR="009D013C">
        <w:rPr>
          <w:color w:val="231F20"/>
          <w:w w:val="105"/>
        </w:rPr>
        <w:t>impli</w:t>
      </w:r>
      <w:r w:rsidRPr="009D013C">
        <w:rPr>
          <w:color w:val="231F20"/>
          <w:w w:val="105"/>
        </w:rPr>
        <w:t>cations</w:t>
      </w:r>
      <w:r w:rsidRPr="009D013C">
        <w:rPr>
          <w:color w:val="231F20"/>
          <w:spacing w:val="-26"/>
          <w:w w:val="105"/>
        </w:rPr>
        <w:t xml:space="preserve"> </w:t>
      </w:r>
      <w:r w:rsidRPr="009D013C">
        <w:rPr>
          <w:color w:val="231F20"/>
          <w:w w:val="105"/>
        </w:rPr>
        <w:t>for</w:t>
      </w:r>
      <w:r w:rsidRPr="009D013C">
        <w:rPr>
          <w:color w:val="231F20"/>
          <w:spacing w:val="-26"/>
          <w:w w:val="105"/>
        </w:rPr>
        <w:t xml:space="preserve"> </w:t>
      </w:r>
      <w:r w:rsidRPr="009D013C">
        <w:rPr>
          <w:color w:val="231F20"/>
          <w:w w:val="105"/>
        </w:rPr>
        <w:t>the</w:t>
      </w:r>
      <w:r w:rsidRPr="009D013C">
        <w:rPr>
          <w:color w:val="231F20"/>
          <w:spacing w:val="-26"/>
          <w:w w:val="105"/>
        </w:rPr>
        <w:t xml:space="preserve"> </w:t>
      </w:r>
      <w:r w:rsidRPr="009D013C">
        <w:rPr>
          <w:color w:val="231F20"/>
          <w:spacing w:val="-3"/>
          <w:w w:val="105"/>
        </w:rPr>
        <w:t>area?</w:t>
      </w:r>
    </w:p>
    <w:p w:rsidR="00FC2123" w:rsidRDefault="00FC2123" w:rsidP="00FC2123">
      <w:pPr>
        <w:pStyle w:val="ListParagraph"/>
        <w:numPr>
          <w:ilvl w:val="0"/>
          <w:numId w:val="1"/>
        </w:numPr>
        <w:tabs>
          <w:tab w:val="left" w:pos="360"/>
          <w:tab w:val="left" w:pos="599"/>
        </w:tabs>
        <w:spacing w:before="0" w:after="160" w:line="240" w:lineRule="auto"/>
        <w:ind w:left="360" w:right="227" w:hanging="360"/>
        <w:jc w:val="both"/>
      </w:pPr>
      <w:r>
        <w:rPr>
          <w:b/>
          <w:color w:val="231F20"/>
          <w:w w:val="105"/>
        </w:rPr>
        <w:t>Areas not reaching their potential.</w:t>
      </w:r>
      <w:r>
        <w:t xml:space="preserve"> Which areas are not reaching their potential and why? Which ones are the most important? Why? What are the effects </w:t>
      </w:r>
      <w:r w:rsidR="00C53D49">
        <w:t>or implications of these trends? How can these negative trends be reversed?</w:t>
      </w:r>
    </w:p>
    <w:p w:rsidR="007E7D2E" w:rsidRPr="007E7D2E" w:rsidRDefault="00C53D49" w:rsidP="007E7D2E">
      <w:pPr>
        <w:tabs>
          <w:tab w:val="left" w:pos="360"/>
          <w:tab w:val="left" w:pos="599"/>
        </w:tabs>
        <w:spacing w:after="160"/>
        <w:ind w:right="227"/>
        <w:jc w:val="both"/>
        <w:rPr>
          <w:i/>
          <w:color w:val="00B18F"/>
          <w:sz w:val="24"/>
        </w:rPr>
      </w:pPr>
      <w:r w:rsidRPr="00C53D49">
        <w:rPr>
          <w:i/>
          <w:color w:val="00B18F"/>
          <w:sz w:val="24"/>
        </w:rPr>
        <w:t>NOTES</w:t>
      </w:r>
      <w:r w:rsidR="007E7D2E">
        <w:rPr>
          <w:i/>
          <w:color w:val="00B18F"/>
          <w:sz w:val="24"/>
        </w:rPr>
        <w:br/>
      </w:r>
      <w:r w:rsidRPr="00C53D49">
        <w:t>It may be useful to have two or more groups, each led by a different type of guide (e.g. a man and a woman, or people from two different ethnic groups or primary livelihood sources). By walking in different directions, you can cover more area and make sure the findings are more representatives of the whol</w:t>
      </w:r>
      <w:r>
        <w:t>e</w:t>
      </w:r>
      <w:r w:rsidRPr="00C53D49">
        <w:t xml:space="preserve"> area. </w:t>
      </w:r>
      <w:r w:rsidRPr="00C53D49">
        <w:br/>
      </w:r>
    </w:p>
    <w:p w:rsidR="0026675F" w:rsidRPr="0026675F" w:rsidRDefault="00AD0B2B" w:rsidP="0026675F">
      <w:pPr>
        <w:tabs>
          <w:tab w:val="left" w:pos="360"/>
          <w:tab w:val="left" w:pos="599"/>
        </w:tabs>
        <w:spacing w:after="160"/>
        <w:ind w:right="230"/>
        <w:contextualSpacing/>
        <w:rPr>
          <w:i/>
          <w:sz w:val="24"/>
        </w:rPr>
      </w:pPr>
      <w:r w:rsidRPr="0026675F">
        <w:rPr>
          <w:i/>
          <w:color w:val="00B18F"/>
          <w:sz w:val="24"/>
        </w:rPr>
        <w:t xml:space="preserve">TYPES OF </w:t>
      </w:r>
      <w:r w:rsidRPr="0026675F">
        <w:rPr>
          <w:i/>
          <w:color w:val="00B18F"/>
          <w:spacing w:val="-3"/>
          <w:sz w:val="24"/>
        </w:rPr>
        <w:t xml:space="preserve">INFORMATION </w:t>
      </w:r>
      <w:r w:rsidRPr="0026675F">
        <w:rPr>
          <w:i/>
          <w:color w:val="00B18F"/>
          <w:sz w:val="24"/>
        </w:rPr>
        <w:t xml:space="preserve">TO NOTE IN A TRANSECT </w:t>
      </w:r>
      <w:r w:rsidRPr="0026675F">
        <w:rPr>
          <w:i/>
          <w:color w:val="00B18F"/>
          <w:spacing w:val="-6"/>
          <w:sz w:val="24"/>
        </w:rPr>
        <w:t>WALK</w:t>
      </w:r>
    </w:p>
    <w:p w:rsidR="0026675F" w:rsidRPr="0026675F" w:rsidRDefault="00AD0B2B" w:rsidP="0026675F">
      <w:pPr>
        <w:pStyle w:val="ListParagraph"/>
        <w:numPr>
          <w:ilvl w:val="0"/>
          <w:numId w:val="8"/>
        </w:numPr>
        <w:tabs>
          <w:tab w:val="left" w:pos="360"/>
          <w:tab w:val="left" w:pos="599"/>
        </w:tabs>
        <w:spacing w:before="0" w:after="160"/>
        <w:ind w:left="360" w:right="230"/>
        <w:contextualSpacing/>
        <w:rPr>
          <w:i/>
          <w:sz w:val="24"/>
        </w:rPr>
      </w:pPr>
      <w:r w:rsidRPr="007E7D2E">
        <w:rPr>
          <w:b/>
          <w:color w:val="231F20"/>
        </w:rPr>
        <w:t xml:space="preserve">Soil type. </w:t>
      </w:r>
      <w:r w:rsidRPr="007E7D2E">
        <w:rPr>
          <w:color w:val="231F20"/>
        </w:rPr>
        <w:t>Use local names for the soils. If too simple (e.g., the word used is just a name of a color, like “brown”) ask about other details, such as stoniness, depth and fertility.</w:t>
      </w:r>
    </w:p>
    <w:p w:rsidR="0026675F" w:rsidRPr="0026675F" w:rsidRDefault="00AD0B2B" w:rsidP="0026675F">
      <w:pPr>
        <w:pStyle w:val="ListParagraph"/>
        <w:numPr>
          <w:ilvl w:val="0"/>
          <w:numId w:val="8"/>
        </w:numPr>
        <w:tabs>
          <w:tab w:val="left" w:pos="360"/>
          <w:tab w:val="left" w:pos="599"/>
        </w:tabs>
        <w:spacing w:before="0" w:after="160"/>
        <w:ind w:left="360" w:right="227"/>
        <w:contextualSpacing/>
        <w:rPr>
          <w:i/>
          <w:sz w:val="24"/>
        </w:rPr>
      </w:pPr>
      <w:r w:rsidRPr="0026675F">
        <w:rPr>
          <w:b/>
          <w:color w:val="231F20"/>
        </w:rPr>
        <w:t xml:space="preserve">Crops and vegetation. </w:t>
      </w:r>
      <w:r w:rsidRPr="0026675F">
        <w:rPr>
          <w:color w:val="231F20"/>
        </w:rPr>
        <w:t>Use local terms and criteria to describe the cropping systems, pasture types, trees and other vegetation.</w:t>
      </w:r>
    </w:p>
    <w:p w:rsidR="00AD0B2B" w:rsidRPr="0026675F" w:rsidRDefault="00AD0B2B" w:rsidP="0026675F">
      <w:pPr>
        <w:pStyle w:val="ListParagraph"/>
        <w:numPr>
          <w:ilvl w:val="0"/>
          <w:numId w:val="8"/>
        </w:numPr>
        <w:tabs>
          <w:tab w:val="left" w:pos="360"/>
          <w:tab w:val="left" w:pos="599"/>
        </w:tabs>
        <w:spacing w:before="0" w:after="160"/>
        <w:ind w:left="360" w:right="227"/>
        <w:contextualSpacing/>
        <w:rPr>
          <w:i/>
          <w:sz w:val="24"/>
        </w:rPr>
      </w:pPr>
      <w:r w:rsidRPr="0026675F">
        <w:rPr>
          <w:b/>
          <w:color w:val="231F20"/>
          <w:spacing w:val="3"/>
        </w:rPr>
        <w:t xml:space="preserve">Animals. </w:t>
      </w:r>
      <w:r w:rsidRPr="0026675F">
        <w:rPr>
          <w:color w:val="231F20"/>
          <w:spacing w:val="3"/>
        </w:rPr>
        <w:t xml:space="preserve">Record </w:t>
      </w:r>
      <w:r w:rsidRPr="0026675F">
        <w:rPr>
          <w:color w:val="231F20"/>
          <w:spacing w:val="2"/>
        </w:rPr>
        <w:t xml:space="preserve">the </w:t>
      </w:r>
      <w:r w:rsidRPr="0026675F">
        <w:rPr>
          <w:color w:val="231F20"/>
          <w:spacing w:val="3"/>
        </w:rPr>
        <w:t xml:space="preserve">type </w:t>
      </w:r>
      <w:r w:rsidRPr="0026675F">
        <w:rPr>
          <w:color w:val="231F20"/>
          <w:spacing w:val="2"/>
        </w:rPr>
        <w:t xml:space="preserve">and </w:t>
      </w:r>
      <w:r w:rsidRPr="0026675F">
        <w:rPr>
          <w:color w:val="231F20"/>
          <w:spacing w:val="3"/>
        </w:rPr>
        <w:t xml:space="preserve">approximate </w:t>
      </w:r>
      <w:r w:rsidRPr="0026675F">
        <w:rPr>
          <w:color w:val="231F20"/>
          <w:spacing w:val="4"/>
        </w:rPr>
        <w:t xml:space="preserve">numbers </w:t>
      </w:r>
      <w:r w:rsidRPr="0026675F">
        <w:rPr>
          <w:color w:val="231F20"/>
        </w:rPr>
        <w:t>of livestock. Are they stall-fed, ranched or free grazing?</w:t>
      </w:r>
    </w:p>
    <w:p w:rsidR="00AD0B2B" w:rsidRPr="00082EF9" w:rsidRDefault="00AD0B2B" w:rsidP="0026675F">
      <w:pPr>
        <w:pStyle w:val="BodyText"/>
        <w:numPr>
          <w:ilvl w:val="0"/>
          <w:numId w:val="8"/>
        </w:numPr>
        <w:spacing w:after="160" w:line="254" w:lineRule="auto"/>
        <w:ind w:left="360"/>
        <w:contextualSpacing/>
        <w:rPr>
          <w:sz w:val="22"/>
          <w:szCs w:val="22"/>
        </w:rPr>
      </w:pPr>
      <w:r w:rsidRPr="00082EF9">
        <w:rPr>
          <w:b/>
          <w:color w:val="231F20"/>
          <w:spacing w:val="-6"/>
          <w:sz w:val="22"/>
          <w:szCs w:val="22"/>
        </w:rPr>
        <w:lastRenderedPageBreak/>
        <w:t xml:space="preserve">Water. </w:t>
      </w:r>
      <w:r w:rsidRPr="00082EF9">
        <w:rPr>
          <w:color w:val="231F20"/>
          <w:sz w:val="22"/>
          <w:szCs w:val="22"/>
        </w:rPr>
        <w:t>Note where the transect crosses or is near to any water sources, such as rivers, streams, springs and reservoirs. Ask how much water they normally hold and in which periods. Is there ever flooding? If yes, when, where and how frequently?</w:t>
      </w:r>
    </w:p>
    <w:p w:rsidR="00AD0B2B" w:rsidRPr="00082EF9" w:rsidRDefault="00AD0B2B" w:rsidP="0026675F">
      <w:pPr>
        <w:pStyle w:val="BodyText"/>
        <w:numPr>
          <w:ilvl w:val="0"/>
          <w:numId w:val="8"/>
        </w:numPr>
        <w:spacing w:after="160" w:line="254" w:lineRule="auto"/>
        <w:ind w:left="360"/>
        <w:contextualSpacing/>
        <w:rPr>
          <w:sz w:val="22"/>
          <w:szCs w:val="22"/>
        </w:rPr>
      </w:pPr>
      <w:r w:rsidRPr="00082EF9">
        <w:rPr>
          <w:b/>
          <w:color w:val="231F20"/>
          <w:sz w:val="22"/>
          <w:szCs w:val="22"/>
        </w:rPr>
        <w:t xml:space="preserve">Ownership. </w:t>
      </w:r>
      <w:r w:rsidRPr="00082EF9">
        <w:rPr>
          <w:color w:val="231F20"/>
          <w:sz w:val="22"/>
          <w:szCs w:val="22"/>
        </w:rPr>
        <w:t>Is land in the area privately owned or communally owned? Do the farmers own the</w:t>
      </w:r>
      <w:r w:rsidR="00FF6F6A">
        <w:rPr>
          <w:sz w:val="22"/>
          <w:szCs w:val="22"/>
        </w:rPr>
        <w:t xml:space="preserve"> </w:t>
      </w:r>
      <w:r w:rsidRPr="00082EF9">
        <w:rPr>
          <w:color w:val="231F20"/>
          <w:sz w:val="22"/>
          <w:szCs w:val="22"/>
        </w:rPr>
        <w:t>parcels of land on which they work? If they rent or sharecrop, are they able to make decisions about soil and water conservation, such as tree planting or</w:t>
      </w:r>
    </w:p>
    <w:p w:rsidR="00AD0B2B" w:rsidRDefault="00AD0B2B" w:rsidP="0026675F">
      <w:pPr>
        <w:pStyle w:val="BodyText"/>
        <w:numPr>
          <w:ilvl w:val="0"/>
          <w:numId w:val="8"/>
        </w:numPr>
        <w:spacing w:after="160" w:line="254" w:lineRule="auto"/>
        <w:ind w:left="360"/>
        <w:contextualSpacing/>
        <w:rPr>
          <w:color w:val="231F20"/>
          <w:sz w:val="22"/>
          <w:szCs w:val="22"/>
        </w:rPr>
      </w:pPr>
      <w:r w:rsidRPr="00082EF9">
        <w:rPr>
          <w:color w:val="231F20"/>
          <w:sz w:val="22"/>
          <w:szCs w:val="22"/>
        </w:rPr>
        <w:t>other technologies? Note that if problematic issues are identified, they may have to be addressed in the course of your later work.</w:t>
      </w:r>
    </w:p>
    <w:p w:rsidR="00AD0B2B" w:rsidRDefault="00AD0B2B" w:rsidP="0026675F">
      <w:pPr>
        <w:pStyle w:val="BodyText"/>
        <w:numPr>
          <w:ilvl w:val="0"/>
          <w:numId w:val="8"/>
        </w:numPr>
        <w:spacing w:after="160" w:line="254" w:lineRule="auto"/>
        <w:ind w:left="360"/>
        <w:contextualSpacing/>
        <w:rPr>
          <w:color w:val="231F20"/>
          <w:sz w:val="22"/>
          <w:szCs w:val="22"/>
        </w:rPr>
      </w:pPr>
      <w:r w:rsidRPr="00082EF9">
        <w:rPr>
          <w:b/>
          <w:color w:val="231F20"/>
          <w:sz w:val="22"/>
          <w:szCs w:val="22"/>
        </w:rPr>
        <w:t xml:space="preserve">Problems. </w:t>
      </w:r>
      <w:r w:rsidRPr="00082EF9">
        <w:rPr>
          <w:color w:val="231F20"/>
          <w:sz w:val="22"/>
          <w:szCs w:val="22"/>
        </w:rPr>
        <w:t>Ask about any problems related to soils, plant nutrients, crops, water, forests, livestock, pests and diseases. Any recent changes in erosion, burning, fertilizer needs, crops, yields or pollution? Ask them to point out which signs indicate changes (e.g., certain types of plants flourishing or wilting).</w:t>
      </w:r>
    </w:p>
    <w:p w:rsidR="00AD0B2B" w:rsidRPr="00082EF9" w:rsidRDefault="00AD0B2B" w:rsidP="0026675F">
      <w:pPr>
        <w:pStyle w:val="BodyText"/>
        <w:numPr>
          <w:ilvl w:val="0"/>
          <w:numId w:val="8"/>
        </w:numPr>
        <w:spacing w:after="160" w:line="254" w:lineRule="auto"/>
        <w:ind w:left="360"/>
        <w:contextualSpacing/>
        <w:rPr>
          <w:sz w:val="22"/>
          <w:szCs w:val="22"/>
        </w:rPr>
      </w:pPr>
      <w:r w:rsidRPr="00082EF9">
        <w:rPr>
          <w:b/>
          <w:color w:val="231F20"/>
          <w:sz w:val="22"/>
          <w:szCs w:val="22"/>
        </w:rPr>
        <w:t xml:space="preserve">Current management practices. </w:t>
      </w:r>
      <w:r w:rsidRPr="00082EF9">
        <w:rPr>
          <w:color w:val="231F20"/>
          <w:sz w:val="22"/>
          <w:szCs w:val="22"/>
        </w:rPr>
        <w:t>For pasture and forest land, describe management practices such</w:t>
      </w:r>
      <w:r>
        <w:rPr>
          <w:sz w:val="22"/>
          <w:szCs w:val="22"/>
        </w:rPr>
        <w:t xml:space="preserve"> </w:t>
      </w:r>
      <w:r w:rsidRPr="00082EF9">
        <w:rPr>
          <w:color w:val="231F20"/>
          <w:sz w:val="22"/>
          <w:szCs w:val="22"/>
        </w:rPr>
        <w:t>as fencing, controlled burning, seeding, selective felling and coppicing. For cropland, describe the soil</w:t>
      </w:r>
      <w:r w:rsidRPr="00AD0B2B">
        <w:rPr>
          <w:color w:val="231F20"/>
          <w:sz w:val="22"/>
          <w:szCs w:val="22"/>
        </w:rPr>
        <w:t xml:space="preserve"> </w:t>
      </w:r>
      <w:r w:rsidRPr="00082EF9">
        <w:rPr>
          <w:color w:val="231F20"/>
          <w:sz w:val="22"/>
          <w:szCs w:val="22"/>
        </w:rPr>
        <w:t>management practices (tillage, soil conservation measures, fallows), cropping practices (rotations, intercropping, burning, weeding), nutrient practices (manuring, compost, fertilization, grazing of residues), water management (mulching, water harvesting, irrigation, drainage). Note what can be seen during the walk, but also ask what happens at other times of year.</w:t>
      </w:r>
    </w:p>
    <w:p w:rsidR="00AC3078" w:rsidRDefault="00AD0B2B" w:rsidP="0026675F">
      <w:pPr>
        <w:pStyle w:val="BodyText"/>
        <w:numPr>
          <w:ilvl w:val="0"/>
          <w:numId w:val="8"/>
        </w:numPr>
        <w:spacing w:after="160" w:line="256" w:lineRule="auto"/>
        <w:ind w:left="360"/>
        <w:contextualSpacing/>
        <w:rPr>
          <w:color w:val="231F20"/>
          <w:sz w:val="22"/>
          <w:szCs w:val="22"/>
        </w:rPr>
      </w:pPr>
      <w:r w:rsidRPr="00082EF9">
        <w:rPr>
          <w:b/>
          <w:color w:val="231F20"/>
          <w:sz w:val="22"/>
          <w:szCs w:val="22"/>
        </w:rPr>
        <w:t xml:space="preserve">Opportunities. </w:t>
      </w:r>
      <w:r w:rsidRPr="00082EF9">
        <w:rPr>
          <w:color w:val="231F20"/>
          <w:sz w:val="22"/>
          <w:szCs w:val="22"/>
        </w:rPr>
        <w:t>Note what people say a</w:t>
      </w:r>
      <w:r>
        <w:rPr>
          <w:color w:val="231F20"/>
          <w:sz w:val="22"/>
          <w:szCs w:val="22"/>
        </w:rPr>
        <w:t xml:space="preserve">bout ways to improve the </w:t>
      </w:r>
      <w:r w:rsidRPr="00082EF9">
        <w:rPr>
          <w:color w:val="231F20"/>
          <w:sz w:val="22"/>
          <w:szCs w:val="22"/>
        </w:rPr>
        <w:t>management of resources, increa</w:t>
      </w:r>
      <w:r>
        <w:rPr>
          <w:color w:val="231F20"/>
          <w:sz w:val="22"/>
          <w:szCs w:val="22"/>
        </w:rPr>
        <w:t xml:space="preserve">se productivity and reduce land </w:t>
      </w:r>
      <w:r w:rsidRPr="00082EF9">
        <w:rPr>
          <w:color w:val="231F20"/>
          <w:sz w:val="22"/>
          <w:szCs w:val="22"/>
        </w:rPr>
        <w:t>degradation.  Which</w:t>
      </w:r>
      <w:r>
        <w:rPr>
          <w:sz w:val="22"/>
          <w:szCs w:val="22"/>
        </w:rPr>
        <w:t xml:space="preserve"> </w:t>
      </w:r>
      <w:r w:rsidRPr="00082EF9">
        <w:rPr>
          <w:color w:val="231F20"/>
          <w:sz w:val="22"/>
          <w:szCs w:val="22"/>
        </w:rPr>
        <w:t>crops have they been considering as future livelihood options? What kinds of farming and animal products have been in high demand on the local markets? Which resources seem to be plentiful in the area?</w:t>
      </w:r>
    </w:p>
    <w:p w:rsidR="00AC3078" w:rsidRDefault="00AC3078">
      <w:pPr>
        <w:rPr>
          <w:color w:val="231F20"/>
        </w:rPr>
      </w:pPr>
      <w:r>
        <w:rPr>
          <w:color w:val="231F20"/>
        </w:rPr>
        <w:br w:type="page"/>
      </w:r>
    </w:p>
    <w:p w:rsidR="00C53D49" w:rsidRPr="00AD0B2B" w:rsidRDefault="0015297F" w:rsidP="0026675F">
      <w:pPr>
        <w:pStyle w:val="BodyText"/>
        <w:numPr>
          <w:ilvl w:val="0"/>
          <w:numId w:val="8"/>
        </w:numPr>
        <w:spacing w:after="160" w:line="256" w:lineRule="auto"/>
        <w:ind w:left="360"/>
        <w:contextualSpacing/>
        <w:rPr>
          <w:sz w:val="22"/>
          <w:szCs w:val="22"/>
        </w:rPr>
      </w:pPr>
      <w:r>
        <w:rPr>
          <w:noProof/>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33.1pt;margin-top:477.35pt;width:294.2pt;height:54.25pt;rotation:90;z-index:-251658240;visibility:visible;mso-wrap-distance-left:9pt;mso-wrap-distance-top:3.6pt;mso-wrap-distance-right:9pt;mso-wrap-distance-bottom:3.6pt;mso-position-horizontal-relative:text;mso-position-vertical-relative:text;mso-width-relative:margin;mso-height-relative:margin;v-text-anchor:top" wrapcoords="-450 0 -450 21509 21600 21509 21600 0 -45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" stroked="f">
            <v:textbox style="layout-flow:vertical;mso-layout-flow-alt:bottom-to-top">
              <w:txbxContent>
                <w:p w:rsidR="00AC3078" w:rsidRDefault="00AC3078" w:rsidP="00AC3078">
                  <w:r>
                    <w:rPr>
                      <w:rFonts w:ascii="Book Antiqua"/>
                      <w:b/>
                      <w:color w:val="00468B"/>
                      <w:spacing w:val="-15"/>
                      <w:w w:val="90"/>
                      <w:sz w:val="48"/>
                    </w:rPr>
                    <w:t>Example of a transect diagram</w:t>
                  </w:r>
                </w:p>
              </w:txbxContent>
            </v:textbox>
            <w10:wrap type="tight"/>
          </v:shape>
        </w:pict>
      </w:r>
      <w:r w:rsidR="00AC3078">
        <w:rPr>
          <w:noProof/>
          <w:sz w:val="22"/>
          <w:szCs w:val="22"/>
        </w:rPr>
        <w:drawing>
          <wp:anchor distT="0" distB="0" distL="114300" distR="114300" simplePos="0" relativeHeight="251657216" behindDoc="1" locked="0" layoutInCell="1" allowOverlap="1">
            <wp:simplePos x="0" y="0"/>
            <wp:positionH relativeFrom="column">
              <wp:posOffset>-829680</wp:posOffset>
            </wp:positionH>
            <wp:positionV relativeFrom="paragraph">
              <wp:posOffset>1470821</wp:posOffset>
            </wp:positionV>
            <wp:extent cx="8128882" cy="5721207"/>
            <wp:effectExtent l="0" t="1200150" r="0" b="1175385"/>
            <wp:wrapTight wrapText="bothSides">
              <wp:wrapPolygon edited="0">
                <wp:start x="21590" y="-14"/>
                <wp:lineTo x="76" y="-14"/>
                <wp:lineTo x="76" y="21492"/>
                <wp:lineTo x="21590" y="21492"/>
                <wp:lineTo x="21590" y="-1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P. DIBUJO 275.png"/>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8130218" cy="5722147"/>
                    </a:xfrm>
                    <a:prstGeom prst="rect">
                      <a:avLst/>
                    </a:prstGeom>
                  </pic:spPr>
                </pic:pic>
              </a:graphicData>
            </a:graphic>
            <wp14:sizeRelH relativeFrom="margin">
              <wp14:pctWidth>0</wp14:pctWidth>
            </wp14:sizeRelH>
            <wp14:sizeRelV relativeFrom="margin">
              <wp14:pctHeight>0</wp14:pctHeight>
            </wp14:sizeRelV>
          </wp:anchor>
        </w:drawing>
      </w:r>
    </w:p>
    <w:sectPr w:rsidR="00C53D49" w:rsidRPr="00AD0B2B" w:rsidSect="00AD0B2B">
      <w:pgSz w:w="12240" w:h="15840" w:code="1"/>
      <w:pgMar w:top="1170" w:right="162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320BB"/>
    <w:multiLevelType w:val="hybridMultilevel"/>
    <w:tmpl w:val="BF9A2EC4"/>
    <w:lvl w:ilvl="0" w:tplc="76DA124C">
      <w:numFmt w:val="bullet"/>
      <w:lvlText w:val="•"/>
      <w:lvlJc w:val="left"/>
      <w:pPr>
        <w:ind w:left="598" w:hanging="171"/>
      </w:pPr>
      <w:rPr>
        <w:rFonts w:ascii="Century Gothic" w:eastAsia="Century Gothic" w:hAnsi="Century Gothic" w:cs="Century Gothic" w:hint="default"/>
        <w:color w:val="00B18F"/>
        <w:w w:val="78"/>
        <w:sz w:val="18"/>
        <w:szCs w:val="18"/>
      </w:rPr>
    </w:lvl>
    <w:lvl w:ilvl="1" w:tplc="741815C0">
      <w:numFmt w:val="bullet"/>
      <w:lvlText w:val="•"/>
      <w:lvlJc w:val="left"/>
      <w:pPr>
        <w:ind w:left="1440" w:hanging="171"/>
      </w:pPr>
      <w:rPr>
        <w:rFonts w:hint="default"/>
      </w:rPr>
    </w:lvl>
    <w:lvl w:ilvl="2" w:tplc="DB1443F0">
      <w:numFmt w:val="bullet"/>
      <w:lvlText w:val="•"/>
      <w:lvlJc w:val="left"/>
      <w:pPr>
        <w:ind w:left="1863" w:hanging="171"/>
      </w:pPr>
      <w:rPr>
        <w:rFonts w:hint="default"/>
      </w:rPr>
    </w:lvl>
    <w:lvl w:ilvl="3" w:tplc="B9403D62">
      <w:numFmt w:val="bullet"/>
      <w:lvlText w:val="•"/>
      <w:lvlJc w:val="left"/>
      <w:pPr>
        <w:ind w:left="2286" w:hanging="171"/>
      </w:pPr>
      <w:rPr>
        <w:rFonts w:hint="default"/>
      </w:rPr>
    </w:lvl>
    <w:lvl w:ilvl="4" w:tplc="4936E9CE">
      <w:numFmt w:val="bullet"/>
      <w:lvlText w:val="•"/>
      <w:lvlJc w:val="left"/>
      <w:pPr>
        <w:ind w:left="2709" w:hanging="171"/>
      </w:pPr>
      <w:rPr>
        <w:rFonts w:hint="default"/>
      </w:rPr>
    </w:lvl>
    <w:lvl w:ilvl="5" w:tplc="48FAF7BE">
      <w:numFmt w:val="bullet"/>
      <w:lvlText w:val="•"/>
      <w:lvlJc w:val="left"/>
      <w:pPr>
        <w:ind w:left="3132" w:hanging="171"/>
      </w:pPr>
      <w:rPr>
        <w:rFonts w:hint="default"/>
      </w:rPr>
    </w:lvl>
    <w:lvl w:ilvl="6" w:tplc="BD18C366">
      <w:numFmt w:val="bullet"/>
      <w:lvlText w:val="•"/>
      <w:lvlJc w:val="left"/>
      <w:pPr>
        <w:ind w:left="3555" w:hanging="171"/>
      </w:pPr>
      <w:rPr>
        <w:rFonts w:hint="default"/>
      </w:rPr>
    </w:lvl>
    <w:lvl w:ilvl="7" w:tplc="C6C4E71A">
      <w:numFmt w:val="bullet"/>
      <w:lvlText w:val="•"/>
      <w:lvlJc w:val="left"/>
      <w:pPr>
        <w:ind w:left="3978" w:hanging="171"/>
      </w:pPr>
      <w:rPr>
        <w:rFonts w:hint="default"/>
      </w:rPr>
    </w:lvl>
    <w:lvl w:ilvl="8" w:tplc="52FAD910">
      <w:numFmt w:val="bullet"/>
      <w:lvlText w:val="•"/>
      <w:lvlJc w:val="left"/>
      <w:pPr>
        <w:ind w:left="4401" w:hanging="171"/>
      </w:pPr>
      <w:rPr>
        <w:rFonts w:hint="default"/>
      </w:rPr>
    </w:lvl>
  </w:abstractNum>
  <w:abstractNum w:abstractNumId="1" w15:restartNumberingAfterBreak="0">
    <w:nsid w:val="15C722C1"/>
    <w:multiLevelType w:val="hybridMultilevel"/>
    <w:tmpl w:val="4BE40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4F453E"/>
    <w:multiLevelType w:val="hybridMultilevel"/>
    <w:tmpl w:val="4EE404F0"/>
    <w:lvl w:ilvl="0" w:tplc="76DA124C">
      <w:numFmt w:val="bullet"/>
      <w:lvlText w:val="•"/>
      <w:lvlJc w:val="left"/>
      <w:pPr>
        <w:ind w:left="720" w:hanging="360"/>
      </w:pPr>
      <w:rPr>
        <w:rFonts w:ascii="Century Gothic" w:eastAsia="Century Gothic" w:hAnsi="Century Gothic" w:cs="Century Gothic" w:hint="default"/>
        <w:color w:val="00B18F"/>
        <w:w w:val="78"/>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8B1548"/>
    <w:multiLevelType w:val="hybridMultilevel"/>
    <w:tmpl w:val="2D86B780"/>
    <w:lvl w:ilvl="0" w:tplc="24BA64CA">
      <w:numFmt w:val="bullet"/>
      <w:lvlText w:val="•"/>
      <w:lvlJc w:val="left"/>
      <w:pPr>
        <w:ind w:left="1190" w:hanging="171"/>
      </w:pPr>
      <w:rPr>
        <w:rFonts w:ascii="Century Gothic" w:eastAsia="Century Gothic" w:hAnsi="Century Gothic" w:cs="Century Gothic" w:hint="default"/>
        <w:color w:val="00B18F"/>
        <w:w w:val="78"/>
        <w:sz w:val="18"/>
        <w:szCs w:val="18"/>
      </w:rPr>
    </w:lvl>
    <w:lvl w:ilvl="1" w:tplc="168E915C">
      <w:numFmt w:val="bullet"/>
      <w:lvlText w:val="•"/>
      <w:lvlJc w:val="left"/>
      <w:pPr>
        <w:ind w:left="1649" w:hanging="171"/>
      </w:pPr>
      <w:rPr>
        <w:rFonts w:hint="default"/>
      </w:rPr>
    </w:lvl>
    <w:lvl w:ilvl="2" w:tplc="E5BE2FE2">
      <w:numFmt w:val="bullet"/>
      <w:lvlText w:val="•"/>
      <w:lvlJc w:val="left"/>
      <w:pPr>
        <w:ind w:left="2099" w:hanging="171"/>
      </w:pPr>
      <w:rPr>
        <w:rFonts w:hint="default"/>
      </w:rPr>
    </w:lvl>
    <w:lvl w:ilvl="3" w:tplc="44469936">
      <w:numFmt w:val="bullet"/>
      <w:lvlText w:val="•"/>
      <w:lvlJc w:val="left"/>
      <w:pPr>
        <w:ind w:left="2549" w:hanging="171"/>
      </w:pPr>
      <w:rPr>
        <w:rFonts w:hint="default"/>
      </w:rPr>
    </w:lvl>
    <w:lvl w:ilvl="4" w:tplc="5AE8CD5C">
      <w:numFmt w:val="bullet"/>
      <w:lvlText w:val="•"/>
      <w:lvlJc w:val="left"/>
      <w:pPr>
        <w:ind w:left="2998" w:hanging="171"/>
      </w:pPr>
      <w:rPr>
        <w:rFonts w:hint="default"/>
      </w:rPr>
    </w:lvl>
    <w:lvl w:ilvl="5" w:tplc="E49CE7D2">
      <w:numFmt w:val="bullet"/>
      <w:lvlText w:val="•"/>
      <w:lvlJc w:val="left"/>
      <w:pPr>
        <w:ind w:left="3448" w:hanging="171"/>
      </w:pPr>
      <w:rPr>
        <w:rFonts w:hint="default"/>
      </w:rPr>
    </w:lvl>
    <w:lvl w:ilvl="6" w:tplc="18548C6E">
      <w:numFmt w:val="bullet"/>
      <w:lvlText w:val="•"/>
      <w:lvlJc w:val="left"/>
      <w:pPr>
        <w:ind w:left="3898" w:hanging="171"/>
      </w:pPr>
      <w:rPr>
        <w:rFonts w:hint="default"/>
      </w:rPr>
    </w:lvl>
    <w:lvl w:ilvl="7" w:tplc="D820C2B6">
      <w:numFmt w:val="bullet"/>
      <w:lvlText w:val="•"/>
      <w:lvlJc w:val="left"/>
      <w:pPr>
        <w:ind w:left="4348" w:hanging="171"/>
      </w:pPr>
      <w:rPr>
        <w:rFonts w:hint="default"/>
      </w:rPr>
    </w:lvl>
    <w:lvl w:ilvl="8" w:tplc="4F3C3C3C">
      <w:numFmt w:val="bullet"/>
      <w:lvlText w:val="•"/>
      <w:lvlJc w:val="left"/>
      <w:pPr>
        <w:ind w:left="4797" w:hanging="171"/>
      </w:pPr>
      <w:rPr>
        <w:rFonts w:hint="default"/>
      </w:rPr>
    </w:lvl>
  </w:abstractNum>
  <w:abstractNum w:abstractNumId="4" w15:restartNumberingAfterBreak="0">
    <w:nsid w:val="4B124002"/>
    <w:multiLevelType w:val="hybridMultilevel"/>
    <w:tmpl w:val="D6A29F9E"/>
    <w:lvl w:ilvl="0" w:tplc="0DF009B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BF3C01"/>
    <w:multiLevelType w:val="hybridMultilevel"/>
    <w:tmpl w:val="13028AF2"/>
    <w:lvl w:ilvl="0" w:tplc="0AB89B26">
      <w:start w:val="1"/>
      <w:numFmt w:val="decimal"/>
      <w:lvlText w:val="%1."/>
      <w:lvlJc w:val="left"/>
      <w:pPr>
        <w:ind w:left="768" w:hanging="341"/>
      </w:pPr>
      <w:rPr>
        <w:rFonts w:ascii="Century Gothic" w:eastAsia="Century Gothic" w:hAnsi="Century Gothic" w:cs="Century Gothic" w:hint="default"/>
        <w:b/>
        <w:bCs/>
        <w:color w:val="00B18F"/>
        <w:w w:val="84"/>
        <w:sz w:val="22"/>
        <w:szCs w:val="22"/>
      </w:rPr>
    </w:lvl>
    <w:lvl w:ilvl="1" w:tplc="28D02038">
      <w:numFmt w:val="bullet"/>
      <w:lvlText w:val="•"/>
      <w:lvlJc w:val="left"/>
      <w:pPr>
        <w:ind w:left="1208" w:hanging="341"/>
      </w:pPr>
      <w:rPr>
        <w:rFonts w:hint="default"/>
      </w:rPr>
    </w:lvl>
    <w:lvl w:ilvl="2" w:tplc="55F61A54">
      <w:numFmt w:val="bullet"/>
      <w:lvlText w:val="•"/>
      <w:lvlJc w:val="left"/>
      <w:pPr>
        <w:ind w:left="1657" w:hanging="341"/>
      </w:pPr>
      <w:rPr>
        <w:rFonts w:hint="default"/>
      </w:rPr>
    </w:lvl>
    <w:lvl w:ilvl="3" w:tplc="8F9862D8">
      <w:numFmt w:val="bullet"/>
      <w:lvlText w:val="•"/>
      <w:lvlJc w:val="left"/>
      <w:pPr>
        <w:ind w:left="2106" w:hanging="341"/>
      </w:pPr>
      <w:rPr>
        <w:rFonts w:hint="default"/>
      </w:rPr>
    </w:lvl>
    <w:lvl w:ilvl="4" w:tplc="8294E940">
      <w:numFmt w:val="bullet"/>
      <w:lvlText w:val="•"/>
      <w:lvlJc w:val="left"/>
      <w:pPr>
        <w:ind w:left="2555" w:hanging="341"/>
      </w:pPr>
      <w:rPr>
        <w:rFonts w:hint="default"/>
      </w:rPr>
    </w:lvl>
    <w:lvl w:ilvl="5" w:tplc="C2164DD2">
      <w:numFmt w:val="bullet"/>
      <w:lvlText w:val="•"/>
      <w:lvlJc w:val="left"/>
      <w:pPr>
        <w:ind w:left="3004" w:hanging="341"/>
      </w:pPr>
      <w:rPr>
        <w:rFonts w:hint="default"/>
      </w:rPr>
    </w:lvl>
    <w:lvl w:ilvl="6" w:tplc="E22EB3A4">
      <w:numFmt w:val="bullet"/>
      <w:lvlText w:val="•"/>
      <w:lvlJc w:val="left"/>
      <w:pPr>
        <w:ind w:left="3452" w:hanging="341"/>
      </w:pPr>
      <w:rPr>
        <w:rFonts w:hint="default"/>
      </w:rPr>
    </w:lvl>
    <w:lvl w:ilvl="7" w:tplc="321CAE26">
      <w:numFmt w:val="bullet"/>
      <w:lvlText w:val="•"/>
      <w:lvlJc w:val="left"/>
      <w:pPr>
        <w:ind w:left="3901" w:hanging="341"/>
      </w:pPr>
      <w:rPr>
        <w:rFonts w:hint="default"/>
      </w:rPr>
    </w:lvl>
    <w:lvl w:ilvl="8" w:tplc="85545BC2">
      <w:numFmt w:val="bullet"/>
      <w:lvlText w:val="•"/>
      <w:lvlJc w:val="left"/>
      <w:pPr>
        <w:ind w:left="4350" w:hanging="341"/>
      </w:pPr>
      <w:rPr>
        <w:rFonts w:hint="default"/>
      </w:rPr>
    </w:lvl>
  </w:abstractNum>
  <w:abstractNum w:abstractNumId="6" w15:restartNumberingAfterBreak="0">
    <w:nsid w:val="75B3280D"/>
    <w:multiLevelType w:val="hybridMultilevel"/>
    <w:tmpl w:val="42809AFC"/>
    <w:lvl w:ilvl="0" w:tplc="5608FD74">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6C703E3"/>
    <w:multiLevelType w:val="hybridMultilevel"/>
    <w:tmpl w:val="5C08390E"/>
    <w:lvl w:ilvl="0" w:tplc="4BB8572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4"/>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7C62AD"/>
    <w:rsid w:val="00116FFA"/>
    <w:rsid w:val="00145AE5"/>
    <w:rsid w:val="0015297F"/>
    <w:rsid w:val="001A0358"/>
    <w:rsid w:val="0026675F"/>
    <w:rsid w:val="003601D2"/>
    <w:rsid w:val="007C62AD"/>
    <w:rsid w:val="007E7D2E"/>
    <w:rsid w:val="008B289F"/>
    <w:rsid w:val="009D013C"/>
    <w:rsid w:val="00AB0692"/>
    <w:rsid w:val="00AC3078"/>
    <w:rsid w:val="00AD0B2B"/>
    <w:rsid w:val="00C53D49"/>
    <w:rsid w:val="00E569DE"/>
    <w:rsid w:val="00FC2123"/>
    <w:rsid w:val="00FF6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03FDC3B8-30F2-42C7-BEA2-87D767FAC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Pr>
      <w:rFonts w:ascii="Century Gothic" w:eastAsia="Century Gothic" w:hAnsi="Century Gothic" w:cs="Century Gothi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170" w:line="216" w:lineRule="exact"/>
      <w:ind w:left="1190" w:hanging="170"/>
    </w:pPr>
  </w:style>
  <w:style w:type="paragraph" w:customStyle="1" w:styleId="TableParagraph">
    <w:name w:val="Table Paragraph"/>
    <w:basedOn w:val="Normal"/>
    <w:uiPriority w:val="1"/>
    <w:qFormat/>
  </w:style>
  <w:style w:type="table" w:styleId="TableGrid">
    <w:name w:val="Table Grid"/>
    <w:basedOn w:val="TableNormal"/>
    <w:uiPriority w:val="39"/>
    <w:rsid w:val="00AB06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4</Pages>
  <Words>1013</Words>
  <Characters>5779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Mara, Hillary</cp:lastModifiedBy>
  <cp:revision>13</cp:revision>
  <dcterms:created xsi:type="dcterms:W3CDTF">2017-06-30T09:39:00Z</dcterms:created>
  <dcterms:modified xsi:type="dcterms:W3CDTF">2017-07-28T15:00:00Z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2016-08-26T00:00:00Z</vt:filetime>
  </property>
  <property fmtid="{D5CDD505-2E9C-101B-9397-08002B2CF9AE}" pid="3" name="Creator">
    <vt:lpwstr>Adobe InDesign CC 2015 (Windows)</vt:lpwstr>
  </property>
  <property fmtid="{D5CDD505-2E9C-101B-9397-08002B2CF9AE}" pid="4" name="LastSaved">
    <vt:filetime>2017-06-30T00:00:00Z</vt:filetime>
  </property>
</Properties>
</file>