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8BE" w:rsidRDefault="009739BE" w:rsidP="00E75B1B">
      <w:pPr>
        <w:pStyle w:val="BodyText"/>
        <w:spacing w:line="240" w:lineRule="auto"/>
        <w:rPr>
          <w:b/>
          <w:color w:val="00B18F"/>
          <w:w w:val="105"/>
          <w:sz w:val="28"/>
          <w:szCs w:val="28"/>
        </w:rPr>
      </w:pPr>
      <w:r w:rsidRPr="006D38BE">
        <w:rPr>
          <w:b/>
          <w:color w:val="00B18F"/>
          <w:w w:val="105"/>
          <w:sz w:val="28"/>
          <w:szCs w:val="28"/>
        </w:rPr>
        <w:t>EXERCISE 2C. SEASONAL CALENDAR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923"/>
        <w:gridCol w:w="4714"/>
      </w:tblGrid>
      <w:tr w:rsidR="006D38BE" w:rsidRPr="00F51496" w:rsidTr="00E75B1B">
        <w:tc>
          <w:tcPr>
            <w:tcW w:w="8637" w:type="dxa"/>
            <w:gridSpan w:val="2"/>
          </w:tcPr>
          <w:p w:rsidR="006D38BE" w:rsidRPr="00F51496" w:rsidRDefault="006D38BE" w:rsidP="00E75B1B">
            <w:pPr>
              <w:spacing w:after="120"/>
              <w:rPr>
                <w:i/>
                <w:sz w:val="24"/>
              </w:rPr>
            </w:pPr>
            <w:r w:rsidRPr="00F51496">
              <w:rPr>
                <w:i/>
                <w:color w:val="00B18F"/>
                <w:w w:val="105"/>
                <w:sz w:val="24"/>
              </w:rPr>
              <w:t>OBJECTIVE</w:t>
            </w:r>
          </w:p>
          <w:p w:rsidR="006D38BE" w:rsidRPr="0034194F" w:rsidRDefault="006D38BE" w:rsidP="00E75B1B">
            <w:pPr>
              <w:pStyle w:val="BodyText"/>
              <w:spacing w:after="160"/>
              <w:rPr>
                <w:b/>
                <w:sz w:val="22"/>
                <w:szCs w:val="22"/>
              </w:rPr>
            </w:pPr>
            <w:r w:rsidRPr="0034194F">
              <w:rPr>
                <w:b/>
                <w:color w:val="231F20"/>
                <w:w w:val="110"/>
                <w:sz w:val="22"/>
                <w:szCs w:val="22"/>
              </w:rPr>
              <w:t>After this exercise the participants will</w:t>
            </w:r>
            <w:r>
              <w:rPr>
                <w:b/>
                <w:color w:val="231F20"/>
                <w:w w:val="110"/>
                <w:sz w:val="22"/>
                <w:szCs w:val="22"/>
              </w:rPr>
              <w:t xml:space="preserve"> be able to</w:t>
            </w:r>
            <w:r w:rsidRPr="0034194F">
              <w:rPr>
                <w:b/>
                <w:color w:val="231F20"/>
                <w:w w:val="110"/>
                <w:sz w:val="22"/>
                <w:szCs w:val="22"/>
              </w:rPr>
              <w:t>:</w:t>
            </w:r>
          </w:p>
          <w:p w:rsidR="006D38BE" w:rsidRPr="006D38BE" w:rsidRDefault="006D38BE" w:rsidP="00E75B1B">
            <w:pPr>
              <w:pStyle w:val="ListParagraph"/>
              <w:numPr>
                <w:ilvl w:val="0"/>
                <w:numId w:val="8"/>
              </w:numPr>
              <w:spacing w:before="0" w:after="160" w:line="240" w:lineRule="auto"/>
              <w:ind w:left="0" w:firstLine="0"/>
              <w:contextualSpacing/>
              <w:rPr>
                <w:color w:val="231F20"/>
                <w:w w:val="105"/>
              </w:rPr>
            </w:pPr>
            <w:r w:rsidRPr="006D38BE">
              <w:rPr>
                <w:color w:val="231F20"/>
                <w:w w:val="105"/>
              </w:rPr>
              <w:t>Visualize farming a</w:t>
            </w:r>
            <w:r>
              <w:rPr>
                <w:color w:val="231F20"/>
                <w:w w:val="105"/>
              </w:rPr>
              <w:t xml:space="preserve">ctivities throughout the year, </w:t>
            </w:r>
            <w:r w:rsidRPr="006D38BE">
              <w:rPr>
                <w:color w:val="231F20"/>
                <w:w w:val="105"/>
              </w:rPr>
              <w:t>and understand the changes in farming and in the env</w:t>
            </w:r>
            <w:r>
              <w:rPr>
                <w:color w:val="231F20"/>
                <w:w w:val="105"/>
              </w:rPr>
              <w:t xml:space="preserve">ironment that occur during the </w:t>
            </w:r>
            <w:r w:rsidRPr="006D38BE">
              <w:rPr>
                <w:color w:val="231F20"/>
                <w:w w:val="105"/>
              </w:rPr>
              <w:t>year.</w:t>
            </w:r>
          </w:p>
          <w:p w:rsidR="006D38BE" w:rsidRPr="006D38BE" w:rsidRDefault="006D38BE" w:rsidP="00E75B1B">
            <w:pPr>
              <w:pStyle w:val="ListParagraph"/>
              <w:numPr>
                <w:ilvl w:val="0"/>
                <w:numId w:val="8"/>
              </w:numPr>
              <w:spacing w:before="0" w:after="160" w:line="240" w:lineRule="auto"/>
              <w:ind w:left="0" w:firstLine="0"/>
              <w:contextualSpacing/>
              <w:rPr>
                <w:color w:val="231F20"/>
                <w:w w:val="105"/>
              </w:rPr>
            </w:pPr>
            <w:r w:rsidRPr="006D38BE">
              <w:rPr>
                <w:color w:val="231F20"/>
                <w:w w:val="105"/>
              </w:rPr>
              <w:t>Define when interventions in natural resources management may be needed.</w:t>
            </w:r>
          </w:p>
        </w:tc>
      </w:tr>
      <w:tr w:rsidR="006D38BE" w:rsidRPr="00F51496" w:rsidTr="00E75B1B">
        <w:tc>
          <w:tcPr>
            <w:tcW w:w="3923" w:type="dxa"/>
          </w:tcPr>
          <w:p w:rsidR="006D38BE" w:rsidRPr="00F51496" w:rsidRDefault="006D38BE" w:rsidP="00E75B1B">
            <w:pPr>
              <w:rPr>
                <w:i/>
                <w:sz w:val="24"/>
              </w:rPr>
            </w:pPr>
            <w:r w:rsidRPr="00F51496">
              <w:rPr>
                <w:i/>
                <w:color w:val="00B18F"/>
                <w:sz w:val="24"/>
              </w:rPr>
              <w:t>EQUIPMENT NEEDED</w:t>
            </w:r>
          </w:p>
          <w:p w:rsidR="006D38BE" w:rsidRPr="004105F7" w:rsidRDefault="006D38BE" w:rsidP="00E75B1B">
            <w:pPr>
              <w:pStyle w:val="ListParagraph"/>
              <w:numPr>
                <w:ilvl w:val="0"/>
                <w:numId w:val="5"/>
              </w:numPr>
              <w:spacing w:before="0" w:after="160" w:line="240" w:lineRule="auto"/>
              <w:ind w:left="0" w:firstLine="0"/>
            </w:pPr>
            <w:r w:rsidRPr="006D38BE">
              <w:t>Sticks, pebbles, leaves or other local materials; area of flat bare ground or large sheet of paper, marker pens.</w:t>
            </w:r>
          </w:p>
        </w:tc>
        <w:tc>
          <w:tcPr>
            <w:tcW w:w="4714" w:type="dxa"/>
          </w:tcPr>
          <w:p w:rsidR="006D38BE" w:rsidRPr="00F51496" w:rsidRDefault="006D38BE" w:rsidP="00E75B1B">
            <w:pPr>
              <w:rPr>
                <w:i/>
                <w:sz w:val="24"/>
              </w:rPr>
            </w:pPr>
            <w:r w:rsidRPr="00F51496">
              <w:rPr>
                <w:i/>
                <w:color w:val="00B18F"/>
                <w:sz w:val="24"/>
              </w:rPr>
              <w:t>EXPECTED OUTPUTS</w:t>
            </w:r>
          </w:p>
          <w:p w:rsidR="006D38BE" w:rsidRPr="006D38BE" w:rsidRDefault="006D38BE" w:rsidP="00E75B1B">
            <w:pPr>
              <w:pStyle w:val="ListParagraph"/>
              <w:numPr>
                <w:ilvl w:val="0"/>
                <w:numId w:val="7"/>
              </w:numPr>
              <w:spacing w:before="0" w:after="160" w:line="240" w:lineRule="auto"/>
              <w:ind w:left="0" w:firstLine="0"/>
              <w:rPr>
                <w:rFonts w:cs="Times New Roman"/>
              </w:rPr>
            </w:pPr>
            <w:r w:rsidRPr="006D38BE">
              <w:rPr>
                <w:rFonts w:cs="Times New Roman"/>
              </w:rPr>
              <w:t>A calendar showing farming activities and other features that vary from one month to another</w:t>
            </w:r>
            <w:r>
              <w:rPr>
                <w:rFonts w:cs="Times New Roman"/>
              </w:rPr>
              <w:t>.</w:t>
            </w:r>
          </w:p>
        </w:tc>
      </w:tr>
      <w:tr w:rsidR="006D38BE" w:rsidRPr="00F51496" w:rsidTr="00E75B1B">
        <w:tc>
          <w:tcPr>
            <w:tcW w:w="3923" w:type="dxa"/>
          </w:tcPr>
          <w:p w:rsidR="006D38BE" w:rsidRPr="00F51496" w:rsidRDefault="006D38BE" w:rsidP="00E75B1B">
            <w:pPr>
              <w:rPr>
                <w:i/>
                <w:sz w:val="24"/>
              </w:rPr>
            </w:pPr>
            <w:r w:rsidRPr="00F51496">
              <w:rPr>
                <w:i/>
                <w:color w:val="00B18F"/>
                <w:sz w:val="24"/>
              </w:rPr>
              <w:t>TIME</w:t>
            </w:r>
          </w:p>
          <w:p w:rsidR="006D38BE" w:rsidRPr="00F51496" w:rsidRDefault="006D38BE" w:rsidP="00E75B1B">
            <w:pPr>
              <w:tabs>
                <w:tab w:val="left" w:pos="1191"/>
              </w:tabs>
              <w:spacing w:after="160"/>
              <w:rPr>
                <w:sz w:val="24"/>
              </w:rPr>
            </w:pPr>
            <w:r>
              <w:rPr>
                <w:color w:val="231F20"/>
                <w:w w:val="110"/>
              </w:rPr>
              <w:t>1.5 hours</w:t>
            </w:r>
          </w:p>
        </w:tc>
        <w:tc>
          <w:tcPr>
            <w:tcW w:w="4714" w:type="dxa"/>
          </w:tcPr>
          <w:p w:rsidR="006D38BE" w:rsidRPr="00F51496" w:rsidRDefault="006D38BE" w:rsidP="00E75B1B">
            <w:pPr>
              <w:rPr>
                <w:i/>
                <w:sz w:val="24"/>
              </w:rPr>
            </w:pPr>
            <w:r w:rsidRPr="00F51496">
              <w:rPr>
                <w:i/>
                <w:color w:val="00B18F"/>
                <w:w w:val="105"/>
                <w:sz w:val="24"/>
              </w:rPr>
              <w:t>PREPARATION</w:t>
            </w:r>
          </w:p>
          <w:p w:rsidR="006D38BE" w:rsidRPr="0029738E" w:rsidRDefault="006D38BE" w:rsidP="00E75B1B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spacing w:before="0" w:after="160" w:line="240" w:lineRule="auto"/>
              <w:ind w:left="0" w:firstLine="0"/>
              <w:contextualSpacing/>
              <w:rPr>
                <w:rFonts w:cs="Times New Roman"/>
              </w:rPr>
            </w:pPr>
            <w:r>
              <w:rPr>
                <w:rFonts w:cs="Times New Roman"/>
              </w:rPr>
              <w:t>None</w:t>
            </w:r>
          </w:p>
        </w:tc>
      </w:tr>
    </w:tbl>
    <w:p w:rsidR="006F7C84" w:rsidRPr="00E75B1B" w:rsidRDefault="009739BE" w:rsidP="00E75B1B">
      <w:pPr>
        <w:rPr>
          <w:sz w:val="14"/>
        </w:rPr>
      </w:pPr>
      <w:r w:rsidRPr="00E75B1B">
        <w:rPr>
          <w:color w:val="231F20"/>
          <w:w w:val="110"/>
          <w:sz w:val="14"/>
        </w:rPr>
        <w:t>Adapted from FAO and IIRR (2012)</w:t>
      </w:r>
    </w:p>
    <w:p w:rsidR="006F7C84" w:rsidRPr="006D38BE" w:rsidRDefault="006F7C84" w:rsidP="00E75B1B">
      <w:pPr>
        <w:pStyle w:val="BodyText"/>
        <w:spacing w:line="240" w:lineRule="auto"/>
        <w:rPr>
          <w:sz w:val="22"/>
          <w:szCs w:val="22"/>
        </w:rPr>
      </w:pPr>
    </w:p>
    <w:p w:rsidR="006F7C84" w:rsidRPr="00E75B1B" w:rsidRDefault="009739BE" w:rsidP="00E75B1B">
      <w:pPr>
        <w:pStyle w:val="BodyText"/>
        <w:spacing w:line="283" w:lineRule="auto"/>
        <w:ind w:right="239"/>
        <w:rPr>
          <w:i/>
          <w:sz w:val="20"/>
          <w:szCs w:val="22"/>
        </w:rPr>
      </w:pPr>
      <w:r w:rsidRPr="00E75B1B">
        <w:rPr>
          <w:i/>
          <w:color w:val="231F20"/>
          <w:w w:val="105"/>
          <w:sz w:val="20"/>
          <w:szCs w:val="22"/>
        </w:rPr>
        <w:t>This exercise enables participants to describe and analyze their farming and other activities throughout the year. It builds an understanding of</w:t>
      </w:r>
      <w:r w:rsidRPr="00E75B1B">
        <w:rPr>
          <w:i/>
          <w:color w:val="231F20"/>
          <w:spacing w:val="-6"/>
          <w:w w:val="105"/>
          <w:sz w:val="20"/>
          <w:szCs w:val="22"/>
        </w:rPr>
        <w:t xml:space="preserve"> </w:t>
      </w:r>
      <w:r w:rsidRPr="00E75B1B">
        <w:rPr>
          <w:i/>
          <w:color w:val="231F20"/>
          <w:w w:val="105"/>
          <w:sz w:val="20"/>
          <w:szCs w:val="22"/>
        </w:rPr>
        <w:t>the</w:t>
      </w:r>
      <w:r w:rsidRPr="00E75B1B">
        <w:rPr>
          <w:i/>
          <w:color w:val="231F20"/>
          <w:spacing w:val="-6"/>
          <w:w w:val="105"/>
          <w:sz w:val="20"/>
          <w:szCs w:val="22"/>
        </w:rPr>
        <w:t xml:space="preserve"> </w:t>
      </w:r>
      <w:r w:rsidRPr="00E75B1B">
        <w:rPr>
          <w:i/>
          <w:color w:val="231F20"/>
          <w:w w:val="105"/>
          <w:sz w:val="20"/>
          <w:szCs w:val="22"/>
        </w:rPr>
        <w:t>farming</w:t>
      </w:r>
      <w:r w:rsidRPr="00E75B1B">
        <w:rPr>
          <w:i/>
          <w:color w:val="231F20"/>
          <w:spacing w:val="-6"/>
          <w:w w:val="105"/>
          <w:sz w:val="20"/>
          <w:szCs w:val="22"/>
        </w:rPr>
        <w:t xml:space="preserve"> </w:t>
      </w:r>
      <w:r w:rsidRPr="00E75B1B">
        <w:rPr>
          <w:i/>
          <w:color w:val="231F20"/>
          <w:w w:val="105"/>
          <w:sz w:val="20"/>
          <w:szCs w:val="22"/>
        </w:rPr>
        <w:t>system,</w:t>
      </w:r>
      <w:r w:rsidRPr="00E75B1B">
        <w:rPr>
          <w:i/>
          <w:color w:val="231F20"/>
          <w:spacing w:val="-6"/>
          <w:w w:val="105"/>
          <w:sz w:val="20"/>
          <w:szCs w:val="22"/>
        </w:rPr>
        <w:t xml:space="preserve"> </w:t>
      </w:r>
      <w:r w:rsidRPr="00E75B1B">
        <w:rPr>
          <w:i/>
          <w:color w:val="231F20"/>
          <w:w w:val="105"/>
          <w:sz w:val="20"/>
          <w:szCs w:val="22"/>
        </w:rPr>
        <w:t>and</w:t>
      </w:r>
      <w:r w:rsidRPr="00E75B1B">
        <w:rPr>
          <w:i/>
          <w:color w:val="231F20"/>
          <w:spacing w:val="-6"/>
          <w:w w:val="105"/>
          <w:sz w:val="20"/>
          <w:szCs w:val="22"/>
        </w:rPr>
        <w:t xml:space="preserve"> </w:t>
      </w:r>
      <w:r w:rsidRPr="00E75B1B">
        <w:rPr>
          <w:i/>
          <w:color w:val="231F20"/>
          <w:w w:val="105"/>
          <w:sz w:val="20"/>
          <w:szCs w:val="22"/>
        </w:rPr>
        <w:t>shows</w:t>
      </w:r>
      <w:r w:rsidRPr="00E75B1B">
        <w:rPr>
          <w:i/>
          <w:color w:val="231F20"/>
          <w:spacing w:val="-6"/>
          <w:w w:val="105"/>
          <w:sz w:val="20"/>
          <w:szCs w:val="22"/>
        </w:rPr>
        <w:t xml:space="preserve"> </w:t>
      </w:r>
      <w:r w:rsidRPr="00E75B1B">
        <w:rPr>
          <w:i/>
          <w:color w:val="231F20"/>
          <w:w w:val="105"/>
          <w:sz w:val="20"/>
          <w:szCs w:val="22"/>
        </w:rPr>
        <w:t>when</w:t>
      </w:r>
      <w:r w:rsidRPr="00E75B1B">
        <w:rPr>
          <w:i/>
          <w:color w:val="231F20"/>
          <w:spacing w:val="-6"/>
          <w:w w:val="105"/>
          <w:sz w:val="20"/>
          <w:szCs w:val="22"/>
        </w:rPr>
        <w:t xml:space="preserve"> </w:t>
      </w:r>
      <w:r w:rsidRPr="00E75B1B">
        <w:rPr>
          <w:i/>
          <w:color w:val="231F20"/>
          <w:w w:val="105"/>
          <w:sz w:val="20"/>
          <w:szCs w:val="22"/>
        </w:rPr>
        <w:t>it</w:t>
      </w:r>
      <w:r w:rsidRPr="00E75B1B">
        <w:rPr>
          <w:i/>
          <w:color w:val="231F20"/>
          <w:spacing w:val="-6"/>
          <w:w w:val="105"/>
          <w:sz w:val="20"/>
          <w:szCs w:val="22"/>
        </w:rPr>
        <w:t xml:space="preserve"> </w:t>
      </w:r>
      <w:r w:rsidRPr="00E75B1B">
        <w:rPr>
          <w:i/>
          <w:color w:val="231F20"/>
          <w:w w:val="105"/>
          <w:sz w:val="20"/>
          <w:szCs w:val="22"/>
        </w:rPr>
        <w:t>may</w:t>
      </w:r>
      <w:r w:rsidRPr="00E75B1B">
        <w:rPr>
          <w:i/>
          <w:color w:val="231F20"/>
          <w:spacing w:val="-6"/>
          <w:w w:val="105"/>
          <w:sz w:val="20"/>
          <w:szCs w:val="22"/>
        </w:rPr>
        <w:t xml:space="preserve"> </w:t>
      </w:r>
      <w:r w:rsidRPr="00E75B1B">
        <w:rPr>
          <w:i/>
          <w:color w:val="231F20"/>
          <w:w w:val="105"/>
          <w:sz w:val="20"/>
          <w:szCs w:val="22"/>
        </w:rPr>
        <w:t>be</w:t>
      </w:r>
      <w:r w:rsidR="006D38BE" w:rsidRPr="00E75B1B">
        <w:rPr>
          <w:i/>
          <w:sz w:val="20"/>
          <w:szCs w:val="22"/>
        </w:rPr>
        <w:t xml:space="preserve"> </w:t>
      </w:r>
      <w:r w:rsidRPr="00E75B1B">
        <w:rPr>
          <w:i/>
          <w:color w:val="231F20"/>
          <w:w w:val="105"/>
          <w:sz w:val="20"/>
          <w:szCs w:val="22"/>
        </w:rPr>
        <w:t xml:space="preserve">possible to make improvements in natural resource </w:t>
      </w:r>
      <w:r w:rsidRPr="00E75B1B">
        <w:rPr>
          <w:i/>
          <w:color w:val="231F20"/>
          <w:w w:val="110"/>
          <w:sz w:val="20"/>
          <w:szCs w:val="22"/>
        </w:rPr>
        <w:t>management.</w:t>
      </w:r>
    </w:p>
    <w:p w:rsidR="006F7C84" w:rsidRPr="00E75B1B" w:rsidRDefault="009739BE" w:rsidP="00E75B1B">
      <w:pPr>
        <w:pStyle w:val="BodyText"/>
        <w:spacing w:before="171" w:line="283" w:lineRule="auto"/>
        <w:ind w:right="44"/>
        <w:rPr>
          <w:i/>
          <w:sz w:val="20"/>
          <w:szCs w:val="22"/>
        </w:rPr>
      </w:pPr>
      <w:r w:rsidRPr="00E75B1B">
        <w:rPr>
          <w:i/>
          <w:color w:val="231F20"/>
          <w:w w:val="105"/>
          <w:sz w:val="20"/>
          <w:szCs w:val="22"/>
        </w:rPr>
        <w:t xml:space="preserve">The participants can draw the calendar using </w:t>
      </w:r>
      <w:r w:rsidR="00E75B1B" w:rsidRPr="00E75B1B">
        <w:rPr>
          <w:i/>
          <w:color w:val="231F20"/>
          <w:w w:val="105"/>
          <w:sz w:val="20"/>
          <w:szCs w:val="22"/>
        </w:rPr>
        <w:t>several</w:t>
      </w:r>
      <w:r w:rsidRPr="00E75B1B">
        <w:rPr>
          <w:i/>
          <w:color w:val="231F20"/>
          <w:w w:val="105"/>
          <w:sz w:val="20"/>
          <w:szCs w:val="22"/>
        </w:rPr>
        <w:t xml:space="preserve"> different tools: on the ground using sticks, on a smooth concrete floor using colored chalk,</w:t>
      </w:r>
      <w:r w:rsidRPr="00E75B1B">
        <w:rPr>
          <w:i/>
          <w:color w:val="231F20"/>
          <w:spacing w:val="-11"/>
          <w:w w:val="105"/>
          <w:sz w:val="20"/>
          <w:szCs w:val="22"/>
        </w:rPr>
        <w:t xml:space="preserve"> </w:t>
      </w:r>
      <w:r w:rsidRPr="00E75B1B">
        <w:rPr>
          <w:i/>
          <w:color w:val="231F20"/>
          <w:w w:val="105"/>
          <w:sz w:val="20"/>
          <w:szCs w:val="22"/>
        </w:rPr>
        <w:t>or</w:t>
      </w:r>
      <w:r w:rsidRPr="00E75B1B">
        <w:rPr>
          <w:i/>
          <w:color w:val="231F20"/>
          <w:spacing w:val="-11"/>
          <w:w w:val="105"/>
          <w:sz w:val="20"/>
          <w:szCs w:val="22"/>
        </w:rPr>
        <w:t xml:space="preserve"> </w:t>
      </w:r>
      <w:r w:rsidRPr="00E75B1B">
        <w:rPr>
          <w:i/>
          <w:color w:val="231F20"/>
          <w:w w:val="105"/>
          <w:sz w:val="20"/>
          <w:szCs w:val="22"/>
        </w:rPr>
        <w:t>with</w:t>
      </w:r>
      <w:r w:rsidRPr="00E75B1B">
        <w:rPr>
          <w:i/>
          <w:color w:val="231F20"/>
          <w:spacing w:val="-11"/>
          <w:w w:val="105"/>
          <w:sz w:val="20"/>
          <w:szCs w:val="22"/>
        </w:rPr>
        <w:t xml:space="preserve"> </w:t>
      </w:r>
      <w:r w:rsidRPr="00E75B1B">
        <w:rPr>
          <w:i/>
          <w:color w:val="231F20"/>
          <w:w w:val="105"/>
          <w:sz w:val="20"/>
          <w:szCs w:val="22"/>
        </w:rPr>
        <w:t>marker</w:t>
      </w:r>
      <w:r w:rsidRPr="00E75B1B">
        <w:rPr>
          <w:i/>
          <w:color w:val="231F20"/>
          <w:spacing w:val="-11"/>
          <w:w w:val="105"/>
          <w:sz w:val="20"/>
          <w:szCs w:val="22"/>
        </w:rPr>
        <w:t xml:space="preserve"> </w:t>
      </w:r>
      <w:r w:rsidRPr="00E75B1B">
        <w:rPr>
          <w:i/>
          <w:color w:val="231F20"/>
          <w:w w:val="105"/>
          <w:sz w:val="20"/>
          <w:szCs w:val="22"/>
        </w:rPr>
        <w:t>pens</w:t>
      </w:r>
      <w:r w:rsidRPr="00E75B1B">
        <w:rPr>
          <w:i/>
          <w:color w:val="231F20"/>
          <w:spacing w:val="-11"/>
          <w:w w:val="105"/>
          <w:sz w:val="20"/>
          <w:szCs w:val="22"/>
        </w:rPr>
        <w:t xml:space="preserve"> </w:t>
      </w:r>
      <w:r w:rsidRPr="00E75B1B">
        <w:rPr>
          <w:i/>
          <w:color w:val="231F20"/>
          <w:w w:val="105"/>
          <w:sz w:val="20"/>
          <w:szCs w:val="22"/>
        </w:rPr>
        <w:t>on</w:t>
      </w:r>
      <w:r w:rsidRPr="00E75B1B">
        <w:rPr>
          <w:i/>
          <w:color w:val="231F20"/>
          <w:spacing w:val="-11"/>
          <w:w w:val="105"/>
          <w:sz w:val="20"/>
          <w:szCs w:val="22"/>
        </w:rPr>
        <w:t xml:space="preserve"> </w:t>
      </w:r>
      <w:r w:rsidRPr="00E75B1B">
        <w:rPr>
          <w:i/>
          <w:color w:val="231F20"/>
          <w:w w:val="105"/>
          <w:sz w:val="20"/>
          <w:szCs w:val="22"/>
        </w:rPr>
        <w:t>a</w:t>
      </w:r>
      <w:r w:rsidRPr="00E75B1B">
        <w:rPr>
          <w:i/>
          <w:color w:val="231F20"/>
          <w:spacing w:val="-11"/>
          <w:w w:val="105"/>
          <w:sz w:val="20"/>
          <w:szCs w:val="22"/>
        </w:rPr>
        <w:t xml:space="preserve"> </w:t>
      </w:r>
      <w:r w:rsidRPr="00E75B1B">
        <w:rPr>
          <w:i/>
          <w:color w:val="231F20"/>
          <w:w w:val="105"/>
          <w:sz w:val="20"/>
          <w:szCs w:val="22"/>
        </w:rPr>
        <w:t>big</w:t>
      </w:r>
      <w:r w:rsidRPr="00E75B1B">
        <w:rPr>
          <w:i/>
          <w:color w:val="231F20"/>
          <w:spacing w:val="-11"/>
          <w:w w:val="105"/>
          <w:sz w:val="20"/>
          <w:szCs w:val="22"/>
        </w:rPr>
        <w:t xml:space="preserve"> </w:t>
      </w:r>
      <w:r w:rsidRPr="00E75B1B">
        <w:rPr>
          <w:i/>
          <w:color w:val="231F20"/>
          <w:w w:val="105"/>
          <w:sz w:val="20"/>
          <w:szCs w:val="22"/>
        </w:rPr>
        <w:t>sheet</w:t>
      </w:r>
      <w:r w:rsidRPr="00E75B1B">
        <w:rPr>
          <w:i/>
          <w:color w:val="231F20"/>
          <w:spacing w:val="-11"/>
          <w:w w:val="105"/>
          <w:sz w:val="20"/>
          <w:szCs w:val="22"/>
        </w:rPr>
        <w:t xml:space="preserve"> </w:t>
      </w:r>
      <w:r w:rsidRPr="00E75B1B">
        <w:rPr>
          <w:i/>
          <w:color w:val="231F20"/>
          <w:w w:val="105"/>
          <w:sz w:val="20"/>
          <w:szCs w:val="22"/>
        </w:rPr>
        <w:t>of</w:t>
      </w:r>
      <w:r w:rsidRPr="00E75B1B">
        <w:rPr>
          <w:i/>
          <w:color w:val="231F20"/>
          <w:spacing w:val="-11"/>
          <w:w w:val="105"/>
          <w:sz w:val="20"/>
          <w:szCs w:val="22"/>
        </w:rPr>
        <w:t xml:space="preserve"> </w:t>
      </w:r>
      <w:r w:rsidRPr="00E75B1B">
        <w:rPr>
          <w:i/>
          <w:color w:val="231F20"/>
          <w:w w:val="105"/>
          <w:sz w:val="20"/>
          <w:szCs w:val="22"/>
        </w:rPr>
        <w:t>paper.</w:t>
      </w:r>
    </w:p>
    <w:p w:rsidR="006F7C84" w:rsidRDefault="006F7C84" w:rsidP="00E75B1B">
      <w:pPr>
        <w:pStyle w:val="BodyText"/>
        <w:spacing w:line="240" w:lineRule="auto"/>
        <w:rPr>
          <w:sz w:val="31"/>
        </w:rPr>
      </w:pPr>
    </w:p>
    <w:p w:rsidR="006F7C84" w:rsidRPr="00C20227" w:rsidRDefault="009739BE" w:rsidP="00E75B1B">
      <w:pPr>
        <w:ind w:left="360" w:hanging="360"/>
        <w:rPr>
          <w:i/>
          <w:sz w:val="24"/>
          <w:szCs w:val="24"/>
        </w:rPr>
      </w:pPr>
      <w:r w:rsidRPr="00C20227">
        <w:rPr>
          <w:i/>
          <w:color w:val="00B18F"/>
          <w:sz w:val="24"/>
          <w:szCs w:val="24"/>
        </w:rPr>
        <w:t>SUGGESTED PROCEDURE</w:t>
      </w:r>
      <w:r w:rsidR="006D38BE" w:rsidRPr="00C20227">
        <w:rPr>
          <w:i/>
          <w:color w:val="00B18F"/>
          <w:sz w:val="24"/>
          <w:szCs w:val="24"/>
        </w:rPr>
        <w:t>:</w:t>
      </w:r>
    </w:p>
    <w:p w:rsidR="006F7C84" w:rsidRPr="00036210" w:rsidRDefault="009739BE" w:rsidP="00E75B1B">
      <w:pPr>
        <w:pStyle w:val="ListParagraph"/>
        <w:numPr>
          <w:ilvl w:val="0"/>
          <w:numId w:val="2"/>
        </w:numPr>
        <w:tabs>
          <w:tab w:val="left" w:pos="1360"/>
          <w:tab w:val="left" w:pos="1361"/>
        </w:tabs>
        <w:spacing w:before="0" w:after="160" w:line="240" w:lineRule="auto"/>
        <w:ind w:left="360" w:hanging="360"/>
        <w:jc w:val="left"/>
      </w:pPr>
      <w:r w:rsidRPr="00C20227">
        <w:rPr>
          <w:color w:val="231F20"/>
          <w:spacing w:val="-3"/>
          <w:w w:val="105"/>
        </w:rPr>
        <w:t>Draw</w:t>
      </w:r>
      <w:r w:rsidRPr="00C20227">
        <w:rPr>
          <w:color w:val="231F20"/>
          <w:spacing w:val="-14"/>
          <w:w w:val="105"/>
        </w:rPr>
        <w:t xml:space="preserve"> </w:t>
      </w:r>
      <w:r w:rsidRPr="00C20227">
        <w:rPr>
          <w:color w:val="231F20"/>
          <w:w w:val="105"/>
        </w:rPr>
        <w:t>a</w:t>
      </w:r>
      <w:r w:rsidRPr="00C20227">
        <w:rPr>
          <w:color w:val="231F20"/>
          <w:spacing w:val="-14"/>
          <w:w w:val="105"/>
        </w:rPr>
        <w:t xml:space="preserve"> </w:t>
      </w:r>
      <w:r w:rsidRPr="00C20227">
        <w:rPr>
          <w:color w:val="231F20"/>
          <w:w w:val="105"/>
        </w:rPr>
        <w:t>line</w:t>
      </w:r>
      <w:r w:rsidRPr="00C20227">
        <w:rPr>
          <w:color w:val="231F20"/>
          <w:spacing w:val="-14"/>
          <w:w w:val="105"/>
        </w:rPr>
        <w:t xml:space="preserve"> </w:t>
      </w:r>
      <w:r w:rsidRPr="00C20227">
        <w:rPr>
          <w:color w:val="231F20"/>
          <w:w w:val="105"/>
        </w:rPr>
        <w:t>across</w:t>
      </w:r>
      <w:r w:rsidRPr="00C20227">
        <w:rPr>
          <w:color w:val="231F20"/>
          <w:spacing w:val="-14"/>
          <w:w w:val="105"/>
        </w:rPr>
        <w:t xml:space="preserve"> </w:t>
      </w:r>
      <w:r w:rsidRPr="00C20227">
        <w:rPr>
          <w:color w:val="231F20"/>
          <w:w w:val="105"/>
        </w:rPr>
        <w:t>the</w:t>
      </w:r>
      <w:r w:rsidRPr="00C20227">
        <w:rPr>
          <w:color w:val="231F20"/>
          <w:spacing w:val="-14"/>
          <w:w w:val="105"/>
        </w:rPr>
        <w:t xml:space="preserve"> </w:t>
      </w:r>
      <w:r w:rsidRPr="00C20227">
        <w:rPr>
          <w:color w:val="231F20"/>
          <w:w w:val="105"/>
        </w:rPr>
        <w:t>top</w:t>
      </w:r>
      <w:r w:rsidRPr="00C20227">
        <w:rPr>
          <w:color w:val="231F20"/>
          <w:spacing w:val="-14"/>
          <w:w w:val="105"/>
        </w:rPr>
        <w:t xml:space="preserve"> </w:t>
      </w:r>
      <w:r w:rsidRPr="00C20227">
        <w:rPr>
          <w:color w:val="231F20"/>
          <w:w w:val="105"/>
        </w:rPr>
        <w:t>of</w:t>
      </w:r>
      <w:r w:rsidRPr="00C20227">
        <w:rPr>
          <w:color w:val="231F20"/>
          <w:spacing w:val="-14"/>
          <w:w w:val="105"/>
        </w:rPr>
        <w:t xml:space="preserve"> </w:t>
      </w:r>
      <w:r w:rsidRPr="00C20227">
        <w:rPr>
          <w:color w:val="231F20"/>
          <w:w w:val="105"/>
        </w:rPr>
        <w:t>the</w:t>
      </w:r>
      <w:r w:rsidRPr="00C20227">
        <w:rPr>
          <w:color w:val="231F20"/>
          <w:spacing w:val="-14"/>
          <w:w w:val="105"/>
        </w:rPr>
        <w:t xml:space="preserve"> </w:t>
      </w:r>
      <w:r w:rsidRPr="00C20227">
        <w:rPr>
          <w:color w:val="231F20"/>
          <w:w w:val="105"/>
        </w:rPr>
        <w:t>piece</w:t>
      </w:r>
      <w:r w:rsidRPr="00C20227">
        <w:rPr>
          <w:color w:val="231F20"/>
          <w:spacing w:val="-14"/>
          <w:w w:val="105"/>
        </w:rPr>
        <w:t xml:space="preserve"> </w:t>
      </w:r>
      <w:r w:rsidRPr="00C20227">
        <w:rPr>
          <w:color w:val="231F20"/>
          <w:w w:val="105"/>
        </w:rPr>
        <w:t>of</w:t>
      </w:r>
      <w:r w:rsidRPr="00C20227">
        <w:rPr>
          <w:color w:val="231F20"/>
          <w:spacing w:val="-14"/>
          <w:w w:val="105"/>
        </w:rPr>
        <w:t xml:space="preserve"> </w:t>
      </w:r>
      <w:r w:rsidRPr="00C20227">
        <w:rPr>
          <w:color w:val="231F20"/>
          <w:w w:val="105"/>
        </w:rPr>
        <w:t>ground (or</w:t>
      </w:r>
      <w:r w:rsidRPr="00C20227">
        <w:rPr>
          <w:color w:val="231F20"/>
          <w:spacing w:val="-16"/>
          <w:w w:val="105"/>
        </w:rPr>
        <w:t xml:space="preserve"> </w:t>
      </w:r>
      <w:r w:rsidRPr="00C20227">
        <w:rPr>
          <w:color w:val="231F20"/>
          <w:w w:val="105"/>
        </w:rPr>
        <w:t>the</w:t>
      </w:r>
      <w:r w:rsidRPr="00C20227">
        <w:rPr>
          <w:color w:val="231F20"/>
          <w:spacing w:val="-16"/>
          <w:w w:val="105"/>
        </w:rPr>
        <w:t xml:space="preserve"> </w:t>
      </w:r>
      <w:r w:rsidRPr="00C20227">
        <w:rPr>
          <w:color w:val="231F20"/>
          <w:w w:val="105"/>
        </w:rPr>
        <w:t>paper)</w:t>
      </w:r>
      <w:r w:rsidRPr="00C20227">
        <w:rPr>
          <w:color w:val="231F20"/>
          <w:spacing w:val="-16"/>
          <w:w w:val="105"/>
        </w:rPr>
        <w:t xml:space="preserve"> </w:t>
      </w:r>
      <w:r w:rsidRPr="00C20227">
        <w:rPr>
          <w:color w:val="231F20"/>
          <w:w w:val="105"/>
        </w:rPr>
        <w:t>and</w:t>
      </w:r>
      <w:r w:rsidRPr="00C20227">
        <w:rPr>
          <w:color w:val="231F20"/>
          <w:spacing w:val="-16"/>
          <w:w w:val="105"/>
        </w:rPr>
        <w:t xml:space="preserve"> </w:t>
      </w:r>
      <w:r w:rsidRPr="00C20227">
        <w:rPr>
          <w:color w:val="231F20"/>
          <w:w w:val="105"/>
        </w:rPr>
        <w:t>divide</w:t>
      </w:r>
      <w:r w:rsidRPr="00C20227">
        <w:rPr>
          <w:color w:val="231F20"/>
          <w:spacing w:val="-16"/>
          <w:w w:val="105"/>
        </w:rPr>
        <w:t xml:space="preserve"> </w:t>
      </w:r>
      <w:r w:rsidRPr="00C20227">
        <w:rPr>
          <w:color w:val="231F20"/>
          <w:w w:val="105"/>
        </w:rPr>
        <w:t>it</w:t>
      </w:r>
      <w:r w:rsidRPr="00C20227">
        <w:rPr>
          <w:color w:val="231F20"/>
          <w:spacing w:val="-16"/>
          <w:w w:val="105"/>
        </w:rPr>
        <w:t xml:space="preserve"> </w:t>
      </w:r>
      <w:r w:rsidRPr="00C20227">
        <w:rPr>
          <w:color w:val="231F20"/>
          <w:w w:val="105"/>
        </w:rPr>
        <w:t>into</w:t>
      </w:r>
      <w:r w:rsidRPr="00C20227">
        <w:rPr>
          <w:color w:val="231F20"/>
          <w:spacing w:val="-16"/>
          <w:w w:val="105"/>
        </w:rPr>
        <w:t xml:space="preserve"> </w:t>
      </w:r>
      <w:r w:rsidRPr="00C20227">
        <w:rPr>
          <w:color w:val="231F20"/>
          <w:w w:val="105"/>
        </w:rPr>
        <w:t>12</w:t>
      </w:r>
      <w:r w:rsidRPr="00C20227">
        <w:rPr>
          <w:color w:val="231F20"/>
          <w:spacing w:val="-16"/>
          <w:w w:val="105"/>
        </w:rPr>
        <w:t xml:space="preserve"> </w:t>
      </w:r>
      <w:r w:rsidRPr="00C20227">
        <w:rPr>
          <w:color w:val="231F20"/>
          <w:w w:val="105"/>
        </w:rPr>
        <w:t>equal</w:t>
      </w:r>
      <w:r w:rsidRPr="00C20227">
        <w:rPr>
          <w:color w:val="231F20"/>
          <w:spacing w:val="-16"/>
          <w:w w:val="105"/>
        </w:rPr>
        <w:t xml:space="preserve"> </w:t>
      </w:r>
      <w:r w:rsidRPr="00C20227">
        <w:rPr>
          <w:color w:val="231F20"/>
          <w:w w:val="105"/>
        </w:rPr>
        <w:t>sections</w:t>
      </w:r>
      <w:r w:rsidR="00036210" w:rsidRPr="00C20227">
        <w:rPr>
          <w:color w:val="231F20"/>
          <w:w w:val="105"/>
        </w:rPr>
        <w:t xml:space="preserve"> </w:t>
      </w:r>
      <w:r w:rsidRPr="00C20227">
        <w:rPr>
          <w:color w:val="231F20"/>
          <w:w w:val="105"/>
        </w:rPr>
        <w:t>– one for each</w:t>
      </w:r>
      <w:r w:rsidRPr="00036210">
        <w:rPr>
          <w:color w:val="231F20"/>
          <w:w w:val="105"/>
        </w:rPr>
        <w:t xml:space="preserve"> month. </w:t>
      </w:r>
      <w:r w:rsidRPr="00036210">
        <w:rPr>
          <w:color w:val="231F20"/>
          <w:spacing w:val="-3"/>
          <w:w w:val="105"/>
        </w:rPr>
        <w:t xml:space="preserve">Draw several </w:t>
      </w:r>
      <w:r w:rsidRPr="00036210">
        <w:rPr>
          <w:color w:val="231F20"/>
          <w:w w:val="105"/>
        </w:rPr>
        <w:t>additional horizontal lines across the paper below the first one.</w:t>
      </w:r>
      <w:r w:rsidRPr="00036210">
        <w:rPr>
          <w:color w:val="231F20"/>
          <w:spacing w:val="-8"/>
          <w:w w:val="105"/>
        </w:rPr>
        <w:t xml:space="preserve"> </w:t>
      </w:r>
      <w:r w:rsidRPr="00036210">
        <w:rPr>
          <w:color w:val="231F20"/>
          <w:w w:val="105"/>
        </w:rPr>
        <w:t>These</w:t>
      </w:r>
      <w:r w:rsidRPr="00036210">
        <w:rPr>
          <w:color w:val="231F20"/>
          <w:spacing w:val="-8"/>
          <w:w w:val="105"/>
        </w:rPr>
        <w:t xml:space="preserve"> </w:t>
      </w:r>
      <w:r w:rsidRPr="00036210">
        <w:rPr>
          <w:color w:val="231F20"/>
          <w:w w:val="105"/>
        </w:rPr>
        <w:t>will</w:t>
      </w:r>
      <w:r w:rsidRPr="00036210">
        <w:rPr>
          <w:color w:val="231F20"/>
          <w:spacing w:val="-8"/>
          <w:w w:val="105"/>
        </w:rPr>
        <w:t xml:space="preserve"> </w:t>
      </w:r>
      <w:r w:rsidRPr="00036210">
        <w:rPr>
          <w:color w:val="231F20"/>
          <w:w w:val="105"/>
        </w:rPr>
        <w:t>become</w:t>
      </w:r>
      <w:r w:rsidRPr="00036210">
        <w:rPr>
          <w:color w:val="231F20"/>
          <w:spacing w:val="-8"/>
          <w:w w:val="105"/>
        </w:rPr>
        <w:t xml:space="preserve"> </w:t>
      </w:r>
      <w:r w:rsidRPr="00036210">
        <w:rPr>
          <w:color w:val="231F20"/>
          <w:w w:val="105"/>
        </w:rPr>
        <w:t>the</w:t>
      </w:r>
      <w:r w:rsidRPr="00036210">
        <w:rPr>
          <w:color w:val="231F20"/>
          <w:spacing w:val="-8"/>
          <w:w w:val="105"/>
        </w:rPr>
        <w:t xml:space="preserve"> </w:t>
      </w:r>
      <w:r w:rsidRPr="00036210">
        <w:rPr>
          <w:color w:val="231F20"/>
          <w:spacing w:val="-3"/>
          <w:w w:val="105"/>
        </w:rPr>
        <w:t>rows</w:t>
      </w:r>
      <w:r w:rsidRPr="00036210">
        <w:rPr>
          <w:color w:val="231F20"/>
          <w:spacing w:val="-8"/>
          <w:w w:val="105"/>
        </w:rPr>
        <w:t xml:space="preserve"> </w:t>
      </w:r>
      <w:r w:rsidRPr="00036210">
        <w:rPr>
          <w:color w:val="231F20"/>
          <w:w w:val="105"/>
        </w:rPr>
        <w:t>in</w:t>
      </w:r>
      <w:r w:rsidRPr="00036210">
        <w:rPr>
          <w:color w:val="231F20"/>
          <w:spacing w:val="-8"/>
          <w:w w:val="105"/>
        </w:rPr>
        <w:t xml:space="preserve"> </w:t>
      </w:r>
      <w:r w:rsidRPr="00036210">
        <w:rPr>
          <w:color w:val="231F20"/>
          <w:w w:val="105"/>
        </w:rPr>
        <w:t>which</w:t>
      </w:r>
      <w:r w:rsidRPr="00036210">
        <w:rPr>
          <w:color w:val="231F20"/>
          <w:spacing w:val="-8"/>
          <w:w w:val="105"/>
        </w:rPr>
        <w:t xml:space="preserve"> </w:t>
      </w:r>
      <w:r w:rsidRPr="00036210">
        <w:rPr>
          <w:color w:val="231F20"/>
          <w:w w:val="105"/>
        </w:rPr>
        <w:t>the</w:t>
      </w:r>
      <w:r w:rsidRPr="00036210">
        <w:rPr>
          <w:color w:val="231F20"/>
          <w:spacing w:val="-8"/>
          <w:w w:val="105"/>
        </w:rPr>
        <w:t xml:space="preserve"> </w:t>
      </w:r>
      <w:r w:rsidR="00E75B1B">
        <w:rPr>
          <w:color w:val="231F20"/>
          <w:w w:val="105"/>
        </w:rPr>
        <w:t>in</w:t>
      </w:r>
      <w:r w:rsidRPr="00036210">
        <w:rPr>
          <w:color w:val="231F20"/>
          <w:w w:val="105"/>
        </w:rPr>
        <w:t>formation</w:t>
      </w:r>
      <w:r w:rsidRPr="00036210">
        <w:rPr>
          <w:color w:val="231F20"/>
          <w:spacing w:val="-12"/>
          <w:w w:val="105"/>
        </w:rPr>
        <w:t xml:space="preserve"> </w:t>
      </w:r>
      <w:r w:rsidRPr="00036210">
        <w:rPr>
          <w:color w:val="231F20"/>
          <w:w w:val="105"/>
        </w:rPr>
        <w:t>on</w:t>
      </w:r>
      <w:r w:rsidRPr="00036210">
        <w:rPr>
          <w:color w:val="231F20"/>
          <w:spacing w:val="-12"/>
          <w:w w:val="105"/>
        </w:rPr>
        <w:t xml:space="preserve"> </w:t>
      </w:r>
      <w:r w:rsidRPr="00036210">
        <w:rPr>
          <w:color w:val="231F20"/>
          <w:w w:val="105"/>
        </w:rPr>
        <w:t>different</w:t>
      </w:r>
      <w:r w:rsidRPr="00036210">
        <w:rPr>
          <w:color w:val="231F20"/>
          <w:spacing w:val="-12"/>
          <w:w w:val="105"/>
        </w:rPr>
        <w:t xml:space="preserve"> </w:t>
      </w:r>
      <w:r w:rsidRPr="00036210">
        <w:rPr>
          <w:color w:val="231F20"/>
          <w:w w:val="105"/>
        </w:rPr>
        <w:t>activities</w:t>
      </w:r>
      <w:r w:rsidRPr="00036210">
        <w:rPr>
          <w:color w:val="231F20"/>
          <w:spacing w:val="-12"/>
          <w:w w:val="105"/>
        </w:rPr>
        <w:t xml:space="preserve"> </w:t>
      </w:r>
      <w:r w:rsidRPr="00036210">
        <w:rPr>
          <w:color w:val="231F20"/>
          <w:w w:val="105"/>
        </w:rPr>
        <w:t>will</w:t>
      </w:r>
      <w:r w:rsidRPr="00036210">
        <w:rPr>
          <w:color w:val="231F20"/>
          <w:spacing w:val="-12"/>
          <w:w w:val="105"/>
        </w:rPr>
        <w:t xml:space="preserve"> </w:t>
      </w:r>
      <w:r w:rsidRPr="00036210">
        <w:rPr>
          <w:color w:val="231F20"/>
          <w:w w:val="105"/>
        </w:rPr>
        <w:t>be</w:t>
      </w:r>
      <w:r w:rsidRPr="00036210">
        <w:rPr>
          <w:color w:val="231F20"/>
          <w:spacing w:val="-12"/>
          <w:w w:val="105"/>
        </w:rPr>
        <w:t xml:space="preserve"> </w:t>
      </w:r>
      <w:r w:rsidRPr="00036210">
        <w:rPr>
          <w:color w:val="231F20"/>
          <w:w w:val="105"/>
        </w:rPr>
        <w:t>entered.</w:t>
      </w:r>
    </w:p>
    <w:p w:rsidR="006F7C84" w:rsidRPr="00036210" w:rsidRDefault="009739BE" w:rsidP="00E75B1B">
      <w:pPr>
        <w:pStyle w:val="ListParagraph"/>
        <w:numPr>
          <w:ilvl w:val="0"/>
          <w:numId w:val="2"/>
        </w:numPr>
        <w:tabs>
          <w:tab w:val="left" w:pos="1361"/>
        </w:tabs>
        <w:spacing w:before="0" w:after="160" w:line="240" w:lineRule="auto"/>
        <w:ind w:left="360" w:hanging="360"/>
        <w:jc w:val="left"/>
      </w:pPr>
      <w:r w:rsidRPr="00036210">
        <w:rPr>
          <w:color w:val="231F20"/>
          <w:w w:val="105"/>
        </w:rPr>
        <w:t xml:space="preserve">It is usually easiest to start </w:t>
      </w:r>
      <w:r w:rsidRPr="00036210">
        <w:rPr>
          <w:color w:val="231F20"/>
          <w:spacing w:val="-3"/>
          <w:w w:val="105"/>
        </w:rPr>
        <w:t xml:space="preserve">by </w:t>
      </w:r>
      <w:r w:rsidR="004307A1">
        <w:rPr>
          <w:color w:val="231F20"/>
          <w:w w:val="105"/>
        </w:rPr>
        <w:t>asking about rain</w:t>
      </w:r>
      <w:r w:rsidRPr="00036210">
        <w:rPr>
          <w:color w:val="231F20"/>
          <w:w w:val="105"/>
        </w:rPr>
        <w:t>fall. Ask which month the rainy season begins (e.g.,</w:t>
      </w:r>
      <w:r w:rsidRPr="00036210">
        <w:rPr>
          <w:color w:val="231F20"/>
          <w:spacing w:val="-10"/>
          <w:w w:val="105"/>
        </w:rPr>
        <w:t xml:space="preserve"> </w:t>
      </w:r>
      <w:r w:rsidRPr="00036210">
        <w:rPr>
          <w:color w:val="231F20"/>
          <w:w w:val="105"/>
        </w:rPr>
        <w:t>April),</w:t>
      </w:r>
      <w:r w:rsidRPr="00036210">
        <w:rPr>
          <w:color w:val="231F20"/>
          <w:spacing w:val="-10"/>
          <w:w w:val="105"/>
        </w:rPr>
        <w:t xml:space="preserve"> </w:t>
      </w:r>
      <w:r w:rsidRPr="00036210">
        <w:rPr>
          <w:color w:val="231F20"/>
          <w:w w:val="105"/>
        </w:rPr>
        <w:t>and</w:t>
      </w:r>
      <w:r w:rsidRPr="00036210">
        <w:rPr>
          <w:color w:val="231F20"/>
          <w:spacing w:val="-10"/>
          <w:w w:val="105"/>
        </w:rPr>
        <w:t xml:space="preserve"> </w:t>
      </w:r>
      <w:r w:rsidRPr="00036210">
        <w:rPr>
          <w:color w:val="231F20"/>
          <w:w w:val="105"/>
        </w:rPr>
        <w:t>write</w:t>
      </w:r>
      <w:r w:rsidRPr="00036210">
        <w:rPr>
          <w:color w:val="231F20"/>
          <w:spacing w:val="-10"/>
          <w:w w:val="105"/>
        </w:rPr>
        <w:t xml:space="preserve"> </w:t>
      </w:r>
      <w:r w:rsidRPr="00036210">
        <w:rPr>
          <w:color w:val="231F20"/>
          <w:w w:val="105"/>
        </w:rPr>
        <w:t>the</w:t>
      </w:r>
      <w:r w:rsidRPr="00036210">
        <w:rPr>
          <w:color w:val="231F20"/>
          <w:spacing w:val="-10"/>
          <w:w w:val="105"/>
        </w:rPr>
        <w:t xml:space="preserve"> </w:t>
      </w:r>
      <w:r w:rsidRPr="00036210">
        <w:rPr>
          <w:color w:val="231F20"/>
          <w:w w:val="105"/>
        </w:rPr>
        <w:t>name</w:t>
      </w:r>
      <w:r w:rsidRPr="00036210">
        <w:rPr>
          <w:color w:val="231F20"/>
          <w:spacing w:val="-10"/>
          <w:w w:val="105"/>
        </w:rPr>
        <w:t xml:space="preserve"> </w:t>
      </w:r>
      <w:r w:rsidRPr="00036210">
        <w:rPr>
          <w:color w:val="231F20"/>
          <w:w w:val="105"/>
        </w:rPr>
        <w:t>of</w:t>
      </w:r>
      <w:r w:rsidRPr="00036210">
        <w:rPr>
          <w:color w:val="231F20"/>
          <w:spacing w:val="-10"/>
          <w:w w:val="105"/>
        </w:rPr>
        <w:t xml:space="preserve"> </w:t>
      </w:r>
      <w:r w:rsidRPr="00036210">
        <w:rPr>
          <w:color w:val="231F20"/>
          <w:w w:val="105"/>
        </w:rPr>
        <w:t>this</w:t>
      </w:r>
      <w:r w:rsidRPr="00036210">
        <w:rPr>
          <w:color w:val="231F20"/>
          <w:spacing w:val="-10"/>
          <w:w w:val="105"/>
        </w:rPr>
        <w:t xml:space="preserve"> </w:t>
      </w:r>
      <w:r w:rsidRPr="00036210">
        <w:rPr>
          <w:color w:val="231F20"/>
          <w:w w:val="105"/>
        </w:rPr>
        <w:t>month</w:t>
      </w:r>
      <w:r w:rsidRPr="00036210">
        <w:rPr>
          <w:color w:val="231F20"/>
          <w:spacing w:val="-10"/>
          <w:w w:val="105"/>
        </w:rPr>
        <w:t xml:space="preserve"> </w:t>
      </w:r>
      <w:r w:rsidRPr="00036210">
        <w:rPr>
          <w:color w:val="231F20"/>
          <w:w w:val="105"/>
        </w:rPr>
        <w:t>at the</w:t>
      </w:r>
      <w:r w:rsidRPr="00036210">
        <w:rPr>
          <w:color w:val="231F20"/>
          <w:spacing w:val="-4"/>
          <w:w w:val="105"/>
        </w:rPr>
        <w:t xml:space="preserve"> </w:t>
      </w:r>
      <w:r w:rsidRPr="00036210">
        <w:rPr>
          <w:color w:val="231F20"/>
          <w:w w:val="105"/>
        </w:rPr>
        <w:t>start</w:t>
      </w:r>
      <w:r w:rsidRPr="00036210">
        <w:rPr>
          <w:color w:val="231F20"/>
          <w:spacing w:val="-4"/>
          <w:w w:val="105"/>
        </w:rPr>
        <w:t xml:space="preserve"> </w:t>
      </w:r>
      <w:r w:rsidRPr="00036210">
        <w:rPr>
          <w:color w:val="231F20"/>
          <w:w w:val="105"/>
        </w:rPr>
        <w:t>of</w:t>
      </w:r>
      <w:r w:rsidRPr="00036210">
        <w:rPr>
          <w:color w:val="231F20"/>
          <w:spacing w:val="-4"/>
          <w:w w:val="105"/>
        </w:rPr>
        <w:t xml:space="preserve"> </w:t>
      </w:r>
      <w:r w:rsidRPr="00036210">
        <w:rPr>
          <w:color w:val="231F20"/>
          <w:w w:val="105"/>
        </w:rPr>
        <w:t>the</w:t>
      </w:r>
      <w:r w:rsidRPr="00036210">
        <w:rPr>
          <w:color w:val="231F20"/>
          <w:spacing w:val="-4"/>
          <w:w w:val="105"/>
        </w:rPr>
        <w:t xml:space="preserve"> </w:t>
      </w:r>
      <w:r w:rsidRPr="00036210">
        <w:rPr>
          <w:color w:val="231F20"/>
          <w:w w:val="105"/>
        </w:rPr>
        <w:t>line.</w:t>
      </w:r>
      <w:r w:rsidRPr="00036210">
        <w:rPr>
          <w:color w:val="231F20"/>
          <w:spacing w:val="-4"/>
          <w:w w:val="105"/>
        </w:rPr>
        <w:t xml:space="preserve"> </w:t>
      </w:r>
      <w:r w:rsidRPr="00036210">
        <w:rPr>
          <w:color w:val="231F20"/>
          <w:w w:val="105"/>
        </w:rPr>
        <w:t>Write</w:t>
      </w:r>
      <w:r w:rsidRPr="00036210">
        <w:rPr>
          <w:color w:val="231F20"/>
          <w:spacing w:val="-4"/>
          <w:w w:val="105"/>
        </w:rPr>
        <w:t xml:space="preserve"> </w:t>
      </w:r>
      <w:r w:rsidRPr="00036210">
        <w:rPr>
          <w:color w:val="231F20"/>
          <w:w w:val="105"/>
        </w:rPr>
        <w:t>the</w:t>
      </w:r>
      <w:r w:rsidRPr="00036210">
        <w:rPr>
          <w:color w:val="231F20"/>
          <w:spacing w:val="-4"/>
          <w:w w:val="105"/>
        </w:rPr>
        <w:t xml:space="preserve"> </w:t>
      </w:r>
      <w:r w:rsidRPr="00036210">
        <w:rPr>
          <w:color w:val="231F20"/>
          <w:w w:val="105"/>
        </w:rPr>
        <w:t>names</w:t>
      </w:r>
      <w:r w:rsidRPr="00036210">
        <w:rPr>
          <w:color w:val="231F20"/>
          <w:spacing w:val="-4"/>
          <w:w w:val="105"/>
        </w:rPr>
        <w:t xml:space="preserve"> </w:t>
      </w:r>
      <w:r w:rsidRPr="00036210">
        <w:rPr>
          <w:color w:val="231F20"/>
          <w:w w:val="105"/>
        </w:rPr>
        <w:t>of</w:t>
      </w:r>
      <w:r w:rsidRPr="00036210">
        <w:rPr>
          <w:color w:val="231F20"/>
          <w:spacing w:val="-4"/>
          <w:w w:val="105"/>
        </w:rPr>
        <w:t xml:space="preserve"> </w:t>
      </w:r>
      <w:r w:rsidRPr="00036210">
        <w:rPr>
          <w:color w:val="231F20"/>
          <w:w w:val="105"/>
        </w:rPr>
        <w:t>the</w:t>
      </w:r>
      <w:r w:rsidRPr="00036210">
        <w:rPr>
          <w:color w:val="231F20"/>
          <w:spacing w:val="-4"/>
          <w:w w:val="105"/>
        </w:rPr>
        <w:t xml:space="preserve"> </w:t>
      </w:r>
      <w:r w:rsidRPr="00036210">
        <w:rPr>
          <w:color w:val="231F20"/>
          <w:w w:val="105"/>
        </w:rPr>
        <w:t>other months in order after</w:t>
      </w:r>
      <w:r w:rsidRPr="00036210">
        <w:rPr>
          <w:color w:val="231F20"/>
          <w:spacing w:val="5"/>
          <w:w w:val="105"/>
        </w:rPr>
        <w:t xml:space="preserve"> </w:t>
      </w:r>
      <w:r w:rsidRPr="00036210">
        <w:rPr>
          <w:color w:val="231F20"/>
          <w:w w:val="105"/>
        </w:rPr>
        <w:t>it.</w:t>
      </w:r>
    </w:p>
    <w:p w:rsidR="006F7C84" w:rsidRPr="00036210" w:rsidRDefault="009739BE" w:rsidP="00E75B1B">
      <w:pPr>
        <w:pStyle w:val="ListParagraph"/>
        <w:numPr>
          <w:ilvl w:val="0"/>
          <w:numId w:val="2"/>
        </w:numPr>
        <w:tabs>
          <w:tab w:val="left" w:pos="1361"/>
        </w:tabs>
        <w:spacing w:before="0" w:after="160" w:line="240" w:lineRule="auto"/>
        <w:ind w:left="360" w:right="67" w:hanging="360"/>
        <w:jc w:val="left"/>
      </w:pPr>
      <w:r w:rsidRPr="00036210">
        <w:rPr>
          <w:color w:val="231F20"/>
          <w:w w:val="105"/>
        </w:rPr>
        <w:t>Ask the participants to indicate the relative amount</w:t>
      </w:r>
      <w:r w:rsidRPr="00036210">
        <w:rPr>
          <w:color w:val="231F20"/>
          <w:spacing w:val="-26"/>
          <w:w w:val="105"/>
        </w:rPr>
        <w:t xml:space="preserve"> </w:t>
      </w:r>
      <w:r w:rsidRPr="00036210">
        <w:rPr>
          <w:color w:val="231F20"/>
          <w:w w:val="105"/>
        </w:rPr>
        <w:t>of</w:t>
      </w:r>
      <w:r w:rsidRPr="00036210">
        <w:rPr>
          <w:color w:val="231F20"/>
          <w:spacing w:val="-26"/>
          <w:w w:val="105"/>
        </w:rPr>
        <w:t xml:space="preserve"> </w:t>
      </w:r>
      <w:r w:rsidRPr="00036210">
        <w:rPr>
          <w:color w:val="231F20"/>
          <w:w w:val="105"/>
        </w:rPr>
        <w:t>rainfall</w:t>
      </w:r>
      <w:r w:rsidRPr="00036210">
        <w:rPr>
          <w:color w:val="231F20"/>
          <w:spacing w:val="-26"/>
          <w:w w:val="105"/>
        </w:rPr>
        <w:t xml:space="preserve"> </w:t>
      </w:r>
      <w:r w:rsidRPr="00036210">
        <w:rPr>
          <w:color w:val="231F20"/>
          <w:w w:val="105"/>
        </w:rPr>
        <w:t>expected</w:t>
      </w:r>
      <w:r w:rsidRPr="00036210">
        <w:rPr>
          <w:color w:val="231F20"/>
          <w:spacing w:val="-26"/>
          <w:w w:val="105"/>
        </w:rPr>
        <w:t xml:space="preserve"> </w:t>
      </w:r>
      <w:r w:rsidRPr="00036210">
        <w:rPr>
          <w:color w:val="231F20"/>
          <w:w w:val="105"/>
        </w:rPr>
        <w:t>in</w:t>
      </w:r>
      <w:r w:rsidRPr="00036210">
        <w:rPr>
          <w:color w:val="231F20"/>
          <w:spacing w:val="-26"/>
          <w:w w:val="105"/>
        </w:rPr>
        <w:t xml:space="preserve"> </w:t>
      </w:r>
      <w:r w:rsidRPr="00036210">
        <w:rPr>
          <w:color w:val="231F20"/>
          <w:w w:val="105"/>
        </w:rPr>
        <w:t>each</w:t>
      </w:r>
      <w:r w:rsidRPr="00036210">
        <w:rPr>
          <w:color w:val="231F20"/>
          <w:spacing w:val="-26"/>
          <w:w w:val="105"/>
        </w:rPr>
        <w:t xml:space="preserve"> </w:t>
      </w:r>
      <w:r w:rsidRPr="00036210">
        <w:rPr>
          <w:color w:val="231F20"/>
          <w:w w:val="105"/>
        </w:rPr>
        <w:t>month.</w:t>
      </w:r>
      <w:r w:rsidRPr="00036210">
        <w:rPr>
          <w:color w:val="231F20"/>
          <w:spacing w:val="-26"/>
          <w:w w:val="105"/>
        </w:rPr>
        <w:t xml:space="preserve"> </w:t>
      </w:r>
      <w:r w:rsidRPr="00036210">
        <w:rPr>
          <w:color w:val="231F20"/>
          <w:w w:val="105"/>
        </w:rPr>
        <w:t xml:space="preserve">They can </w:t>
      </w:r>
      <w:r w:rsidRPr="00036210">
        <w:rPr>
          <w:color w:val="231F20"/>
          <w:spacing w:val="-3"/>
          <w:w w:val="105"/>
        </w:rPr>
        <w:t xml:space="preserve">draw </w:t>
      </w:r>
      <w:r w:rsidRPr="00036210">
        <w:rPr>
          <w:color w:val="231F20"/>
          <w:w w:val="105"/>
        </w:rPr>
        <w:t>a line or use pebbles to show how much rain falls i</w:t>
      </w:r>
      <w:r w:rsidR="00AD5FBD">
        <w:rPr>
          <w:color w:val="231F20"/>
          <w:w w:val="105"/>
        </w:rPr>
        <w:t>n each month (more pebbles mean</w:t>
      </w:r>
      <w:r w:rsidRPr="00036210">
        <w:rPr>
          <w:color w:val="231F20"/>
          <w:spacing w:val="-30"/>
          <w:w w:val="105"/>
        </w:rPr>
        <w:t xml:space="preserve"> </w:t>
      </w:r>
      <w:r w:rsidRPr="00036210">
        <w:rPr>
          <w:color w:val="231F20"/>
          <w:w w:val="105"/>
        </w:rPr>
        <w:t>more</w:t>
      </w:r>
      <w:r w:rsidRPr="00036210">
        <w:rPr>
          <w:color w:val="231F20"/>
          <w:spacing w:val="-30"/>
          <w:w w:val="105"/>
        </w:rPr>
        <w:t xml:space="preserve"> </w:t>
      </w:r>
      <w:r w:rsidRPr="00036210">
        <w:rPr>
          <w:color w:val="231F20"/>
          <w:w w:val="105"/>
        </w:rPr>
        <w:t>rain).</w:t>
      </w:r>
    </w:p>
    <w:p w:rsidR="006F7C84" w:rsidRPr="00036210" w:rsidRDefault="009739BE" w:rsidP="00E75B1B">
      <w:pPr>
        <w:pStyle w:val="ListParagraph"/>
        <w:numPr>
          <w:ilvl w:val="0"/>
          <w:numId w:val="2"/>
        </w:numPr>
        <w:tabs>
          <w:tab w:val="left" w:pos="725"/>
        </w:tabs>
        <w:spacing w:before="0" w:after="160" w:line="240" w:lineRule="auto"/>
        <w:ind w:left="360" w:right="116" w:hanging="360"/>
        <w:jc w:val="left"/>
      </w:pPr>
      <w:r w:rsidRPr="00036210">
        <w:rPr>
          <w:color w:val="231F20"/>
          <w:w w:val="105"/>
        </w:rPr>
        <w:t>Ask the participants to show when they do major</w:t>
      </w:r>
      <w:r w:rsidRPr="00036210">
        <w:rPr>
          <w:color w:val="231F20"/>
          <w:spacing w:val="-13"/>
          <w:w w:val="105"/>
        </w:rPr>
        <w:t xml:space="preserve"> </w:t>
      </w:r>
      <w:r w:rsidRPr="00036210">
        <w:rPr>
          <w:color w:val="231F20"/>
          <w:w w:val="105"/>
        </w:rPr>
        <w:t>tasks,</w:t>
      </w:r>
      <w:r w:rsidRPr="00036210">
        <w:rPr>
          <w:color w:val="231F20"/>
          <w:spacing w:val="-13"/>
          <w:w w:val="105"/>
        </w:rPr>
        <w:t xml:space="preserve"> </w:t>
      </w:r>
      <w:r w:rsidRPr="00036210">
        <w:rPr>
          <w:color w:val="231F20"/>
          <w:w w:val="105"/>
        </w:rPr>
        <w:t>such</w:t>
      </w:r>
      <w:r w:rsidRPr="00036210">
        <w:rPr>
          <w:color w:val="231F20"/>
          <w:spacing w:val="-13"/>
          <w:w w:val="105"/>
        </w:rPr>
        <w:t xml:space="preserve"> </w:t>
      </w:r>
      <w:r w:rsidRPr="00036210">
        <w:rPr>
          <w:color w:val="231F20"/>
          <w:w w:val="105"/>
        </w:rPr>
        <w:t>as</w:t>
      </w:r>
      <w:r w:rsidRPr="00036210">
        <w:rPr>
          <w:color w:val="231F20"/>
          <w:spacing w:val="-13"/>
          <w:w w:val="105"/>
        </w:rPr>
        <w:t xml:space="preserve"> </w:t>
      </w:r>
      <w:r w:rsidRPr="00036210">
        <w:rPr>
          <w:color w:val="231F20"/>
          <w:w w:val="105"/>
        </w:rPr>
        <w:t>plowing,</w:t>
      </w:r>
      <w:r w:rsidRPr="00036210">
        <w:rPr>
          <w:color w:val="231F20"/>
          <w:spacing w:val="-13"/>
          <w:w w:val="105"/>
        </w:rPr>
        <w:t xml:space="preserve"> </w:t>
      </w:r>
      <w:r w:rsidRPr="00036210">
        <w:rPr>
          <w:color w:val="231F20"/>
          <w:w w:val="105"/>
        </w:rPr>
        <w:t>irrigation,</w:t>
      </w:r>
      <w:r w:rsidRPr="00036210">
        <w:rPr>
          <w:color w:val="231F20"/>
          <w:spacing w:val="-13"/>
          <w:w w:val="105"/>
        </w:rPr>
        <w:t xml:space="preserve"> </w:t>
      </w:r>
      <w:r w:rsidRPr="00036210">
        <w:rPr>
          <w:color w:val="231F20"/>
          <w:w w:val="105"/>
        </w:rPr>
        <w:t xml:space="preserve">weeding, </w:t>
      </w:r>
      <w:r w:rsidRPr="00036210">
        <w:rPr>
          <w:color w:val="231F20"/>
        </w:rPr>
        <w:t>and repairing</w:t>
      </w:r>
      <w:r w:rsidRPr="00036210">
        <w:rPr>
          <w:color w:val="231F20"/>
          <w:spacing w:val="3"/>
        </w:rPr>
        <w:t xml:space="preserve"> </w:t>
      </w:r>
      <w:r w:rsidRPr="00036210">
        <w:rPr>
          <w:color w:val="231F20"/>
        </w:rPr>
        <w:t>dams.</w:t>
      </w:r>
    </w:p>
    <w:p w:rsidR="006F7C84" w:rsidRPr="00036210" w:rsidRDefault="009739BE" w:rsidP="00E75B1B">
      <w:pPr>
        <w:pStyle w:val="ListParagraph"/>
        <w:numPr>
          <w:ilvl w:val="0"/>
          <w:numId w:val="2"/>
        </w:numPr>
        <w:tabs>
          <w:tab w:val="left" w:pos="725"/>
        </w:tabs>
        <w:spacing w:before="0" w:after="160" w:line="240" w:lineRule="auto"/>
        <w:ind w:left="360" w:right="238" w:hanging="360"/>
        <w:jc w:val="left"/>
      </w:pPr>
      <w:r w:rsidRPr="00036210">
        <w:rPr>
          <w:color w:val="231F20"/>
          <w:w w:val="105"/>
        </w:rPr>
        <w:t>Ask</w:t>
      </w:r>
      <w:r w:rsidRPr="00036210">
        <w:rPr>
          <w:color w:val="231F20"/>
          <w:spacing w:val="-8"/>
          <w:w w:val="105"/>
        </w:rPr>
        <w:t xml:space="preserve"> </w:t>
      </w:r>
      <w:r w:rsidRPr="00036210">
        <w:rPr>
          <w:color w:val="231F20"/>
          <w:w w:val="105"/>
        </w:rPr>
        <w:t>them</w:t>
      </w:r>
      <w:r w:rsidRPr="00036210">
        <w:rPr>
          <w:color w:val="231F20"/>
          <w:spacing w:val="-8"/>
          <w:w w:val="105"/>
        </w:rPr>
        <w:t xml:space="preserve"> </w:t>
      </w:r>
      <w:r w:rsidRPr="00036210">
        <w:rPr>
          <w:color w:val="231F20"/>
          <w:w w:val="105"/>
        </w:rPr>
        <w:t>to</w:t>
      </w:r>
      <w:r w:rsidRPr="00036210">
        <w:rPr>
          <w:color w:val="231F20"/>
          <w:spacing w:val="-8"/>
          <w:w w:val="105"/>
        </w:rPr>
        <w:t xml:space="preserve"> </w:t>
      </w:r>
      <w:r w:rsidRPr="00036210">
        <w:rPr>
          <w:color w:val="231F20"/>
          <w:w w:val="105"/>
        </w:rPr>
        <w:t>show</w:t>
      </w:r>
      <w:r w:rsidRPr="00036210">
        <w:rPr>
          <w:color w:val="231F20"/>
          <w:spacing w:val="-8"/>
          <w:w w:val="105"/>
        </w:rPr>
        <w:t xml:space="preserve"> </w:t>
      </w:r>
      <w:r w:rsidRPr="00036210">
        <w:rPr>
          <w:color w:val="231F20"/>
          <w:w w:val="105"/>
        </w:rPr>
        <w:t>how</w:t>
      </w:r>
      <w:r w:rsidRPr="00036210">
        <w:rPr>
          <w:color w:val="231F20"/>
          <w:spacing w:val="-8"/>
          <w:w w:val="105"/>
        </w:rPr>
        <w:t xml:space="preserve"> </w:t>
      </w:r>
      <w:r w:rsidRPr="00036210">
        <w:rPr>
          <w:color w:val="231F20"/>
          <w:w w:val="105"/>
        </w:rPr>
        <w:t>much</w:t>
      </w:r>
      <w:r w:rsidRPr="00036210">
        <w:rPr>
          <w:color w:val="231F20"/>
          <w:spacing w:val="-8"/>
          <w:w w:val="105"/>
        </w:rPr>
        <w:t xml:space="preserve"> </w:t>
      </w:r>
      <w:r w:rsidRPr="00036210">
        <w:rPr>
          <w:color w:val="231F20"/>
          <w:w w:val="105"/>
        </w:rPr>
        <w:t>work</w:t>
      </w:r>
      <w:r w:rsidRPr="00036210">
        <w:rPr>
          <w:color w:val="231F20"/>
          <w:spacing w:val="-8"/>
          <w:w w:val="105"/>
        </w:rPr>
        <w:t xml:space="preserve"> </w:t>
      </w:r>
      <w:r w:rsidRPr="00036210">
        <w:rPr>
          <w:color w:val="231F20"/>
          <w:w w:val="105"/>
        </w:rPr>
        <w:t>the</w:t>
      </w:r>
      <w:r w:rsidRPr="00036210">
        <w:rPr>
          <w:color w:val="231F20"/>
          <w:spacing w:val="-8"/>
          <w:w w:val="105"/>
        </w:rPr>
        <w:t xml:space="preserve"> </w:t>
      </w:r>
      <w:r w:rsidRPr="00036210">
        <w:rPr>
          <w:color w:val="231F20"/>
          <w:w w:val="105"/>
        </w:rPr>
        <w:t>men</w:t>
      </w:r>
      <w:r w:rsidRPr="00036210">
        <w:rPr>
          <w:color w:val="231F20"/>
          <w:spacing w:val="-8"/>
          <w:w w:val="105"/>
        </w:rPr>
        <w:t xml:space="preserve"> </w:t>
      </w:r>
      <w:r w:rsidRPr="00036210">
        <w:rPr>
          <w:color w:val="231F20"/>
          <w:w w:val="105"/>
        </w:rPr>
        <w:t>put into</w:t>
      </w:r>
      <w:r w:rsidRPr="00036210">
        <w:rPr>
          <w:color w:val="231F20"/>
          <w:spacing w:val="-8"/>
          <w:w w:val="105"/>
        </w:rPr>
        <w:t xml:space="preserve"> </w:t>
      </w:r>
      <w:r w:rsidRPr="00036210">
        <w:rPr>
          <w:color w:val="231F20"/>
          <w:w w:val="105"/>
        </w:rPr>
        <w:t>farming</w:t>
      </w:r>
      <w:r w:rsidRPr="00036210">
        <w:rPr>
          <w:color w:val="231F20"/>
          <w:spacing w:val="-8"/>
          <w:w w:val="105"/>
        </w:rPr>
        <w:t xml:space="preserve"> </w:t>
      </w:r>
      <w:r w:rsidRPr="00036210">
        <w:rPr>
          <w:color w:val="231F20"/>
          <w:w w:val="105"/>
        </w:rPr>
        <w:t>(or</w:t>
      </w:r>
      <w:r w:rsidRPr="00036210">
        <w:rPr>
          <w:color w:val="231F20"/>
          <w:spacing w:val="-8"/>
          <w:w w:val="105"/>
        </w:rPr>
        <w:t xml:space="preserve"> </w:t>
      </w:r>
      <w:r w:rsidRPr="00036210">
        <w:rPr>
          <w:color w:val="231F20"/>
          <w:w w:val="105"/>
        </w:rPr>
        <w:t>other</w:t>
      </w:r>
      <w:r w:rsidRPr="00036210">
        <w:rPr>
          <w:color w:val="231F20"/>
          <w:spacing w:val="-8"/>
          <w:w w:val="105"/>
        </w:rPr>
        <w:t xml:space="preserve"> </w:t>
      </w:r>
      <w:r w:rsidRPr="00036210">
        <w:rPr>
          <w:color w:val="231F20"/>
          <w:spacing w:val="-4"/>
          <w:w w:val="105"/>
        </w:rPr>
        <w:t>key</w:t>
      </w:r>
      <w:r w:rsidRPr="00036210">
        <w:rPr>
          <w:color w:val="231F20"/>
          <w:spacing w:val="-8"/>
          <w:w w:val="105"/>
        </w:rPr>
        <w:t xml:space="preserve"> </w:t>
      </w:r>
      <w:r w:rsidRPr="00036210">
        <w:rPr>
          <w:color w:val="231F20"/>
          <w:w w:val="105"/>
        </w:rPr>
        <w:t>livelihoods),</w:t>
      </w:r>
      <w:r w:rsidRPr="00036210">
        <w:rPr>
          <w:color w:val="231F20"/>
          <w:spacing w:val="-8"/>
          <w:w w:val="105"/>
        </w:rPr>
        <w:t xml:space="preserve"> </w:t>
      </w:r>
      <w:r w:rsidRPr="00036210">
        <w:rPr>
          <w:color w:val="231F20"/>
          <w:w w:val="105"/>
        </w:rPr>
        <w:t>and</w:t>
      </w:r>
      <w:r w:rsidRPr="00036210">
        <w:rPr>
          <w:color w:val="231F20"/>
          <w:spacing w:val="-8"/>
          <w:w w:val="105"/>
        </w:rPr>
        <w:t xml:space="preserve"> </w:t>
      </w:r>
      <w:r w:rsidRPr="00036210">
        <w:rPr>
          <w:color w:val="231F20"/>
          <w:w w:val="105"/>
        </w:rPr>
        <w:t xml:space="preserve">how much work the women do in each month. Use different </w:t>
      </w:r>
      <w:r w:rsidRPr="00036210">
        <w:rPr>
          <w:color w:val="231F20"/>
          <w:spacing w:val="-3"/>
          <w:w w:val="105"/>
        </w:rPr>
        <w:t xml:space="preserve">rows </w:t>
      </w:r>
      <w:r w:rsidRPr="00036210">
        <w:rPr>
          <w:color w:val="231F20"/>
          <w:w w:val="105"/>
        </w:rPr>
        <w:t>and different types of stones or leaves</w:t>
      </w:r>
      <w:r w:rsidRPr="00036210">
        <w:rPr>
          <w:color w:val="231F20"/>
          <w:spacing w:val="-21"/>
          <w:w w:val="105"/>
        </w:rPr>
        <w:t xml:space="preserve"> </w:t>
      </w:r>
      <w:r w:rsidRPr="00036210">
        <w:rPr>
          <w:color w:val="231F20"/>
          <w:w w:val="105"/>
        </w:rPr>
        <w:t>for</w:t>
      </w:r>
      <w:r w:rsidRPr="00036210">
        <w:rPr>
          <w:color w:val="231F20"/>
          <w:spacing w:val="-21"/>
          <w:w w:val="105"/>
        </w:rPr>
        <w:t xml:space="preserve"> </w:t>
      </w:r>
      <w:r w:rsidRPr="00036210">
        <w:rPr>
          <w:color w:val="231F20"/>
          <w:w w:val="105"/>
        </w:rPr>
        <w:t>men</w:t>
      </w:r>
      <w:r w:rsidRPr="00036210">
        <w:rPr>
          <w:color w:val="231F20"/>
          <w:spacing w:val="-21"/>
          <w:w w:val="105"/>
        </w:rPr>
        <w:t xml:space="preserve"> </w:t>
      </w:r>
      <w:r w:rsidRPr="00036210">
        <w:rPr>
          <w:color w:val="231F20"/>
          <w:w w:val="105"/>
        </w:rPr>
        <w:t>and</w:t>
      </w:r>
      <w:r w:rsidRPr="00036210">
        <w:rPr>
          <w:color w:val="231F20"/>
          <w:spacing w:val="-21"/>
          <w:w w:val="105"/>
        </w:rPr>
        <w:t xml:space="preserve"> </w:t>
      </w:r>
      <w:r w:rsidRPr="00036210">
        <w:rPr>
          <w:color w:val="231F20"/>
          <w:w w:val="105"/>
        </w:rPr>
        <w:t>women</w:t>
      </w:r>
      <w:r w:rsidRPr="00036210">
        <w:rPr>
          <w:color w:val="231F20"/>
          <w:spacing w:val="-21"/>
          <w:w w:val="105"/>
        </w:rPr>
        <w:t xml:space="preserve"> </w:t>
      </w:r>
      <w:r w:rsidRPr="00036210">
        <w:rPr>
          <w:color w:val="231F20"/>
          <w:w w:val="105"/>
        </w:rPr>
        <w:t>(more</w:t>
      </w:r>
      <w:r w:rsidRPr="00036210">
        <w:rPr>
          <w:color w:val="231F20"/>
          <w:spacing w:val="-21"/>
          <w:w w:val="105"/>
        </w:rPr>
        <w:t xml:space="preserve"> </w:t>
      </w:r>
      <w:r w:rsidRPr="00036210">
        <w:rPr>
          <w:color w:val="231F20"/>
          <w:w w:val="105"/>
        </w:rPr>
        <w:t>stones</w:t>
      </w:r>
      <w:r w:rsidRPr="00036210">
        <w:rPr>
          <w:color w:val="231F20"/>
          <w:spacing w:val="-21"/>
          <w:w w:val="105"/>
        </w:rPr>
        <w:t xml:space="preserve"> </w:t>
      </w:r>
      <w:r w:rsidRPr="00036210">
        <w:rPr>
          <w:color w:val="231F20"/>
          <w:w w:val="105"/>
        </w:rPr>
        <w:t>mean more work is done in that</w:t>
      </w:r>
      <w:r w:rsidRPr="00036210">
        <w:rPr>
          <w:color w:val="231F20"/>
          <w:spacing w:val="-34"/>
          <w:w w:val="105"/>
        </w:rPr>
        <w:t xml:space="preserve"> </w:t>
      </w:r>
      <w:r w:rsidRPr="00036210">
        <w:rPr>
          <w:color w:val="231F20"/>
          <w:w w:val="105"/>
        </w:rPr>
        <w:t>month).</w:t>
      </w:r>
    </w:p>
    <w:p w:rsidR="006F7C84" w:rsidRPr="00C20227" w:rsidRDefault="009739BE" w:rsidP="00E75B1B">
      <w:pPr>
        <w:pStyle w:val="ListParagraph"/>
        <w:numPr>
          <w:ilvl w:val="0"/>
          <w:numId w:val="2"/>
        </w:numPr>
        <w:tabs>
          <w:tab w:val="left" w:pos="725"/>
        </w:tabs>
        <w:spacing w:before="0" w:after="160" w:line="240" w:lineRule="auto"/>
        <w:ind w:left="360" w:right="212" w:hanging="360"/>
        <w:jc w:val="left"/>
      </w:pPr>
      <w:r w:rsidRPr="00036210">
        <w:rPr>
          <w:color w:val="231F20"/>
          <w:w w:val="105"/>
        </w:rPr>
        <w:t>Repeat</w:t>
      </w:r>
      <w:r w:rsidRPr="00036210">
        <w:rPr>
          <w:color w:val="231F20"/>
          <w:spacing w:val="-16"/>
          <w:w w:val="105"/>
        </w:rPr>
        <w:t xml:space="preserve"> </w:t>
      </w:r>
      <w:r w:rsidRPr="00036210">
        <w:rPr>
          <w:color w:val="231F20"/>
          <w:w w:val="105"/>
        </w:rPr>
        <w:t>this</w:t>
      </w:r>
      <w:r w:rsidRPr="00036210">
        <w:rPr>
          <w:color w:val="231F20"/>
          <w:spacing w:val="-16"/>
          <w:w w:val="105"/>
        </w:rPr>
        <w:t xml:space="preserve"> </w:t>
      </w:r>
      <w:r w:rsidRPr="00036210">
        <w:rPr>
          <w:color w:val="231F20"/>
          <w:w w:val="105"/>
        </w:rPr>
        <w:t>process,</w:t>
      </w:r>
      <w:r w:rsidRPr="00036210">
        <w:rPr>
          <w:color w:val="231F20"/>
          <w:spacing w:val="-16"/>
          <w:w w:val="105"/>
        </w:rPr>
        <w:t xml:space="preserve"> </w:t>
      </w:r>
      <w:r w:rsidRPr="00036210">
        <w:rPr>
          <w:color w:val="231F20"/>
          <w:w w:val="105"/>
        </w:rPr>
        <w:t>one</w:t>
      </w:r>
      <w:r w:rsidRPr="00036210">
        <w:rPr>
          <w:color w:val="231F20"/>
          <w:spacing w:val="-16"/>
          <w:w w:val="105"/>
        </w:rPr>
        <w:t xml:space="preserve"> </w:t>
      </w:r>
      <w:r w:rsidRPr="00036210">
        <w:rPr>
          <w:color w:val="231F20"/>
          <w:w w:val="105"/>
        </w:rPr>
        <w:t>subject</w:t>
      </w:r>
      <w:r w:rsidRPr="00036210">
        <w:rPr>
          <w:color w:val="231F20"/>
          <w:spacing w:val="-16"/>
          <w:w w:val="105"/>
        </w:rPr>
        <w:t xml:space="preserve"> </w:t>
      </w:r>
      <w:r w:rsidRPr="00036210">
        <w:rPr>
          <w:color w:val="231F20"/>
          <w:w w:val="105"/>
        </w:rPr>
        <w:t>after</w:t>
      </w:r>
      <w:r w:rsidRPr="00036210">
        <w:rPr>
          <w:color w:val="231F20"/>
          <w:spacing w:val="-16"/>
          <w:w w:val="105"/>
        </w:rPr>
        <w:t xml:space="preserve"> </w:t>
      </w:r>
      <w:r w:rsidR="004307A1">
        <w:rPr>
          <w:color w:val="231F20"/>
          <w:w w:val="105"/>
        </w:rPr>
        <w:t>anoth</w:t>
      </w:r>
      <w:r w:rsidRPr="00036210">
        <w:rPr>
          <w:color w:val="231F20"/>
          <w:spacing w:val="-6"/>
          <w:w w:val="105"/>
        </w:rPr>
        <w:t>er,</w:t>
      </w:r>
      <w:r w:rsidRPr="00036210">
        <w:rPr>
          <w:color w:val="231F20"/>
          <w:spacing w:val="4"/>
        </w:rPr>
        <w:t xml:space="preserve"> </w:t>
      </w:r>
      <w:r w:rsidRPr="00036210">
        <w:rPr>
          <w:color w:val="231F20"/>
          <w:w w:val="105"/>
        </w:rPr>
        <w:t xml:space="preserve">for other topics: flooding, food availability, water availability, income sources, prices, and so on, </w:t>
      </w:r>
      <w:r w:rsidR="00E75B1B">
        <w:rPr>
          <w:color w:val="231F20"/>
          <w:w w:val="105"/>
        </w:rPr>
        <w:t>u</w:t>
      </w:r>
      <w:r w:rsidRPr="00036210">
        <w:rPr>
          <w:color w:val="231F20"/>
          <w:w w:val="105"/>
        </w:rPr>
        <w:t xml:space="preserve">ntil all the seasonal issues are </w:t>
      </w:r>
      <w:r w:rsidRPr="00036210">
        <w:rPr>
          <w:color w:val="231F20"/>
          <w:spacing w:val="-3"/>
          <w:w w:val="105"/>
        </w:rPr>
        <w:t xml:space="preserve">covered. </w:t>
      </w:r>
      <w:r w:rsidRPr="00036210">
        <w:rPr>
          <w:color w:val="231F20"/>
          <w:w w:val="105"/>
        </w:rPr>
        <w:t xml:space="preserve">For each </w:t>
      </w:r>
      <w:r w:rsidRPr="00036210">
        <w:rPr>
          <w:color w:val="231F20"/>
          <w:spacing w:val="-6"/>
          <w:w w:val="105"/>
        </w:rPr>
        <w:t xml:space="preserve">row, </w:t>
      </w:r>
      <w:r w:rsidRPr="00036210">
        <w:rPr>
          <w:color w:val="231F20"/>
          <w:spacing w:val="-3"/>
          <w:w w:val="105"/>
        </w:rPr>
        <w:t xml:space="preserve">draw </w:t>
      </w:r>
      <w:r w:rsidRPr="00036210">
        <w:rPr>
          <w:color w:val="231F20"/>
          <w:w w:val="105"/>
        </w:rPr>
        <w:t xml:space="preserve">a symbol or </w:t>
      </w:r>
      <w:r w:rsidRPr="00036210">
        <w:rPr>
          <w:color w:val="231F20"/>
          <w:w w:val="105"/>
        </w:rPr>
        <w:lastRenderedPageBreak/>
        <w:t>letter next to it to show what it represents. Ask the</w:t>
      </w:r>
      <w:r w:rsidRPr="00036210">
        <w:rPr>
          <w:color w:val="231F20"/>
          <w:spacing w:val="-14"/>
          <w:w w:val="105"/>
        </w:rPr>
        <w:t xml:space="preserve"> </w:t>
      </w:r>
      <w:r w:rsidRPr="00036210">
        <w:rPr>
          <w:color w:val="231F20"/>
          <w:w w:val="105"/>
        </w:rPr>
        <w:t>participants to</w:t>
      </w:r>
      <w:r w:rsidRPr="00036210">
        <w:rPr>
          <w:color w:val="231F20"/>
          <w:spacing w:val="-13"/>
          <w:w w:val="105"/>
        </w:rPr>
        <w:t xml:space="preserve"> </w:t>
      </w:r>
      <w:r w:rsidRPr="00036210">
        <w:rPr>
          <w:color w:val="231F20"/>
          <w:w w:val="105"/>
        </w:rPr>
        <w:t>explain</w:t>
      </w:r>
      <w:r w:rsidRPr="00036210">
        <w:rPr>
          <w:color w:val="231F20"/>
          <w:spacing w:val="-13"/>
          <w:w w:val="105"/>
        </w:rPr>
        <w:t xml:space="preserve"> </w:t>
      </w:r>
      <w:r w:rsidRPr="00036210">
        <w:rPr>
          <w:color w:val="231F20"/>
          <w:w w:val="105"/>
        </w:rPr>
        <w:t>how</w:t>
      </w:r>
      <w:r w:rsidRPr="00036210">
        <w:rPr>
          <w:color w:val="231F20"/>
          <w:spacing w:val="-13"/>
          <w:w w:val="105"/>
        </w:rPr>
        <w:t xml:space="preserve"> </w:t>
      </w:r>
      <w:r w:rsidRPr="00036210">
        <w:rPr>
          <w:color w:val="231F20"/>
          <w:w w:val="105"/>
        </w:rPr>
        <w:t>they</w:t>
      </w:r>
      <w:r w:rsidRPr="00036210">
        <w:rPr>
          <w:color w:val="231F20"/>
          <w:spacing w:val="-13"/>
          <w:w w:val="105"/>
        </w:rPr>
        <w:t xml:space="preserve"> </w:t>
      </w:r>
      <w:r w:rsidRPr="00036210">
        <w:rPr>
          <w:color w:val="231F20"/>
          <w:w w:val="105"/>
        </w:rPr>
        <w:t>manage</w:t>
      </w:r>
      <w:r w:rsidRPr="00036210">
        <w:rPr>
          <w:color w:val="231F20"/>
          <w:spacing w:val="-13"/>
          <w:w w:val="105"/>
        </w:rPr>
        <w:t xml:space="preserve"> </w:t>
      </w:r>
      <w:r w:rsidRPr="00036210">
        <w:rPr>
          <w:color w:val="231F20"/>
          <w:w w:val="105"/>
        </w:rPr>
        <w:t>in</w:t>
      </w:r>
      <w:r w:rsidRPr="00036210">
        <w:rPr>
          <w:color w:val="231F20"/>
          <w:spacing w:val="-13"/>
          <w:w w:val="105"/>
        </w:rPr>
        <w:t xml:space="preserve"> </w:t>
      </w:r>
      <w:r w:rsidRPr="00036210">
        <w:rPr>
          <w:color w:val="231F20"/>
          <w:w w:val="105"/>
        </w:rPr>
        <w:t>times</w:t>
      </w:r>
      <w:r w:rsidRPr="00036210">
        <w:rPr>
          <w:color w:val="231F20"/>
          <w:spacing w:val="-13"/>
          <w:w w:val="105"/>
        </w:rPr>
        <w:t xml:space="preserve"> </w:t>
      </w:r>
      <w:r w:rsidRPr="00036210">
        <w:rPr>
          <w:color w:val="231F20"/>
          <w:w w:val="105"/>
        </w:rPr>
        <w:t>of</w:t>
      </w:r>
      <w:r w:rsidRPr="00036210">
        <w:rPr>
          <w:color w:val="231F20"/>
          <w:spacing w:val="-13"/>
          <w:w w:val="105"/>
        </w:rPr>
        <w:t xml:space="preserve"> </w:t>
      </w:r>
      <w:r w:rsidRPr="00036210">
        <w:rPr>
          <w:color w:val="231F20"/>
          <w:w w:val="105"/>
        </w:rPr>
        <w:t>food</w:t>
      </w:r>
      <w:r w:rsidRPr="00036210">
        <w:rPr>
          <w:color w:val="231F20"/>
          <w:spacing w:val="-13"/>
          <w:w w:val="105"/>
        </w:rPr>
        <w:t xml:space="preserve"> </w:t>
      </w:r>
      <w:r w:rsidRPr="00036210">
        <w:rPr>
          <w:color w:val="231F20"/>
          <w:w w:val="105"/>
        </w:rPr>
        <w:t>or water</w:t>
      </w:r>
      <w:r w:rsidRPr="00036210">
        <w:rPr>
          <w:color w:val="231F20"/>
          <w:spacing w:val="-19"/>
          <w:w w:val="105"/>
        </w:rPr>
        <w:t xml:space="preserve"> </w:t>
      </w:r>
      <w:r w:rsidRPr="00036210">
        <w:rPr>
          <w:color w:val="231F20"/>
          <w:w w:val="105"/>
        </w:rPr>
        <w:t>shortage,</w:t>
      </w:r>
      <w:r w:rsidRPr="00036210">
        <w:rPr>
          <w:color w:val="231F20"/>
          <w:spacing w:val="-19"/>
          <w:w w:val="105"/>
        </w:rPr>
        <w:t xml:space="preserve"> </w:t>
      </w:r>
      <w:r w:rsidRPr="00036210">
        <w:rPr>
          <w:color w:val="231F20"/>
          <w:w w:val="105"/>
        </w:rPr>
        <w:t>and</w:t>
      </w:r>
      <w:r w:rsidRPr="00036210">
        <w:rPr>
          <w:color w:val="231F20"/>
          <w:spacing w:val="-19"/>
          <w:w w:val="105"/>
        </w:rPr>
        <w:t xml:space="preserve"> </w:t>
      </w:r>
      <w:r w:rsidRPr="00036210">
        <w:rPr>
          <w:color w:val="231F20"/>
          <w:w w:val="105"/>
        </w:rPr>
        <w:t>to</w:t>
      </w:r>
      <w:r w:rsidRPr="00036210">
        <w:rPr>
          <w:color w:val="231F20"/>
          <w:spacing w:val="-19"/>
          <w:w w:val="105"/>
        </w:rPr>
        <w:t xml:space="preserve"> </w:t>
      </w:r>
      <w:r w:rsidRPr="00036210">
        <w:rPr>
          <w:color w:val="231F20"/>
          <w:w w:val="105"/>
        </w:rPr>
        <w:t>say</w:t>
      </w:r>
      <w:r w:rsidRPr="00036210">
        <w:rPr>
          <w:color w:val="231F20"/>
          <w:spacing w:val="-19"/>
          <w:w w:val="105"/>
        </w:rPr>
        <w:t xml:space="preserve"> </w:t>
      </w:r>
      <w:r w:rsidRPr="00036210">
        <w:rPr>
          <w:color w:val="231F20"/>
          <w:w w:val="105"/>
        </w:rPr>
        <w:t>at</w:t>
      </w:r>
      <w:r w:rsidRPr="00036210">
        <w:rPr>
          <w:color w:val="231F20"/>
          <w:spacing w:val="-19"/>
          <w:w w:val="105"/>
        </w:rPr>
        <w:t xml:space="preserve"> </w:t>
      </w:r>
      <w:r w:rsidRPr="00036210">
        <w:rPr>
          <w:color w:val="231F20"/>
          <w:w w:val="105"/>
        </w:rPr>
        <w:t>what</w:t>
      </w:r>
      <w:r w:rsidRPr="00036210">
        <w:rPr>
          <w:color w:val="231F20"/>
          <w:spacing w:val="-19"/>
          <w:w w:val="105"/>
        </w:rPr>
        <w:t xml:space="preserve"> </w:t>
      </w:r>
      <w:r w:rsidRPr="00036210">
        <w:rPr>
          <w:color w:val="231F20"/>
          <w:w w:val="105"/>
        </w:rPr>
        <w:t>time</w:t>
      </w:r>
      <w:r w:rsidRPr="00036210">
        <w:rPr>
          <w:color w:val="231F20"/>
          <w:spacing w:val="-19"/>
          <w:w w:val="105"/>
        </w:rPr>
        <w:t xml:space="preserve"> </w:t>
      </w:r>
      <w:r w:rsidRPr="00036210">
        <w:rPr>
          <w:color w:val="231F20"/>
          <w:w w:val="105"/>
        </w:rPr>
        <w:t>of</w:t>
      </w:r>
      <w:r w:rsidRPr="00036210">
        <w:rPr>
          <w:color w:val="231F20"/>
          <w:spacing w:val="-19"/>
          <w:w w:val="105"/>
        </w:rPr>
        <w:t xml:space="preserve"> </w:t>
      </w:r>
      <w:r w:rsidR="00C20227">
        <w:rPr>
          <w:color w:val="231F20"/>
          <w:w w:val="105"/>
        </w:rPr>
        <w:t xml:space="preserve">year </w:t>
      </w:r>
      <w:r w:rsidRPr="00C20227">
        <w:rPr>
          <w:color w:val="231F20"/>
        </w:rPr>
        <w:t>they have major expenses, where they obtain the income, and so on.</w:t>
      </w:r>
    </w:p>
    <w:p w:rsidR="006F7C84" w:rsidRPr="00036210" w:rsidRDefault="009739BE" w:rsidP="00E75B1B">
      <w:pPr>
        <w:pStyle w:val="ListParagraph"/>
        <w:numPr>
          <w:ilvl w:val="0"/>
          <w:numId w:val="2"/>
        </w:numPr>
        <w:tabs>
          <w:tab w:val="left" w:pos="725"/>
        </w:tabs>
        <w:spacing w:before="0" w:after="160" w:line="240" w:lineRule="auto"/>
        <w:ind w:left="360" w:right="124" w:hanging="360"/>
        <w:jc w:val="left"/>
      </w:pPr>
      <w:r w:rsidRPr="00036210">
        <w:rPr>
          <w:color w:val="231F20"/>
          <w:w w:val="105"/>
        </w:rPr>
        <w:t>If possible</w:t>
      </w:r>
      <w:r w:rsidR="00C20227">
        <w:rPr>
          <w:color w:val="231F20"/>
          <w:w w:val="105"/>
        </w:rPr>
        <w:t>,</w:t>
      </w:r>
      <w:r w:rsidRPr="00036210">
        <w:rPr>
          <w:color w:val="231F20"/>
          <w:w w:val="105"/>
        </w:rPr>
        <w:t xml:space="preserve"> make </w:t>
      </w:r>
      <w:r w:rsidR="004307A1">
        <w:rPr>
          <w:color w:val="231F20"/>
          <w:w w:val="105"/>
        </w:rPr>
        <w:t>a record of the finished calen</w:t>
      </w:r>
      <w:r w:rsidRPr="00036210">
        <w:rPr>
          <w:color w:val="231F20"/>
          <w:w w:val="105"/>
        </w:rPr>
        <w:t>dar</w:t>
      </w:r>
      <w:r w:rsidRPr="00036210">
        <w:rPr>
          <w:color w:val="231F20"/>
          <w:spacing w:val="-13"/>
          <w:w w:val="105"/>
        </w:rPr>
        <w:t xml:space="preserve"> </w:t>
      </w:r>
      <w:r w:rsidRPr="00036210">
        <w:rPr>
          <w:color w:val="231F20"/>
          <w:w w:val="105"/>
        </w:rPr>
        <w:t>(taking</w:t>
      </w:r>
      <w:r w:rsidRPr="00036210">
        <w:rPr>
          <w:color w:val="231F20"/>
          <w:spacing w:val="-13"/>
          <w:w w:val="105"/>
        </w:rPr>
        <w:t xml:space="preserve"> </w:t>
      </w:r>
      <w:r w:rsidRPr="00036210">
        <w:rPr>
          <w:color w:val="231F20"/>
          <w:w w:val="105"/>
        </w:rPr>
        <w:t>a</w:t>
      </w:r>
      <w:r w:rsidRPr="00036210">
        <w:rPr>
          <w:color w:val="231F20"/>
          <w:spacing w:val="-13"/>
          <w:w w:val="105"/>
        </w:rPr>
        <w:t xml:space="preserve"> </w:t>
      </w:r>
      <w:r w:rsidRPr="00036210">
        <w:rPr>
          <w:color w:val="231F20"/>
          <w:w w:val="105"/>
        </w:rPr>
        <w:t>picture</w:t>
      </w:r>
      <w:r w:rsidRPr="00036210">
        <w:rPr>
          <w:color w:val="231F20"/>
          <w:spacing w:val="-13"/>
          <w:w w:val="105"/>
        </w:rPr>
        <w:t xml:space="preserve"> </w:t>
      </w:r>
      <w:r w:rsidRPr="00036210">
        <w:rPr>
          <w:color w:val="231F20"/>
          <w:w w:val="105"/>
        </w:rPr>
        <w:t>or</w:t>
      </w:r>
      <w:r w:rsidRPr="00036210">
        <w:rPr>
          <w:color w:val="231F20"/>
          <w:spacing w:val="-13"/>
          <w:w w:val="105"/>
        </w:rPr>
        <w:t xml:space="preserve"> </w:t>
      </w:r>
      <w:r w:rsidRPr="00036210">
        <w:rPr>
          <w:color w:val="231F20"/>
          <w:w w:val="105"/>
        </w:rPr>
        <w:t>drawing</w:t>
      </w:r>
      <w:r w:rsidRPr="00036210">
        <w:rPr>
          <w:color w:val="231F20"/>
          <w:spacing w:val="-13"/>
          <w:w w:val="105"/>
        </w:rPr>
        <w:t xml:space="preserve"> </w:t>
      </w:r>
      <w:r w:rsidRPr="00036210">
        <w:rPr>
          <w:color w:val="231F20"/>
          <w:w w:val="105"/>
        </w:rPr>
        <w:t>it</w:t>
      </w:r>
      <w:r w:rsidRPr="00036210">
        <w:rPr>
          <w:color w:val="231F20"/>
          <w:spacing w:val="-13"/>
          <w:w w:val="105"/>
        </w:rPr>
        <w:t xml:space="preserve"> </w:t>
      </w:r>
      <w:r w:rsidRPr="00036210">
        <w:rPr>
          <w:color w:val="231F20"/>
          <w:w w:val="105"/>
        </w:rPr>
        <w:t>out</w:t>
      </w:r>
      <w:r w:rsidRPr="00036210">
        <w:rPr>
          <w:color w:val="231F20"/>
          <w:spacing w:val="-13"/>
          <w:w w:val="105"/>
        </w:rPr>
        <w:t xml:space="preserve"> </w:t>
      </w:r>
      <w:r w:rsidRPr="00036210">
        <w:rPr>
          <w:color w:val="231F20"/>
          <w:w w:val="105"/>
        </w:rPr>
        <w:t>on</w:t>
      </w:r>
      <w:r w:rsidRPr="00036210">
        <w:rPr>
          <w:color w:val="231F20"/>
          <w:spacing w:val="-13"/>
          <w:w w:val="105"/>
        </w:rPr>
        <w:t xml:space="preserve"> </w:t>
      </w:r>
      <w:r w:rsidRPr="00036210">
        <w:rPr>
          <w:color w:val="231F20"/>
          <w:w w:val="105"/>
        </w:rPr>
        <w:t>paper). It is useful to post it on the wall as a permanent record</w:t>
      </w:r>
      <w:r w:rsidRPr="00036210">
        <w:rPr>
          <w:color w:val="231F20"/>
          <w:spacing w:val="-13"/>
          <w:w w:val="105"/>
        </w:rPr>
        <w:t xml:space="preserve"> </w:t>
      </w:r>
      <w:r w:rsidRPr="00036210">
        <w:rPr>
          <w:color w:val="231F20"/>
          <w:w w:val="105"/>
        </w:rPr>
        <w:t>and</w:t>
      </w:r>
      <w:r w:rsidRPr="00036210">
        <w:rPr>
          <w:color w:val="231F20"/>
          <w:spacing w:val="-13"/>
          <w:w w:val="105"/>
        </w:rPr>
        <w:t xml:space="preserve"> </w:t>
      </w:r>
      <w:r w:rsidRPr="00036210">
        <w:rPr>
          <w:color w:val="231F20"/>
          <w:w w:val="105"/>
        </w:rPr>
        <w:t>reference</w:t>
      </w:r>
      <w:r w:rsidRPr="00036210">
        <w:rPr>
          <w:color w:val="231F20"/>
          <w:spacing w:val="-13"/>
          <w:w w:val="105"/>
        </w:rPr>
        <w:t xml:space="preserve"> </w:t>
      </w:r>
      <w:r w:rsidRPr="00036210">
        <w:rPr>
          <w:color w:val="231F20"/>
          <w:w w:val="105"/>
        </w:rPr>
        <w:t>for</w:t>
      </w:r>
      <w:r w:rsidRPr="00036210">
        <w:rPr>
          <w:color w:val="231F20"/>
          <w:spacing w:val="-13"/>
          <w:w w:val="105"/>
        </w:rPr>
        <w:t xml:space="preserve"> </w:t>
      </w:r>
      <w:r w:rsidRPr="00036210">
        <w:rPr>
          <w:color w:val="231F20"/>
          <w:w w:val="105"/>
        </w:rPr>
        <w:t>further</w:t>
      </w:r>
      <w:r w:rsidRPr="00036210">
        <w:rPr>
          <w:color w:val="231F20"/>
          <w:spacing w:val="-13"/>
          <w:w w:val="105"/>
        </w:rPr>
        <w:t xml:space="preserve"> </w:t>
      </w:r>
      <w:r w:rsidRPr="00036210">
        <w:rPr>
          <w:color w:val="231F20"/>
          <w:w w:val="105"/>
        </w:rPr>
        <w:t>discussions.</w:t>
      </w:r>
    </w:p>
    <w:p w:rsidR="006F7C84" w:rsidRPr="00036210" w:rsidRDefault="009739BE" w:rsidP="00E75B1B">
      <w:pPr>
        <w:pStyle w:val="ListParagraph"/>
        <w:numPr>
          <w:ilvl w:val="0"/>
          <w:numId w:val="2"/>
        </w:numPr>
        <w:tabs>
          <w:tab w:val="left" w:pos="725"/>
        </w:tabs>
        <w:spacing w:before="0" w:after="160" w:line="240" w:lineRule="auto"/>
        <w:ind w:left="360" w:right="276" w:hanging="360"/>
        <w:jc w:val="left"/>
      </w:pPr>
      <w:r w:rsidRPr="00036210">
        <w:rPr>
          <w:color w:val="231F20"/>
          <w:spacing w:val="-3"/>
        </w:rPr>
        <w:t xml:space="preserve">Have </w:t>
      </w:r>
      <w:r w:rsidRPr="00036210">
        <w:rPr>
          <w:color w:val="231F20"/>
        </w:rPr>
        <w:t>each group present their calendars to the other groups and facilitate a discussion.</w:t>
      </w:r>
    </w:p>
    <w:p w:rsidR="006F7C84" w:rsidRDefault="006F7C84" w:rsidP="00E75B1B">
      <w:pPr>
        <w:pStyle w:val="BodyText"/>
        <w:spacing w:line="240" w:lineRule="auto"/>
        <w:ind w:left="360" w:hanging="360"/>
        <w:rPr>
          <w:sz w:val="22"/>
        </w:rPr>
      </w:pPr>
    </w:p>
    <w:p w:rsidR="006F7C84" w:rsidRPr="00AD5FBD" w:rsidRDefault="009739BE" w:rsidP="00E75B1B">
      <w:pPr>
        <w:spacing w:before="146"/>
        <w:ind w:left="360" w:hanging="360"/>
        <w:rPr>
          <w:i/>
          <w:sz w:val="24"/>
          <w:szCs w:val="24"/>
        </w:rPr>
      </w:pPr>
      <w:r w:rsidRPr="00AD5FBD">
        <w:rPr>
          <w:i/>
          <w:color w:val="00B18F"/>
          <w:sz w:val="24"/>
          <w:szCs w:val="24"/>
        </w:rPr>
        <w:t>QUESTIONS TO STIMULATE DISCUSSION</w:t>
      </w:r>
    </w:p>
    <w:p w:rsidR="006F7C84" w:rsidRPr="00AD5FBD" w:rsidRDefault="009739BE" w:rsidP="00E75B1B">
      <w:pPr>
        <w:pStyle w:val="ListParagraph"/>
        <w:numPr>
          <w:ilvl w:val="0"/>
          <w:numId w:val="1"/>
        </w:numPr>
        <w:tabs>
          <w:tab w:val="left" w:pos="555"/>
        </w:tabs>
        <w:spacing w:before="0" w:after="160" w:line="240" w:lineRule="auto"/>
        <w:ind w:left="360" w:right="248" w:hanging="360"/>
      </w:pPr>
      <w:r w:rsidRPr="00AD5FBD">
        <w:rPr>
          <w:color w:val="231F20"/>
          <w:w w:val="105"/>
        </w:rPr>
        <w:t>What</w:t>
      </w:r>
      <w:r w:rsidRPr="00AD5FBD">
        <w:rPr>
          <w:color w:val="231F20"/>
          <w:spacing w:val="-16"/>
          <w:w w:val="105"/>
        </w:rPr>
        <w:t xml:space="preserve"> </w:t>
      </w:r>
      <w:r w:rsidRPr="00AD5FBD">
        <w:rPr>
          <w:color w:val="231F20"/>
          <w:w w:val="105"/>
        </w:rPr>
        <w:t>are</w:t>
      </w:r>
      <w:r w:rsidRPr="00AD5FBD">
        <w:rPr>
          <w:color w:val="231F20"/>
          <w:spacing w:val="-16"/>
          <w:w w:val="105"/>
        </w:rPr>
        <w:t xml:space="preserve"> </w:t>
      </w:r>
      <w:r w:rsidRPr="00AD5FBD">
        <w:rPr>
          <w:color w:val="231F20"/>
          <w:w w:val="105"/>
        </w:rPr>
        <w:t>the</w:t>
      </w:r>
      <w:r w:rsidRPr="00AD5FBD">
        <w:rPr>
          <w:color w:val="231F20"/>
          <w:spacing w:val="-16"/>
          <w:w w:val="105"/>
        </w:rPr>
        <w:t xml:space="preserve"> </w:t>
      </w:r>
      <w:r w:rsidRPr="00AD5FBD">
        <w:rPr>
          <w:color w:val="231F20"/>
          <w:w w:val="105"/>
        </w:rPr>
        <w:t>main</w:t>
      </w:r>
      <w:r w:rsidRPr="00AD5FBD">
        <w:rPr>
          <w:color w:val="231F20"/>
          <w:spacing w:val="-16"/>
          <w:w w:val="105"/>
        </w:rPr>
        <w:t xml:space="preserve"> </w:t>
      </w:r>
      <w:r w:rsidRPr="00AD5FBD">
        <w:rPr>
          <w:color w:val="231F20"/>
          <w:w w:val="105"/>
        </w:rPr>
        <w:t>sources</w:t>
      </w:r>
      <w:r w:rsidRPr="00AD5FBD">
        <w:rPr>
          <w:color w:val="231F20"/>
          <w:spacing w:val="-16"/>
          <w:w w:val="105"/>
        </w:rPr>
        <w:t xml:space="preserve"> </w:t>
      </w:r>
      <w:r w:rsidRPr="00AD5FBD">
        <w:rPr>
          <w:color w:val="231F20"/>
          <w:w w:val="105"/>
        </w:rPr>
        <w:t>of</w:t>
      </w:r>
      <w:r w:rsidRPr="00AD5FBD">
        <w:rPr>
          <w:color w:val="231F20"/>
          <w:spacing w:val="-16"/>
          <w:w w:val="105"/>
        </w:rPr>
        <w:t xml:space="preserve"> </w:t>
      </w:r>
      <w:r w:rsidRPr="00AD5FBD">
        <w:rPr>
          <w:color w:val="231F20"/>
          <w:w w:val="105"/>
        </w:rPr>
        <w:t>income</w:t>
      </w:r>
      <w:r w:rsidRPr="00AD5FBD">
        <w:rPr>
          <w:color w:val="231F20"/>
          <w:spacing w:val="-16"/>
          <w:w w:val="105"/>
        </w:rPr>
        <w:t xml:space="preserve"> </w:t>
      </w:r>
      <w:r w:rsidRPr="00AD5FBD">
        <w:rPr>
          <w:color w:val="231F20"/>
          <w:w w:val="105"/>
        </w:rPr>
        <w:t>in</w:t>
      </w:r>
      <w:r w:rsidRPr="00AD5FBD">
        <w:rPr>
          <w:color w:val="231F20"/>
          <w:spacing w:val="-16"/>
          <w:w w:val="105"/>
        </w:rPr>
        <w:t xml:space="preserve"> </w:t>
      </w:r>
      <w:r w:rsidRPr="00AD5FBD">
        <w:rPr>
          <w:color w:val="231F20"/>
          <w:w w:val="105"/>
        </w:rPr>
        <w:t>the</w:t>
      </w:r>
      <w:r w:rsidRPr="00AD5FBD">
        <w:rPr>
          <w:color w:val="231F20"/>
          <w:spacing w:val="-16"/>
          <w:w w:val="105"/>
        </w:rPr>
        <w:t xml:space="preserve"> </w:t>
      </w:r>
      <w:r w:rsidR="00C20227">
        <w:rPr>
          <w:color w:val="231F20"/>
          <w:w w:val="105"/>
        </w:rPr>
        <w:t>com</w:t>
      </w:r>
      <w:r w:rsidRPr="00AD5FBD">
        <w:rPr>
          <w:color w:val="231F20"/>
          <w:w w:val="105"/>
        </w:rPr>
        <w:t>munity?</w:t>
      </w:r>
      <w:r w:rsidRPr="00AD5FBD">
        <w:rPr>
          <w:color w:val="231F20"/>
          <w:spacing w:val="-15"/>
          <w:w w:val="105"/>
        </w:rPr>
        <w:t xml:space="preserve"> </w:t>
      </w:r>
      <w:r w:rsidRPr="00AD5FBD">
        <w:rPr>
          <w:color w:val="231F20"/>
          <w:w w:val="105"/>
        </w:rPr>
        <w:t>How</w:t>
      </w:r>
      <w:r w:rsidRPr="00AD5FBD">
        <w:rPr>
          <w:color w:val="231F20"/>
          <w:spacing w:val="-15"/>
          <w:w w:val="105"/>
        </w:rPr>
        <w:t xml:space="preserve"> </w:t>
      </w:r>
      <w:r w:rsidRPr="00AD5FBD">
        <w:rPr>
          <w:color w:val="231F20"/>
          <w:w w:val="105"/>
        </w:rPr>
        <w:t>does</w:t>
      </w:r>
      <w:r w:rsidRPr="00AD5FBD">
        <w:rPr>
          <w:color w:val="231F20"/>
          <w:spacing w:val="-15"/>
          <w:w w:val="105"/>
        </w:rPr>
        <w:t xml:space="preserve"> </w:t>
      </w:r>
      <w:r w:rsidRPr="00AD5FBD">
        <w:rPr>
          <w:color w:val="231F20"/>
          <w:w w:val="105"/>
        </w:rPr>
        <w:t>this</w:t>
      </w:r>
      <w:r w:rsidRPr="00AD5FBD">
        <w:rPr>
          <w:color w:val="231F20"/>
          <w:spacing w:val="-15"/>
          <w:w w:val="105"/>
        </w:rPr>
        <w:t xml:space="preserve"> </w:t>
      </w:r>
      <w:r w:rsidRPr="00AD5FBD">
        <w:rPr>
          <w:color w:val="231F20"/>
          <w:w w:val="105"/>
        </w:rPr>
        <w:t>change</w:t>
      </w:r>
      <w:r w:rsidRPr="00AD5FBD">
        <w:rPr>
          <w:color w:val="231F20"/>
          <w:spacing w:val="-15"/>
          <w:w w:val="105"/>
        </w:rPr>
        <w:t xml:space="preserve"> </w:t>
      </w:r>
      <w:r w:rsidRPr="00AD5FBD">
        <w:rPr>
          <w:color w:val="231F20"/>
          <w:spacing w:val="-3"/>
          <w:w w:val="105"/>
        </w:rPr>
        <w:t>over</w:t>
      </w:r>
      <w:r w:rsidRPr="00AD5FBD">
        <w:rPr>
          <w:color w:val="231F20"/>
          <w:spacing w:val="-15"/>
          <w:w w:val="105"/>
        </w:rPr>
        <w:t xml:space="preserve"> </w:t>
      </w:r>
      <w:r w:rsidRPr="00AD5FBD">
        <w:rPr>
          <w:color w:val="231F20"/>
          <w:w w:val="105"/>
        </w:rPr>
        <w:t>the</w:t>
      </w:r>
      <w:r w:rsidRPr="00AD5FBD">
        <w:rPr>
          <w:color w:val="231F20"/>
          <w:spacing w:val="-15"/>
          <w:w w:val="105"/>
        </w:rPr>
        <w:t xml:space="preserve"> </w:t>
      </w:r>
      <w:r w:rsidRPr="00AD5FBD">
        <w:rPr>
          <w:color w:val="231F20"/>
          <w:w w:val="105"/>
        </w:rPr>
        <w:t xml:space="preserve">seasons? How does income vary </w:t>
      </w:r>
      <w:r w:rsidRPr="00AD5FBD">
        <w:rPr>
          <w:color w:val="231F20"/>
          <w:spacing w:val="-3"/>
          <w:w w:val="105"/>
        </w:rPr>
        <w:t xml:space="preserve">over </w:t>
      </w:r>
      <w:r w:rsidRPr="00AD5FBD">
        <w:rPr>
          <w:color w:val="231F20"/>
          <w:w w:val="105"/>
        </w:rPr>
        <w:t>the year? Are there periods</w:t>
      </w:r>
      <w:r w:rsidRPr="00AD5FBD">
        <w:rPr>
          <w:color w:val="231F20"/>
          <w:spacing w:val="-27"/>
          <w:w w:val="105"/>
        </w:rPr>
        <w:t xml:space="preserve"> </w:t>
      </w:r>
      <w:r w:rsidRPr="00AD5FBD">
        <w:rPr>
          <w:color w:val="231F20"/>
          <w:w w:val="105"/>
        </w:rPr>
        <w:t>of</w:t>
      </w:r>
      <w:r w:rsidRPr="00AD5FBD">
        <w:rPr>
          <w:color w:val="231F20"/>
          <w:spacing w:val="-27"/>
          <w:w w:val="105"/>
        </w:rPr>
        <w:t xml:space="preserve"> </w:t>
      </w:r>
      <w:r w:rsidRPr="00AD5FBD">
        <w:rPr>
          <w:color w:val="231F20"/>
          <w:w w:val="105"/>
        </w:rPr>
        <w:t>no</w:t>
      </w:r>
      <w:r w:rsidRPr="00AD5FBD">
        <w:rPr>
          <w:color w:val="231F20"/>
          <w:spacing w:val="-27"/>
          <w:w w:val="105"/>
        </w:rPr>
        <w:t xml:space="preserve"> </w:t>
      </w:r>
      <w:r w:rsidRPr="00AD5FBD">
        <w:rPr>
          <w:color w:val="231F20"/>
          <w:w w:val="105"/>
        </w:rPr>
        <w:t>income?</w:t>
      </w:r>
    </w:p>
    <w:p w:rsidR="006F7C84" w:rsidRPr="00AD5FBD" w:rsidRDefault="009739BE" w:rsidP="00E75B1B">
      <w:pPr>
        <w:pStyle w:val="ListParagraph"/>
        <w:numPr>
          <w:ilvl w:val="0"/>
          <w:numId w:val="1"/>
        </w:numPr>
        <w:tabs>
          <w:tab w:val="left" w:pos="555"/>
        </w:tabs>
        <w:spacing w:before="0" w:after="160" w:line="240" w:lineRule="auto"/>
        <w:ind w:left="360" w:right="261" w:hanging="360"/>
      </w:pPr>
      <w:r w:rsidRPr="00AD5FBD">
        <w:rPr>
          <w:color w:val="231F20"/>
        </w:rPr>
        <w:t>How do women’s calendars compare with</w:t>
      </w:r>
      <w:r w:rsidRPr="00AD5FBD">
        <w:rPr>
          <w:color w:val="231F20"/>
          <w:spacing w:val="-27"/>
        </w:rPr>
        <w:t xml:space="preserve"> </w:t>
      </w:r>
      <w:r w:rsidRPr="00AD5FBD">
        <w:rPr>
          <w:color w:val="231F20"/>
        </w:rPr>
        <w:t xml:space="preserve">men’s? </w:t>
      </w:r>
      <w:r w:rsidRPr="00AD5FBD">
        <w:rPr>
          <w:color w:val="231F20"/>
          <w:w w:val="105"/>
        </w:rPr>
        <w:t xml:space="preserve">What are the busiest periods for women and for men? Are there </w:t>
      </w:r>
      <w:r w:rsidRPr="00AD5FBD">
        <w:rPr>
          <w:color w:val="231F20"/>
          <w:spacing w:val="-3"/>
          <w:w w:val="105"/>
        </w:rPr>
        <w:t xml:space="preserve">daily, </w:t>
      </w:r>
      <w:r w:rsidRPr="00AD5FBD">
        <w:rPr>
          <w:color w:val="231F20"/>
          <w:w w:val="105"/>
        </w:rPr>
        <w:t xml:space="preserve">seasonal or yearly labor </w:t>
      </w:r>
      <w:r w:rsidRPr="00AD5FBD">
        <w:rPr>
          <w:color w:val="231F20"/>
        </w:rPr>
        <w:t>peaks and</w:t>
      </w:r>
      <w:r w:rsidRPr="00AD5FBD">
        <w:rPr>
          <w:color w:val="231F20"/>
          <w:spacing w:val="8"/>
        </w:rPr>
        <w:t xml:space="preserve"> </w:t>
      </w:r>
      <w:r w:rsidRPr="00AD5FBD">
        <w:rPr>
          <w:color w:val="231F20"/>
        </w:rPr>
        <w:t>shortages?</w:t>
      </w:r>
    </w:p>
    <w:p w:rsidR="006F7C84" w:rsidRPr="00AD5FBD" w:rsidRDefault="009739BE" w:rsidP="00E75B1B">
      <w:pPr>
        <w:pStyle w:val="ListParagraph"/>
        <w:numPr>
          <w:ilvl w:val="0"/>
          <w:numId w:val="1"/>
        </w:numPr>
        <w:tabs>
          <w:tab w:val="left" w:pos="555"/>
        </w:tabs>
        <w:spacing w:before="0" w:after="160" w:line="240" w:lineRule="auto"/>
        <w:ind w:left="360" w:right="105" w:hanging="360"/>
      </w:pPr>
      <w:r w:rsidRPr="00AD5FBD">
        <w:rPr>
          <w:color w:val="231F20"/>
          <w:w w:val="105"/>
        </w:rPr>
        <w:t xml:space="preserve">When are people likely to </w:t>
      </w:r>
      <w:r w:rsidRPr="00AD5FBD">
        <w:rPr>
          <w:color w:val="231F20"/>
          <w:spacing w:val="-3"/>
          <w:w w:val="105"/>
        </w:rPr>
        <w:t xml:space="preserve">have </w:t>
      </w:r>
      <w:r w:rsidRPr="00AD5FBD">
        <w:rPr>
          <w:color w:val="231F20"/>
          <w:w w:val="105"/>
        </w:rPr>
        <w:t>spare time for major building work (such as building structures to control</w:t>
      </w:r>
      <w:r w:rsidRPr="00AD5FBD">
        <w:rPr>
          <w:color w:val="231F20"/>
          <w:spacing w:val="-15"/>
          <w:w w:val="105"/>
        </w:rPr>
        <w:t xml:space="preserve"> </w:t>
      </w:r>
      <w:r w:rsidRPr="00AD5FBD">
        <w:rPr>
          <w:color w:val="231F20"/>
          <w:w w:val="105"/>
        </w:rPr>
        <w:t>erosion)?</w:t>
      </w:r>
    </w:p>
    <w:p w:rsidR="006F7C84" w:rsidRPr="00AD5FBD" w:rsidRDefault="009739BE" w:rsidP="00E75B1B">
      <w:pPr>
        <w:pStyle w:val="ListParagraph"/>
        <w:numPr>
          <w:ilvl w:val="0"/>
          <w:numId w:val="1"/>
        </w:numPr>
        <w:tabs>
          <w:tab w:val="left" w:pos="555"/>
        </w:tabs>
        <w:spacing w:before="0" w:after="160" w:line="240" w:lineRule="auto"/>
        <w:ind w:left="360" w:right="441" w:hanging="360"/>
      </w:pPr>
      <w:r w:rsidRPr="00AD5FBD">
        <w:rPr>
          <w:color w:val="231F20"/>
          <w:w w:val="105"/>
        </w:rPr>
        <w:t>How</w:t>
      </w:r>
      <w:r w:rsidRPr="00AD5FBD">
        <w:rPr>
          <w:color w:val="231F20"/>
          <w:spacing w:val="-16"/>
          <w:w w:val="105"/>
        </w:rPr>
        <w:t xml:space="preserve"> </w:t>
      </w:r>
      <w:r w:rsidRPr="00AD5FBD">
        <w:rPr>
          <w:color w:val="231F20"/>
          <w:w w:val="105"/>
        </w:rPr>
        <w:t>does</w:t>
      </w:r>
      <w:r w:rsidRPr="00AD5FBD">
        <w:rPr>
          <w:color w:val="231F20"/>
          <w:spacing w:val="-16"/>
          <w:w w:val="105"/>
        </w:rPr>
        <w:t xml:space="preserve"> </w:t>
      </w:r>
      <w:r w:rsidRPr="00AD5FBD">
        <w:rPr>
          <w:color w:val="231F20"/>
          <w:w w:val="105"/>
        </w:rPr>
        <w:t>food</w:t>
      </w:r>
      <w:r w:rsidRPr="00AD5FBD">
        <w:rPr>
          <w:color w:val="231F20"/>
          <w:spacing w:val="-16"/>
          <w:w w:val="105"/>
        </w:rPr>
        <w:t xml:space="preserve"> </w:t>
      </w:r>
      <w:r w:rsidRPr="00AD5FBD">
        <w:rPr>
          <w:color w:val="231F20"/>
          <w:w w:val="105"/>
        </w:rPr>
        <w:t>availability</w:t>
      </w:r>
      <w:r w:rsidRPr="00AD5FBD">
        <w:rPr>
          <w:color w:val="231F20"/>
          <w:spacing w:val="-16"/>
          <w:w w:val="105"/>
        </w:rPr>
        <w:t xml:space="preserve"> </w:t>
      </w:r>
      <w:r w:rsidRPr="00AD5FBD">
        <w:rPr>
          <w:color w:val="231F20"/>
          <w:w w:val="105"/>
        </w:rPr>
        <w:t>vary</w:t>
      </w:r>
      <w:r w:rsidRPr="00AD5FBD">
        <w:rPr>
          <w:color w:val="231F20"/>
          <w:spacing w:val="-16"/>
          <w:w w:val="105"/>
        </w:rPr>
        <w:t xml:space="preserve"> </w:t>
      </w:r>
      <w:r w:rsidRPr="00AD5FBD">
        <w:rPr>
          <w:color w:val="231F20"/>
          <w:w w:val="105"/>
        </w:rPr>
        <w:t>throughout</w:t>
      </w:r>
      <w:r w:rsidRPr="00AD5FBD">
        <w:rPr>
          <w:color w:val="231F20"/>
          <w:spacing w:val="-16"/>
          <w:w w:val="105"/>
        </w:rPr>
        <w:t xml:space="preserve"> </w:t>
      </w:r>
      <w:r w:rsidRPr="00AD5FBD">
        <w:rPr>
          <w:color w:val="231F20"/>
          <w:w w:val="105"/>
        </w:rPr>
        <w:t>the year?</w:t>
      </w:r>
      <w:r w:rsidRPr="00AD5FBD">
        <w:rPr>
          <w:color w:val="231F20"/>
          <w:spacing w:val="-18"/>
          <w:w w:val="105"/>
        </w:rPr>
        <w:t xml:space="preserve"> </w:t>
      </w:r>
      <w:r w:rsidRPr="00AD5FBD">
        <w:rPr>
          <w:color w:val="231F20"/>
          <w:w w:val="105"/>
        </w:rPr>
        <w:t>Are</w:t>
      </w:r>
      <w:r w:rsidRPr="00AD5FBD">
        <w:rPr>
          <w:color w:val="231F20"/>
          <w:spacing w:val="-18"/>
          <w:w w:val="105"/>
        </w:rPr>
        <w:t xml:space="preserve"> </w:t>
      </w:r>
      <w:r w:rsidRPr="00AD5FBD">
        <w:rPr>
          <w:color w:val="231F20"/>
          <w:w w:val="105"/>
        </w:rPr>
        <w:t>there</w:t>
      </w:r>
      <w:r w:rsidRPr="00AD5FBD">
        <w:rPr>
          <w:color w:val="231F20"/>
          <w:spacing w:val="-18"/>
          <w:w w:val="105"/>
        </w:rPr>
        <w:t xml:space="preserve"> </w:t>
      </w:r>
      <w:r w:rsidRPr="00AD5FBD">
        <w:rPr>
          <w:color w:val="231F20"/>
          <w:w w:val="105"/>
        </w:rPr>
        <w:t>periods</w:t>
      </w:r>
      <w:r w:rsidRPr="00AD5FBD">
        <w:rPr>
          <w:color w:val="231F20"/>
          <w:spacing w:val="-18"/>
          <w:w w:val="105"/>
        </w:rPr>
        <w:t xml:space="preserve"> </w:t>
      </w:r>
      <w:r w:rsidRPr="00AD5FBD">
        <w:rPr>
          <w:color w:val="231F20"/>
          <w:w w:val="105"/>
        </w:rPr>
        <w:t>of</w:t>
      </w:r>
      <w:r w:rsidRPr="00AD5FBD">
        <w:rPr>
          <w:color w:val="231F20"/>
          <w:spacing w:val="-18"/>
          <w:w w:val="105"/>
        </w:rPr>
        <w:t xml:space="preserve"> </w:t>
      </w:r>
      <w:r w:rsidRPr="00AD5FBD">
        <w:rPr>
          <w:color w:val="231F20"/>
          <w:w w:val="105"/>
        </w:rPr>
        <w:t>hunger?</w:t>
      </w:r>
    </w:p>
    <w:p w:rsidR="006F7C84" w:rsidRPr="00AD5FBD" w:rsidRDefault="009739BE" w:rsidP="00E75B1B">
      <w:pPr>
        <w:pStyle w:val="ListParagraph"/>
        <w:numPr>
          <w:ilvl w:val="0"/>
          <w:numId w:val="1"/>
        </w:numPr>
        <w:tabs>
          <w:tab w:val="left" w:pos="555"/>
        </w:tabs>
        <w:spacing w:before="0" w:after="160" w:line="240" w:lineRule="auto"/>
        <w:ind w:left="360" w:right="301" w:hanging="360"/>
        <w:jc w:val="both"/>
      </w:pPr>
      <w:r w:rsidRPr="00AD5FBD">
        <w:rPr>
          <w:color w:val="231F20"/>
          <w:w w:val="105"/>
        </w:rPr>
        <w:t>How</w:t>
      </w:r>
      <w:r w:rsidRPr="00AD5FBD">
        <w:rPr>
          <w:color w:val="231F20"/>
          <w:spacing w:val="-15"/>
          <w:w w:val="105"/>
        </w:rPr>
        <w:t xml:space="preserve"> </w:t>
      </w:r>
      <w:r w:rsidRPr="00AD5FBD">
        <w:rPr>
          <w:color w:val="231F20"/>
          <w:w w:val="105"/>
        </w:rPr>
        <w:t>does</w:t>
      </w:r>
      <w:r w:rsidRPr="00AD5FBD">
        <w:rPr>
          <w:color w:val="231F20"/>
          <w:spacing w:val="-15"/>
          <w:w w:val="105"/>
        </w:rPr>
        <w:t xml:space="preserve"> </w:t>
      </w:r>
      <w:r w:rsidRPr="00AD5FBD">
        <w:rPr>
          <w:color w:val="231F20"/>
          <w:w w:val="105"/>
        </w:rPr>
        <w:t>water</w:t>
      </w:r>
      <w:r w:rsidRPr="00AD5FBD">
        <w:rPr>
          <w:color w:val="231F20"/>
          <w:spacing w:val="-15"/>
          <w:w w:val="105"/>
        </w:rPr>
        <w:t xml:space="preserve"> </w:t>
      </w:r>
      <w:r w:rsidRPr="00AD5FBD">
        <w:rPr>
          <w:color w:val="231F20"/>
          <w:w w:val="105"/>
        </w:rPr>
        <w:t>availability</w:t>
      </w:r>
      <w:r w:rsidRPr="00AD5FBD">
        <w:rPr>
          <w:color w:val="231F20"/>
          <w:spacing w:val="-15"/>
          <w:w w:val="105"/>
        </w:rPr>
        <w:t xml:space="preserve"> </w:t>
      </w:r>
      <w:r w:rsidRPr="00AD5FBD">
        <w:rPr>
          <w:color w:val="231F20"/>
          <w:w w:val="105"/>
        </w:rPr>
        <w:t>vary</w:t>
      </w:r>
      <w:r w:rsidRPr="00AD5FBD">
        <w:rPr>
          <w:color w:val="231F20"/>
          <w:spacing w:val="-15"/>
          <w:w w:val="105"/>
        </w:rPr>
        <w:t xml:space="preserve"> </w:t>
      </w:r>
      <w:r w:rsidRPr="00AD5FBD">
        <w:rPr>
          <w:color w:val="231F20"/>
          <w:w w:val="105"/>
        </w:rPr>
        <w:t>throughout</w:t>
      </w:r>
      <w:r w:rsidRPr="00AD5FBD">
        <w:rPr>
          <w:color w:val="231F20"/>
          <w:spacing w:val="-15"/>
          <w:w w:val="105"/>
        </w:rPr>
        <w:t xml:space="preserve"> </w:t>
      </w:r>
      <w:r w:rsidRPr="00AD5FBD">
        <w:rPr>
          <w:color w:val="231F20"/>
          <w:w w:val="105"/>
        </w:rPr>
        <w:t>the year</w:t>
      </w:r>
      <w:r w:rsidRPr="00AD5FBD">
        <w:rPr>
          <w:color w:val="231F20"/>
          <w:spacing w:val="-11"/>
          <w:w w:val="105"/>
        </w:rPr>
        <w:t xml:space="preserve"> </w:t>
      </w:r>
      <w:r w:rsidRPr="00AD5FBD">
        <w:rPr>
          <w:color w:val="231F20"/>
          <w:w w:val="105"/>
        </w:rPr>
        <w:t>for</w:t>
      </w:r>
      <w:r w:rsidRPr="00AD5FBD">
        <w:rPr>
          <w:color w:val="231F20"/>
          <w:spacing w:val="-11"/>
          <w:w w:val="105"/>
        </w:rPr>
        <w:t xml:space="preserve"> </w:t>
      </w:r>
      <w:r w:rsidRPr="00AD5FBD">
        <w:rPr>
          <w:color w:val="231F20"/>
          <w:w w:val="105"/>
        </w:rPr>
        <w:t>various</w:t>
      </w:r>
      <w:r w:rsidRPr="00AD5FBD">
        <w:rPr>
          <w:color w:val="231F20"/>
          <w:spacing w:val="-11"/>
          <w:w w:val="105"/>
        </w:rPr>
        <w:t xml:space="preserve"> </w:t>
      </w:r>
      <w:r w:rsidRPr="00AD5FBD">
        <w:rPr>
          <w:color w:val="231F20"/>
          <w:w w:val="105"/>
        </w:rPr>
        <w:t>uses</w:t>
      </w:r>
      <w:r w:rsidRPr="00AD5FBD">
        <w:rPr>
          <w:color w:val="231F20"/>
          <w:spacing w:val="-11"/>
          <w:w w:val="105"/>
        </w:rPr>
        <w:t xml:space="preserve"> </w:t>
      </w:r>
      <w:r w:rsidRPr="00AD5FBD">
        <w:rPr>
          <w:color w:val="231F20"/>
          <w:w w:val="105"/>
        </w:rPr>
        <w:t>(household,</w:t>
      </w:r>
      <w:r w:rsidRPr="00AD5FBD">
        <w:rPr>
          <w:color w:val="231F20"/>
          <w:spacing w:val="-11"/>
          <w:w w:val="105"/>
        </w:rPr>
        <w:t xml:space="preserve"> </w:t>
      </w:r>
      <w:r w:rsidRPr="00AD5FBD">
        <w:rPr>
          <w:color w:val="231F20"/>
          <w:w w:val="105"/>
        </w:rPr>
        <w:t>small</w:t>
      </w:r>
      <w:r w:rsidRPr="00AD5FBD">
        <w:rPr>
          <w:color w:val="231F20"/>
          <w:spacing w:val="-11"/>
          <w:w w:val="105"/>
        </w:rPr>
        <w:t xml:space="preserve"> </w:t>
      </w:r>
      <w:r w:rsidRPr="00AD5FBD">
        <w:rPr>
          <w:color w:val="231F20"/>
          <w:w w:val="105"/>
        </w:rPr>
        <w:t>and</w:t>
      </w:r>
      <w:r w:rsidRPr="00AD5FBD">
        <w:rPr>
          <w:color w:val="231F20"/>
          <w:spacing w:val="-11"/>
          <w:w w:val="105"/>
        </w:rPr>
        <w:t xml:space="preserve"> </w:t>
      </w:r>
      <w:r w:rsidRPr="00AD5FBD">
        <w:rPr>
          <w:color w:val="231F20"/>
          <w:w w:val="105"/>
        </w:rPr>
        <w:t>large livestock,</w:t>
      </w:r>
      <w:r w:rsidRPr="00AD5FBD">
        <w:rPr>
          <w:color w:val="231F20"/>
          <w:spacing w:val="8"/>
          <w:w w:val="105"/>
        </w:rPr>
        <w:t xml:space="preserve"> </w:t>
      </w:r>
      <w:r w:rsidRPr="00AD5FBD">
        <w:rPr>
          <w:color w:val="231F20"/>
          <w:w w:val="105"/>
        </w:rPr>
        <w:t>irrigation)?</w:t>
      </w:r>
    </w:p>
    <w:p w:rsidR="006F7C84" w:rsidRPr="00AD5FBD" w:rsidRDefault="009739BE" w:rsidP="00E75B1B">
      <w:pPr>
        <w:pStyle w:val="ListParagraph"/>
        <w:numPr>
          <w:ilvl w:val="0"/>
          <w:numId w:val="1"/>
        </w:numPr>
        <w:tabs>
          <w:tab w:val="left" w:pos="555"/>
        </w:tabs>
        <w:spacing w:before="0" w:after="160" w:line="240" w:lineRule="auto"/>
        <w:ind w:left="360" w:right="288" w:hanging="360"/>
      </w:pPr>
      <w:r w:rsidRPr="00AD5FBD">
        <w:rPr>
          <w:color w:val="231F20"/>
        </w:rPr>
        <w:t xml:space="preserve">During what seasons do people </w:t>
      </w:r>
      <w:r w:rsidRPr="00AD5FBD">
        <w:rPr>
          <w:color w:val="231F20"/>
          <w:spacing w:val="-3"/>
        </w:rPr>
        <w:t xml:space="preserve">have </w:t>
      </w:r>
      <w:r w:rsidRPr="00AD5FBD">
        <w:rPr>
          <w:color w:val="231F20"/>
        </w:rPr>
        <w:t xml:space="preserve">the hardest times to make ends meet? Which resources are used most during these  </w:t>
      </w:r>
      <w:r w:rsidRPr="00AD5FBD">
        <w:rPr>
          <w:color w:val="231F20"/>
          <w:spacing w:val="5"/>
        </w:rPr>
        <w:t xml:space="preserve"> </w:t>
      </w:r>
      <w:r w:rsidRPr="00AD5FBD">
        <w:rPr>
          <w:color w:val="231F20"/>
        </w:rPr>
        <w:t>seasons?</w:t>
      </w:r>
    </w:p>
    <w:p w:rsidR="006F7C84" w:rsidRPr="00AD5FBD" w:rsidRDefault="009739BE" w:rsidP="00E75B1B">
      <w:pPr>
        <w:pStyle w:val="ListParagraph"/>
        <w:numPr>
          <w:ilvl w:val="0"/>
          <w:numId w:val="1"/>
        </w:numPr>
        <w:tabs>
          <w:tab w:val="left" w:pos="555"/>
        </w:tabs>
        <w:spacing w:before="0" w:after="160" w:line="240" w:lineRule="auto"/>
        <w:ind w:left="360" w:right="300" w:hanging="360"/>
      </w:pPr>
      <w:r w:rsidRPr="00AD5FBD">
        <w:rPr>
          <w:color w:val="231F20"/>
          <w:w w:val="105"/>
        </w:rPr>
        <w:t xml:space="preserve">What are the </w:t>
      </w:r>
      <w:r w:rsidRPr="00AD5FBD">
        <w:rPr>
          <w:color w:val="231F20"/>
          <w:spacing w:val="-4"/>
          <w:w w:val="105"/>
        </w:rPr>
        <w:t xml:space="preserve">key </w:t>
      </w:r>
      <w:r w:rsidR="00AD5FBD">
        <w:rPr>
          <w:color w:val="231F20"/>
          <w:w w:val="105"/>
        </w:rPr>
        <w:t>natural resources used at dif</w:t>
      </w:r>
      <w:r w:rsidRPr="00AD5FBD">
        <w:rPr>
          <w:color w:val="231F20"/>
          <w:w w:val="105"/>
        </w:rPr>
        <w:t>ferent</w:t>
      </w:r>
      <w:r w:rsidRPr="00AD5FBD">
        <w:rPr>
          <w:color w:val="231F20"/>
          <w:spacing w:val="-8"/>
          <w:w w:val="105"/>
        </w:rPr>
        <w:t xml:space="preserve"> </w:t>
      </w:r>
      <w:r w:rsidRPr="00AD5FBD">
        <w:rPr>
          <w:color w:val="231F20"/>
          <w:w w:val="105"/>
        </w:rPr>
        <w:t>times</w:t>
      </w:r>
      <w:r w:rsidRPr="00AD5FBD">
        <w:rPr>
          <w:color w:val="231F20"/>
          <w:spacing w:val="-8"/>
          <w:w w:val="105"/>
        </w:rPr>
        <w:t xml:space="preserve"> </w:t>
      </w:r>
      <w:r w:rsidRPr="00AD5FBD">
        <w:rPr>
          <w:color w:val="231F20"/>
          <w:w w:val="105"/>
        </w:rPr>
        <w:t>of</w:t>
      </w:r>
      <w:r w:rsidRPr="00AD5FBD">
        <w:rPr>
          <w:color w:val="231F20"/>
          <w:spacing w:val="-8"/>
          <w:w w:val="105"/>
        </w:rPr>
        <w:t xml:space="preserve"> </w:t>
      </w:r>
      <w:r w:rsidRPr="00AD5FBD">
        <w:rPr>
          <w:color w:val="231F20"/>
          <w:w w:val="105"/>
        </w:rPr>
        <w:t>year?</w:t>
      </w:r>
      <w:r w:rsidRPr="00AD5FBD">
        <w:rPr>
          <w:color w:val="231F20"/>
          <w:spacing w:val="-8"/>
          <w:w w:val="105"/>
        </w:rPr>
        <w:t xml:space="preserve"> </w:t>
      </w:r>
      <w:r w:rsidRPr="00AD5FBD">
        <w:rPr>
          <w:color w:val="231F20"/>
          <w:w w:val="105"/>
        </w:rPr>
        <w:t>Are</w:t>
      </w:r>
      <w:r w:rsidRPr="00AD5FBD">
        <w:rPr>
          <w:color w:val="231F20"/>
          <w:spacing w:val="-8"/>
          <w:w w:val="105"/>
        </w:rPr>
        <w:t xml:space="preserve"> </w:t>
      </w:r>
      <w:r w:rsidRPr="00AD5FBD">
        <w:rPr>
          <w:color w:val="231F20"/>
          <w:w w:val="105"/>
        </w:rPr>
        <w:t>there</w:t>
      </w:r>
      <w:r w:rsidRPr="00AD5FBD">
        <w:rPr>
          <w:color w:val="231F20"/>
          <w:spacing w:val="-8"/>
          <w:w w:val="105"/>
        </w:rPr>
        <w:t xml:space="preserve"> </w:t>
      </w:r>
      <w:r w:rsidRPr="00AD5FBD">
        <w:rPr>
          <w:color w:val="231F20"/>
          <w:w w:val="105"/>
        </w:rPr>
        <w:t>periods</w:t>
      </w:r>
      <w:r w:rsidRPr="00AD5FBD">
        <w:rPr>
          <w:color w:val="231F20"/>
          <w:spacing w:val="-8"/>
          <w:w w:val="105"/>
        </w:rPr>
        <w:t xml:space="preserve"> </w:t>
      </w:r>
      <w:r w:rsidRPr="00AD5FBD">
        <w:rPr>
          <w:color w:val="231F20"/>
          <w:w w:val="105"/>
        </w:rPr>
        <w:t>of</w:t>
      </w:r>
      <w:r w:rsidRPr="00AD5FBD">
        <w:rPr>
          <w:color w:val="231F20"/>
          <w:spacing w:val="-8"/>
          <w:w w:val="105"/>
        </w:rPr>
        <w:t xml:space="preserve"> </w:t>
      </w:r>
      <w:r w:rsidRPr="00AD5FBD">
        <w:rPr>
          <w:color w:val="231F20"/>
          <w:w w:val="105"/>
        </w:rPr>
        <w:t>critical stress for these</w:t>
      </w:r>
      <w:r w:rsidRPr="00AD5FBD">
        <w:rPr>
          <w:color w:val="231F20"/>
          <w:spacing w:val="23"/>
          <w:w w:val="105"/>
        </w:rPr>
        <w:t xml:space="preserve"> </w:t>
      </w:r>
      <w:r w:rsidRPr="00AD5FBD">
        <w:rPr>
          <w:color w:val="231F20"/>
          <w:w w:val="105"/>
        </w:rPr>
        <w:t>resources?</w:t>
      </w:r>
    </w:p>
    <w:p w:rsidR="006F7C84" w:rsidRPr="00AD5FBD" w:rsidRDefault="006F7C84" w:rsidP="00E75B1B">
      <w:pPr>
        <w:spacing w:line="216" w:lineRule="exact"/>
        <w:sectPr w:rsidR="006F7C84" w:rsidRPr="00AD5FBD" w:rsidSect="00E75B1B">
          <w:type w:val="continuous"/>
          <w:pgSz w:w="11910" w:h="16840"/>
          <w:pgMar w:top="1440" w:right="1740" w:bottom="1440" w:left="1440" w:header="720" w:footer="720" w:gutter="0"/>
          <w:cols w:space="720"/>
          <w:docGrid w:linePitch="299"/>
        </w:sectPr>
      </w:pPr>
    </w:p>
    <w:p w:rsidR="006F7C84" w:rsidRDefault="006F7C84" w:rsidP="00E75B1B">
      <w:pPr>
        <w:rPr>
          <w:sz w:val="14"/>
        </w:rPr>
        <w:sectPr w:rsidR="006F7C84" w:rsidSect="00E75B1B">
          <w:type w:val="continuous"/>
          <w:pgSz w:w="11910" w:h="16840"/>
          <w:pgMar w:top="0" w:right="1740" w:bottom="0" w:left="1440" w:header="720" w:footer="720" w:gutter="0"/>
          <w:cols w:space="720"/>
        </w:sectPr>
      </w:pPr>
    </w:p>
    <w:p w:rsidR="006F7C84" w:rsidRDefault="003749DF" w:rsidP="00E75B1B">
      <w:pPr>
        <w:spacing w:before="71"/>
        <w:rPr>
          <w:rFonts w:ascii="Book Antiqua"/>
          <w:b/>
          <w:sz w:val="4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49.25pt;margin-top:87pt;width:23.75pt;height:103.8pt;z-index:251663360;visibility:visibl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gMKAIAAE4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AECDgMKAIAAE4EAAAOAAAAAAAAAAAAAAAAAC4CAABkcnMvZTJvRG9j&#10;LnhtbFBLAQItABQABgAIAAAAIQBIWydy2wAAAAcBAAAPAAAAAAAAAAAAAAAAAIIEAABkcnMvZG93&#10;bnJldi54bWxQSwUGAAAAAAQABADzAAAAigUAAAAA&#10;">
            <v:textbox style="layout-flow:vertical;mso-layout-flow-alt:bottom-to-top;mso-next-textbox:#_x0000_s1028;mso-fit-shape-to-text:t">
              <w:txbxContent>
                <w:p w:rsidR="003749DF" w:rsidRDefault="003749DF">
                  <w:r>
                    <w:rPr>
                      <w:color w:val="58595B"/>
                      <w:w w:val="105"/>
                      <w:sz w:val="14"/>
                    </w:rPr>
                    <w:t xml:space="preserve">Source: </w:t>
                  </w:r>
                  <w:proofErr w:type="spellStart"/>
                  <w:r>
                    <w:rPr>
                      <w:color w:val="58595B"/>
                      <w:w w:val="105"/>
                      <w:sz w:val="14"/>
                    </w:rPr>
                    <w:t>Selener</w:t>
                  </w:r>
                  <w:proofErr w:type="spellEnd"/>
                  <w:r>
                    <w:rPr>
                      <w:color w:val="58595B"/>
                      <w:w w:val="105"/>
                      <w:sz w:val="14"/>
                    </w:rPr>
                    <w:t xml:space="preserve"> et al. 1999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1562545</wp:posOffset>
            </wp:positionV>
            <wp:extent cx="7638250" cy="5657619"/>
            <wp:effectExtent l="0" t="990600" r="0" b="972185"/>
            <wp:wrapTight wrapText="bothSides">
              <wp:wrapPolygon edited="0">
                <wp:start x="21601" y="1"/>
                <wp:lineTo x="51" y="1"/>
                <wp:lineTo x="51" y="21531"/>
                <wp:lineTo x="21601" y="21531"/>
                <wp:lineTo x="21601" y="1"/>
              </wp:wrapPolygon>
            </wp:wrapTight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38250" cy="565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Text Box 2" o:spid="_x0000_s1027" type="#_x0000_t202" style="position:absolute;margin-left:-24.3pt;margin-top:309.3pt;width:46.75pt;height:364.5pt;z-index:2516613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layout-flow:vertical;mso-layout-flow-alt:bottom-to-top;mso-next-textbox:#Text Box 2">
              <w:txbxContent>
                <w:p w:rsidR="003749DF" w:rsidRDefault="003749DF" w:rsidP="003749DF">
                  <w:pPr>
                    <w:spacing w:before="71"/>
                    <w:rPr>
                      <w:rFonts w:ascii="Book Antiqua"/>
                      <w:b/>
                      <w:sz w:val="48"/>
                    </w:rPr>
                  </w:pPr>
                  <w:r>
                    <w:rPr>
                      <w:rFonts w:ascii="Book Antiqua"/>
                      <w:b/>
                      <w:color w:val="00468B"/>
                      <w:w w:val="95"/>
                      <w:sz w:val="48"/>
                    </w:rPr>
                    <w:t>Example of a seasonal calendar</w:t>
                  </w:r>
                </w:p>
                <w:p w:rsidR="003749DF" w:rsidRDefault="003749DF"/>
              </w:txbxContent>
            </v:textbox>
            <w10:wrap type="square"/>
          </v:shape>
        </w:pict>
      </w:r>
    </w:p>
    <w:p w:rsidR="00FC7C96" w:rsidRDefault="00FC7C96" w:rsidP="00E75B1B">
      <w:pPr>
        <w:spacing w:before="112"/>
        <w:ind w:right="2403"/>
        <w:jc w:val="center"/>
        <w:rPr>
          <w:sz w:val="14"/>
        </w:rPr>
      </w:pPr>
    </w:p>
    <w:p w:rsidR="00FC7C96" w:rsidRPr="00FC7C96" w:rsidRDefault="00FC7C96" w:rsidP="00E75B1B">
      <w:pPr>
        <w:rPr>
          <w:sz w:val="14"/>
        </w:rPr>
      </w:pPr>
    </w:p>
    <w:p w:rsidR="0074632A" w:rsidRDefault="0074632A">
      <w:pPr>
        <w:rPr>
          <w:sz w:val="14"/>
        </w:rPr>
      </w:pPr>
      <w:r>
        <w:rPr>
          <w:sz w:val="14"/>
        </w:rPr>
        <w:br w:type="page"/>
      </w:r>
    </w:p>
    <w:p w:rsidR="006F7C84" w:rsidRPr="00FC7C96" w:rsidRDefault="0074632A" w:rsidP="00E75B1B">
      <w:pPr>
        <w:tabs>
          <w:tab w:val="left" w:pos="4643"/>
        </w:tabs>
        <w:rPr>
          <w:sz w:val="14"/>
        </w:rPr>
      </w:pPr>
      <w:bookmarkStart w:id="0" w:name="_GoBack"/>
      <w:r>
        <w:rPr>
          <w:noProof/>
          <w:sz w:val="1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-1095442</wp:posOffset>
            </wp:positionH>
            <wp:positionV relativeFrom="paragraph">
              <wp:posOffset>3118072</wp:posOffset>
            </wp:positionV>
            <wp:extent cx="8604890" cy="2637650"/>
            <wp:effectExtent l="0" t="2990850" r="0" b="2963545"/>
            <wp:wrapTight wrapText="bothSides">
              <wp:wrapPolygon edited="0">
                <wp:start x="21618" y="57"/>
                <wp:lineTo x="51" y="57"/>
                <wp:lineTo x="51" y="21434"/>
                <wp:lineTo x="21618" y="21434"/>
                <wp:lineTo x="21618" y="57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asonal calendar F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13971" cy="2640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sz w:val="14"/>
        </w:rPr>
        <w:pict>
          <v:shape id="_x0000_s1029" type="#_x0000_t202" style="position:absolute;margin-left:-12.3pt;margin-top:321.3pt;width:46.75pt;height:364.5pt;z-index:2516674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layout-flow:vertical;mso-layout-flow-alt:bottom-to-top;mso-next-textbox:#_x0000_s1029">
              <w:txbxContent>
                <w:p w:rsidR="0074632A" w:rsidRDefault="0074632A" w:rsidP="0074632A">
                  <w:pPr>
                    <w:spacing w:before="71"/>
                    <w:rPr>
                      <w:rFonts w:ascii="Book Antiqua"/>
                      <w:b/>
                      <w:sz w:val="48"/>
                    </w:rPr>
                  </w:pPr>
                  <w:r>
                    <w:rPr>
                      <w:rFonts w:ascii="Book Antiqua"/>
                      <w:b/>
                      <w:color w:val="00468B"/>
                      <w:w w:val="95"/>
                      <w:sz w:val="48"/>
                    </w:rPr>
                    <w:t>Example of a seasonal calendar</w:t>
                  </w:r>
                </w:p>
                <w:p w:rsidR="0074632A" w:rsidRDefault="0074632A" w:rsidP="0074632A"/>
              </w:txbxContent>
            </v:textbox>
            <w10:wrap type="square"/>
          </v:shape>
        </w:pict>
      </w:r>
    </w:p>
    <w:sectPr w:rsidR="006F7C84" w:rsidRPr="00FC7C96" w:rsidSect="00135CD8">
      <w:pgSz w:w="11910" w:h="16840"/>
      <w:pgMar w:top="1350" w:right="1740" w:bottom="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319F"/>
    <w:multiLevelType w:val="hybridMultilevel"/>
    <w:tmpl w:val="437AF06A"/>
    <w:lvl w:ilvl="0" w:tplc="A214720C">
      <w:start w:val="1"/>
      <w:numFmt w:val="bullet"/>
      <w:lvlText w:val=""/>
      <w:lvlJc w:val="left"/>
      <w:pPr>
        <w:ind w:left="554" w:hanging="171"/>
      </w:pPr>
      <w:rPr>
        <w:rFonts w:ascii="Symbol" w:hAnsi="Symbol" w:hint="default"/>
        <w:b/>
        <w:color w:val="00B18F"/>
        <w:w w:val="78"/>
        <w:sz w:val="18"/>
        <w:szCs w:val="18"/>
      </w:rPr>
    </w:lvl>
    <w:lvl w:ilvl="1" w:tplc="446A0316">
      <w:numFmt w:val="bullet"/>
      <w:lvlText w:val="•"/>
      <w:lvlJc w:val="left"/>
      <w:pPr>
        <w:ind w:left="1460" w:hanging="171"/>
      </w:pPr>
      <w:rPr>
        <w:rFonts w:hint="default"/>
      </w:rPr>
    </w:lvl>
    <w:lvl w:ilvl="2" w:tplc="D1EE47D6">
      <w:numFmt w:val="bullet"/>
      <w:lvlText w:val="•"/>
      <w:lvlJc w:val="left"/>
      <w:pPr>
        <w:ind w:left="1876" w:hanging="171"/>
      </w:pPr>
      <w:rPr>
        <w:rFonts w:hint="default"/>
      </w:rPr>
    </w:lvl>
    <w:lvl w:ilvl="3" w:tplc="5F4670E0">
      <w:numFmt w:val="bullet"/>
      <w:lvlText w:val="•"/>
      <w:lvlJc w:val="left"/>
      <w:pPr>
        <w:ind w:left="2292" w:hanging="171"/>
      </w:pPr>
      <w:rPr>
        <w:rFonts w:hint="default"/>
      </w:rPr>
    </w:lvl>
    <w:lvl w:ilvl="4" w:tplc="D8606D08">
      <w:numFmt w:val="bullet"/>
      <w:lvlText w:val="•"/>
      <w:lvlJc w:val="left"/>
      <w:pPr>
        <w:ind w:left="2708" w:hanging="171"/>
      </w:pPr>
      <w:rPr>
        <w:rFonts w:hint="default"/>
      </w:rPr>
    </w:lvl>
    <w:lvl w:ilvl="5" w:tplc="5A0259B4">
      <w:numFmt w:val="bullet"/>
      <w:lvlText w:val="•"/>
      <w:lvlJc w:val="left"/>
      <w:pPr>
        <w:ind w:left="3124" w:hanging="171"/>
      </w:pPr>
      <w:rPr>
        <w:rFonts w:hint="default"/>
      </w:rPr>
    </w:lvl>
    <w:lvl w:ilvl="6" w:tplc="CB38DBC4">
      <w:numFmt w:val="bullet"/>
      <w:lvlText w:val="•"/>
      <w:lvlJc w:val="left"/>
      <w:pPr>
        <w:ind w:left="3540" w:hanging="171"/>
      </w:pPr>
      <w:rPr>
        <w:rFonts w:hint="default"/>
      </w:rPr>
    </w:lvl>
    <w:lvl w:ilvl="7" w:tplc="AA367AF0">
      <w:numFmt w:val="bullet"/>
      <w:lvlText w:val="•"/>
      <w:lvlJc w:val="left"/>
      <w:pPr>
        <w:ind w:left="3956" w:hanging="171"/>
      </w:pPr>
      <w:rPr>
        <w:rFonts w:hint="default"/>
      </w:rPr>
    </w:lvl>
    <w:lvl w:ilvl="8" w:tplc="C3AC349C">
      <w:numFmt w:val="bullet"/>
      <w:lvlText w:val="•"/>
      <w:lvlJc w:val="left"/>
      <w:pPr>
        <w:ind w:left="4372" w:hanging="171"/>
      </w:pPr>
      <w:rPr>
        <w:rFonts w:hint="default"/>
      </w:rPr>
    </w:lvl>
  </w:abstractNum>
  <w:abstractNum w:abstractNumId="1" w15:restartNumberingAfterBreak="0">
    <w:nsid w:val="15C722C1"/>
    <w:multiLevelType w:val="hybridMultilevel"/>
    <w:tmpl w:val="4BE40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124002"/>
    <w:multiLevelType w:val="hybridMultilevel"/>
    <w:tmpl w:val="168C54E6"/>
    <w:lvl w:ilvl="0" w:tplc="8480AA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324013"/>
    <w:multiLevelType w:val="hybridMultilevel"/>
    <w:tmpl w:val="3BBAD32E"/>
    <w:lvl w:ilvl="0" w:tplc="2D880694">
      <w:start w:val="1"/>
      <w:numFmt w:val="decimal"/>
      <w:lvlText w:val="%1."/>
      <w:lvlJc w:val="left"/>
      <w:pPr>
        <w:ind w:left="701" w:hanging="341"/>
        <w:jc w:val="right"/>
      </w:pPr>
      <w:rPr>
        <w:rFonts w:ascii="Century Gothic" w:eastAsia="Century Gothic" w:hAnsi="Century Gothic" w:cs="Century Gothic" w:hint="default"/>
        <w:b/>
        <w:bCs/>
        <w:color w:val="00B18F"/>
        <w:w w:val="84"/>
        <w:sz w:val="22"/>
        <w:szCs w:val="22"/>
      </w:rPr>
    </w:lvl>
    <w:lvl w:ilvl="1" w:tplc="33BE768C">
      <w:numFmt w:val="bullet"/>
      <w:lvlText w:val="•"/>
      <w:lvlJc w:val="left"/>
      <w:pPr>
        <w:ind w:left="778" w:hanging="341"/>
      </w:pPr>
      <w:rPr>
        <w:rFonts w:hint="default"/>
      </w:rPr>
    </w:lvl>
    <w:lvl w:ilvl="2" w:tplc="3DAC4C4C">
      <w:numFmt w:val="bullet"/>
      <w:lvlText w:val="•"/>
      <w:lvlJc w:val="left"/>
      <w:pPr>
        <w:ind w:left="1216" w:hanging="341"/>
      </w:pPr>
      <w:rPr>
        <w:rFonts w:hint="default"/>
      </w:rPr>
    </w:lvl>
    <w:lvl w:ilvl="3" w:tplc="8D3EE6A6">
      <w:numFmt w:val="bullet"/>
      <w:lvlText w:val="•"/>
      <w:lvlJc w:val="left"/>
      <w:pPr>
        <w:ind w:left="1654" w:hanging="341"/>
      </w:pPr>
      <w:rPr>
        <w:rFonts w:hint="default"/>
      </w:rPr>
    </w:lvl>
    <w:lvl w:ilvl="4" w:tplc="119CD696">
      <w:numFmt w:val="bullet"/>
      <w:lvlText w:val="•"/>
      <w:lvlJc w:val="left"/>
      <w:pPr>
        <w:ind w:left="2092" w:hanging="341"/>
      </w:pPr>
      <w:rPr>
        <w:rFonts w:hint="default"/>
      </w:rPr>
    </w:lvl>
    <w:lvl w:ilvl="5" w:tplc="B00094EE">
      <w:numFmt w:val="bullet"/>
      <w:lvlText w:val="•"/>
      <w:lvlJc w:val="left"/>
      <w:pPr>
        <w:ind w:left="2530" w:hanging="341"/>
      </w:pPr>
      <w:rPr>
        <w:rFonts w:hint="default"/>
      </w:rPr>
    </w:lvl>
    <w:lvl w:ilvl="6" w:tplc="0194EB1E">
      <w:numFmt w:val="bullet"/>
      <w:lvlText w:val="•"/>
      <w:lvlJc w:val="left"/>
      <w:pPr>
        <w:ind w:left="2968" w:hanging="341"/>
      </w:pPr>
      <w:rPr>
        <w:rFonts w:hint="default"/>
      </w:rPr>
    </w:lvl>
    <w:lvl w:ilvl="7" w:tplc="8DC0A36A">
      <w:numFmt w:val="bullet"/>
      <w:lvlText w:val="•"/>
      <w:lvlJc w:val="left"/>
      <w:pPr>
        <w:ind w:left="3406" w:hanging="341"/>
      </w:pPr>
      <w:rPr>
        <w:rFonts w:hint="default"/>
      </w:rPr>
    </w:lvl>
    <w:lvl w:ilvl="8" w:tplc="CD02828C">
      <w:numFmt w:val="bullet"/>
      <w:lvlText w:val="•"/>
      <w:lvlJc w:val="left"/>
      <w:pPr>
        <w:ind w:left="3844" w:hanging="341"/>
      </w:pPr>
      <w:rPr>
        <w:rFonts w:hint="default"/>
      </w:rPr>
    </w:lvl>
  </w:abstractNum>
  <w:abstractNum w:abstractNumId="4" w15:restartNumberingAfterBreak="0">
    <w:nsid w:val="6F431CD4"/>
    <w:multiLevelType w:val="hybridMultilevel"/>
    <w:tmpl w:val="4BF8F48E"/>
    <w:lvl w:ilvl="0" w:tplc="6B9EF084">
      <w:numFmt w:val="bullet"/>
      <w:lvlText w:val="•"/>
      <w:lvlJc w:val="left"/>
      <w:pPr>
        <w:ind w:left="1190" w:hanging="171"/>
      </w:pPr>
      <w:rPr>
        <w:rFonts w:ascii="Century Gothic" w:eastAsia="Century Gothic" w:hAnsi="Century Gothic" w:cs="Century Gothic" w:hint="default"/>
        <w:color w:val="00B18F"/>
        <w:w w:val="78"/>
        <w:sz w:val="18"/>
        <w:szCs w:val="18"/>
      </w:rPr>
    </w:lvl>
    <w:lvl w:ilvl="1" w:tplc="9FEA7882">
      <w:numFmt w:val="bullet"/>
      <w:lvlText w:val="•"/>
      <w:lvlJc w:val="left"/>
      <w:pPr>
        <w:ind w:left="1654" w:hanging="171"/>
      </w:pPr>
      <w:rPr>
        <w:rFonts w:hint="default"/>
      </w:rPr>
    </w:lvl>
    <w:lvl w:ilvl="2" w:tplc="774CFE0C">
      <w:numFmt w:val="bullet"/>
      <w:lvlText w:val="•"/>
      <w:lvlJc w:val="left"/>
      <w:pPr>
        <w:ind w:left="2108" w:hanging="171"/>
      </w:pPr>
      <w:rPr>
        <w:rFonts w:hint="default"/>
      </w:rPr>
    </w:lvl>
    <w:lvl w:ilvl="3" w:tplc="BF7A5038">
      <w:numFmt w:val="bullet"/>
      <w:lvlText w:val="•"/>
      <w:lvlJc w:val="left"/>
      <w:pPr>
        <w:ind w:left="2562" w:hanging="171"/>
      </w:pPr>
      <w:rPr>
        <w:rFonts w:hint="default"/>
      </w:rPr>
    </w:lvl>
    <w:lvl w:ilvl="4" w:tplc="DED0970E">
      <w:numFmt w:val="bullet"/>
      <w:lvlText w:val="•"/>
      <w:lvlJc w:val="left"/>
      <w:pPr>
        <w:ind w:left="3016" w:hanging="171"/>
      </w:pPr>
      <w:rPr>
        <w:rFonts w:hint="default"/>
      </w:rPr>
    </w:lvl>
    <w:lvl w:ilvl="5" w:tplc="839A28AC">
      <w:numFmt w:val="bullet"/>
      <w:lvlText w:val="•"/>
      <w:lvlJc w:val="left"/>
      <w:pPr>
        <w:ind w:left="3470" w:hanging="171"/>
      </w:pPr>
      <w:rPr>
        <w:rFonts w:hint="default"/>
      </w:rPr>
    </w:lvl>
    <w:lvl w:ilvl="6" w:tplc="BCFC8290">
      <w:numFmt w:val="bullet"/>
      <w:lvlText w:val="•"/>
      <w:lvlJc w:val="left"/>
      <w:pPr>
        <w:ind w:left="3924" w:hanging="171"/>
      </w:pPr>
      <w:rPr>
        <w:rFonts w:hint="default"/>
      </w:rPr>
    </w:lvl>
    <w:lvl w:ilvl="7" w:tplc="406E2F9C">
      <w:numFmt w:val="bullet"/>
      <w:lvlText w:val="•"/>
      <w:lvlJc w:val="left"/>
      <w:pPr>
        <w:ind w:left="4378" w:hanging="171"/>
      </w:pPr>
      <w:rPr>
        <w:rFonts w:hint="default"/>
      </w:rPr>
    </w:lvl>
    <w:lvl w:ilvl="8" w:tplc="C7188810">
      <w:numFmt w:val="bullet"/>
      <w:lvlText w:val="•"/>
      <w:lvlJc w:val="left"/>
      <w:pPr>
        <w:ind w:left="4832" w:hanging="171"/>
      </w:pPr>
      <w:rPr>
        <w:rFonts w:hint="default"/>
      </w:rPr>
    </w:lvl>
  </w:abstractNum>
  <w:abstractNum w:abstractNumId="5" w15:restartNumberingAfterBreak="0">
    <w:nsid w:val="74D8595F"/>
    <w:multiLevelType w:val="hybridMultilevel"/>
    <w:tmpl w:val="C18C8C6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75B3280D"/>
    <w:multiLevelType w:val="hybridMultilevel"/>
    <w:tmpl w:val="42809AFC"/>
    <w:lvl w:ilvl="0" w:tplc="5608FD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C703E3"/>
    <w:multiLevelType w:val="hybridMultilevel"/>
    <w:tmpl w:val="5C08390E"/>
    <w:lvl w:ilvl="0" w:tplc="4BB857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6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</w:compat>
  <w:rsids>
    <w:rsidRoot w:val="006F7C84"/>
    <w:rsid w:val="00036210"/>
    <w:rsid w:val="000A5CA4"/>
    <w:rsid w:val="00135CD8"/>
    <w:rsid w:val="003749DF"/>
    <w:rsid w:val="004307A1"/>
    <w:rsid w:val="006D38BE"/>
    <w:rsid w:val="006F7C84"/>
    <w:rsid w:val="0074632A"/>
    <w:rsid w:val="00863D6D"/>
    <w:rsid w:val="009739BE"/>
    <w:rsid w:val="00AB2CDD"/>
    <w:rsid w:val="00AD5FBD"/>
    <w:rsid w:val="00C20227"/>
    <w:rsid w:val="00DF65D5"/>
    <w:rsid w:val="00E75B1B"/>
    <w:rsid w:val="00FC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0ACD5388"/>
  <w15:docId w15:val="{BF3185E4-B0BF-4DEC-9074-1F6170070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216" w:lineRule="exact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170" w:line="216" w:lineRule="exact"/>
      <w:ind w:left="554" w:hanging="17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6D38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C51AFB-A29E-41C6-BED4-0763EA58C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Hoppenjan, Troy</cp:lastModifiedBy>
  <cp:revision>14</cp:revision>
  <dcterms:created xsi:type="dcterms:W3CDTF">2017-06-30T08:46:00Z</dcterms:created>
  <dcterms:modified xsi:type="dcterms:W3CDTF">2017-07-12T16:23:00Z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2016-08-26T00:00:00Z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2017-06-30T00:00:00Z</vt:filetime>
  </property>
</Properties>
</file>