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A5378" w14:textId="77777777" w:rsidR="00337082" w:rsidRDefault="004B2EF5" w:rsidP="00337082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bookmarkStart w:id="0" w:name="_GoBack"/>
      <w:r>
        <w:rPr>
          <w:rFonts w:ascii="Century Gothic" w:hAnsi="Century Gothic"/>
          <w:b/>
          <w:color w:val="00B18F"/>
          <w:sz w:val="28"/>
          <w:szCs w:val="28"/>
        </w:rPr>
        <w:t>EXERCISE 5</w:t>
      </w:r>
      <w:r w:rsidR="00344FBE">
        <w:rPr>
          <w:rFonts w:ascii="Century Gothic" w:hAnsi="Century Gothic"/>
          <w:b/>
          <w:color w:val="00B18F"/>
          <w:sz w:val="28"/>
          <w:szCs w:val="28"/>
        </w:rPr>
        <w:t xml:space="preserve">. </w:t>
      </w:r>
      <w:r>
        <w:rPr>
          <w:rFonts w:ascii="Century Gothic" w:hAnsi="Century Gothic"/>
          <w:b/>
          <w:color w:val="00B18F"/>
          <w:sz w:val="28"/>
          <w:szCs w:val="28"/>
        </w:rPr>
        <w:t>DESIGNING AN EXPERIMENT</w:t>
      </w:r>
    </w:p>
    <w:bookmarkEnd w:id="0"/>
    <w:p w14:paraId="2F91080C" w14:textId="77777777" w:rsidR="00337082" w:rsidRDefault="00337082" w:rsidP="00337082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45"/>
        <w:gridCol w:w="4975"/>
      </w:tblGrid>
      <w:tr w:rsidR="00337082" w:rsidRPr="00337082" w14:paraId="7C057496" w14:textId="77777777" w:rsidTr="00B65817">
        <w:tc>
          <w:tcPr>
            <w:tcW w:w="9020" w:type="dxa"/>
            <w:gridSpan w:val="2"/>
          </w:tcPr>
          <w:p w14:paraId="69EE8BF3" w14:textId="77777777" w:rsidR="00337082" w:rsidRPr="00337082" w:rsidRDefault="00337082" w:rsidP="00852376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14:paraId="7F7BD013" w14:textId="77777777" w:rsidR="00337082" w:rsidRPr="00337082" w:rsidRDefault="00337082" w:rsidP="00852376">
            <w:pPr>
              <w:spacing w:after="120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 w:rsidRPr="00337082"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14:paraId="4BEA7132" w14:textId="77777777" w:rsidR="00337082" w:rsidRPr="00337082" w:rsidRDefault="005D0A10" w:rsidP="00597CC1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Plan an experiment involving a crop or type of livestock</w:t>
            </w:r>
            <w:r w:rsidR="00337082" w:rsidRPr="00337082">
              <w:rPr>
                <w:rFonts w:ascii="Century Gothic" w:eastAsia="Century Gothic" w:hAnsi="Century Gothic" w:cs="Century Gothic"/>
                <w:color w:val="231F20"/>
                <w:w w:val="105"/>
              </w:rPr>
              <w:t>.</w:t>
            </w:r>
          </w:p>
        </w:tc>
      </w:tr>
      <w:tr w:rsidR="00337082" w:rsidRPr="00337082" w14:paraId="542A99EA" w14:textId="77777777" w:rsidTr="00B65817">
        <w:tc>
          <w:tcPr>
            <w:tcW w:w="4045" w:type="dxa"/>
          </w:tcPr>
          <w:p w14:paraId="78568E22" w14:textId="77777777" w:rsidR="00337082" w:rsidRPr="00337082" w:rsidRDefault="00337082" w:rsidP="00852376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14:paraId="2B97A111" w14:textId="77777777" w:rsidR="00337082" w:rsidRPr="00337082" w:rsidRDefault="00337082" w:rsidP="00852376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Large sheet of paper, marker pens (or blackboard and chalk)</w:t>
            </w:r>
          </w:p>
        </w:tc>
        <w:tc>
          <w:tcPr>
            <w:tcW w:w="4975" w:type="dxa"/>
          </w:tcPr>
          <w:p w14:paraId="730AE69C" w14:textId="77777777" w:rsidR="00337082" w:rsidRPr="00337082" w:rsidRDefault="00337082" w:rsidP="00852376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14:paraId="043DDBEC" w14:textId="77777777" w:rsidR="00337082" w:rsidRPr="00337082" w:rsidRDefault="005D0A10" w:rsidP="00852376">
            <w:pPr>
              <w:pStyle w:val="ListParagraph"/>
              <w:numPr>
                <w:ilvl w:val="0"/>
                <w:numId w:val="4"/>
              </w:numPr>
              <w:spacing w:after="120"/>
              <w:ind w:left="360" w:right="259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231F20"/>
              </w:rPr>
              <w:t>A design for an experiment</w:t>
            </w:r>
          </w:p>
        </w:tc>
      </w:tr>
      <w:tr w:rsidR="00337082" w:rsidRPr="00337082" w14:paraId="7157C711" w14:textId="77777777" w:rsidTr="00B65817">
        <w:tc>
          <w:tcPr>
            <w:tcW w:w="4045" w:type="dxa"/>
          </w:tcPr>
          <w:p w14:paraId="015F9428" w14:textId="77777777" w:rsidR="00337082" w:rsidRPr="00337082" w:rsidRDefault="00337082" w:rsidP="00852376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14:paraId="4AC37675" w14:textId="77777777" w:rsidR="00337082" w:rsidRPr="00337082" w:rsidRDefault="00337082" w:rsidP="00852376">
            <w:pPr>
              <w:tabs>
                <w:tab w:val="left" w:pos="1191"/>
              </w:tabs>
              <w:spacing w:after="120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1</w:t>
            </w:r>
            <w:r w:rsidRPr="00337082"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hour</w:t>
            </w:r>
          </w:p>
        </w:tc>
        <w:tc>
          <w:tcPr>
            <w:tcW w:w="4975" w:type="dxa"/>
          </w:tcPr>
          <w:p w14:paraId="47A43BA0" w14:textId="77777777" w:rsidR="00337082" w:rsidRPr="00337082" w:rsidRDefault="00337082" w:rsidP="00852376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14:paraId="02903542" w14:textId="77777777" w:rsidR="00337082" w:rsidRPr="00337082" w:rsidRDefault="005D0A10" w:rsidP="00852376">
            <w:pPr>
              <w:numPr>
                <w:ilvl w:val="0"/>
                <w:numId w:val="5"/>
              </w:numPr>
              <w:spacing w:after="120"/>
              <w:ind w:left="421"/>
              <w:contextualSpacing/>
              <w:rPr>
                <w:rFonts w:ascii="Century Gothic" w:eastAsia="Century Gothic" w:hAnsi="Century Gothic" w:cs="Times New Roman"/>
              </w:rPr>
            </w:pPr>
            <w:r>
              <w:rPr>
                <w:rFonts w:ascii="Century Gothic" w:eastAsia="Century Gothic" w:hAnsi="Century Gothic" w:cs="Times New Roman"/>
              </w:rPr>
              <w:t>Complete Exercise 4 (Exploring Possible Solutions)</w:t>
            </w:r>
          </w:p>
        </w:tc>
      </w:tr>
    </w:tbl>
    <w:p w14:paraId="4F7CC9D1" w14:textId="77777777" w:rsidR="00337082" w:rsidRPr="00337082" w:rsidRDefault="005D0A10">
      <w:pPr>
        <w:rPr>
          <w:rFonts w:ascii="Century Gothic" w:hAnsi="Century Gothic"/>
          <w:i/>
          <w:sz w:val="18"/>
          <w:szCs w:val="18"/>
        </w:rPr>
      </w:pPr>
      <w:r w:rsidRPr="005D0A10">
        <w:rPr>
          <w:rFonts w:ascii="Century Gothic" w:hAnsi="Century Gothic"/>
          <w:i/>
          <w:sz w:val="18"/>
          <w:szCs w:val="18"/>
        </w:rPr>
        <w:t>This exercise leads the participants through designing an experiment. It is best if the participants can plan an experiment that the</w:t>
      </w:r>
      <w:r>
        <w:rPr>
          <w:rFonts w:ascii="Century Gothic" w:hAnsi="Century Gothic"/>
          <w:i/>
          <w:sz w:val="18"/>
          <w:szCs w:val="18"/>
        </w:rPr>
        <w:t>y will then put into practice, b</w:t>
      </w:r>
      <w:r w:rsidRPr="005D0A10">
        <w:rPr>
          <w:rFonts w:ascii="Century Gothic" w:hAnsi="Century Gothic"/>
          <w:i/>
          <w:sz w:val="18"/>
          <w:szCs w:val="18"/>
        </w:rPr>
        <w:t>ut you can also use the exercise to plan hypothetical experiments. In this case, try to make them as realistic as possible</w:t>
      </w:r>
      <w:r>
        <w:rPr>
          <w:rFonts w:ascii="Century Gothic" w:hAnsi="Century Gothic"/>
          <w:i/>
          <w:sz w:val="18"/>
          <w:szCs w:val="18"/>
        </w:rPr>
        <w:t>.</w:t>
      </w:r>
    </w:p>
    <w:p w14:paraId="01574466" w14:textId="77777777" w:rsidR="00337082" w:rsidRPr="006D6DDE" w:rsidRDefault="00337082" w:rsidP="00597CC1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 w:rsidRPr="006D6DDE"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14:paraId="0BE7BEFF" w14:textId="77777777" w:rsidR="005D0A10" w:rsidRPr="004279AB" w:rsidRDefault="005D0A10" w:rsidP="004279AB">
      <w:pPr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  <w:r w:rsidRPr="004279AB">
        <w:rPr>
          <w:rFonts w:ascii="Century Gothic" w:hAnsi="Century Gothic"/>
          <w:color w:val="231F20"/>
        </w:rPr>
        <w:t xml:space="preserve">Ask the participants to recall the problem and solutions they discussed in Exercise 4, and the priority solution they wished to pursue </w:t>
      </w:r>
      <w:r w:rsidRPr="004279AB">
        <w:rPr>
          <w:rFonts w:ascii="Century Gothic" w:hAnsi="Century Gothic"/>
          <w:color w:val="231F20"/>
          <w:spacing w:val="-3"/>
        </w:rPr>
        <w:t xml:space="preserve">further. </w:t>
      </w:r>
      <w:r w:rsidRPr="004279AB">
        <w:rPr>
          <w:rFonts w:ascii="Century Gothic" w:hAnsi="Century Gothic"/>
          <w:color w:val="231F20"/>
          <w:spacing w:val="-6"/>
        </w:rPr>
        <w:t xml:space="preserve">Tell </w:t>
      </w:r>
      <w:r w:rsidRPr="004279AB">
        <w:rPr>
          <w:rFonts w:ascii="Century Gothic" w:hAnsi="Century Gothic"/>
          <w:color w:val="231F20"/>
        </w:rPr>
        <w:t>them that</w:t>
      </w:r>
      <w:r w:rsidR="004279AB">
        <w:rPr>
          <w:rFonts w:ascii="Century Gothic" w:hAnsi="Century Gothic"/>
          <w:color w:val="231F20"/>
        </w:rPr>
        <w:t xml:space="preserve"> they will now design an exper</w:t>
      </w:r>
      <w:r w:rsidRPr="004279AB">
        <w:rPr>
          <w:rFonts w:ascii="Century Gothic" w:hAnsi="Century Gothic"/>
          <w:color w:val="231F20"/>
        </w:rPr>
        <w:t>iment to test whether the solution is indeed better than the current</w:t>
      </w:r>
      <w:r w:rsidRPr="004279AB">
        <w:rPr>
          <w:rFonts w:ascii="Century Gothic" w:hAnsi="Century Gothic"/>
          <w:color w:val="231F20"/>
          <w:spacing w:val="-17"/>
        </w:rPr>
        <w:t xml:space="preserve"> </w:t>
      </w:r>
      <w:r w:rsidRPr="004279AB">
        <w:rPr>
          <w:rFonts w:ascii="Century Gothic" w:hAnsi="Century Gothic"/>
          <w:color w:val="231F20"/>
        </w:rPr>
        <w:t>practice</w:t>
      </w:r>
    </w:p>
    <w:p w14:paraId="5496EA1E" w14:textId="77777777" w:rsidR="005D0A10" w:rsidRPr="004279AB" w:rsidRDefault="005D0A10" w:rsidP="004279AB">
      <w:pPr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  <w:r w:rsidRPr="004279AB">
        <w:rPr>
          <w:rFonts w:ascii="Century Gothic" w:hAnsi="Century Gothic"/>
          <w:color w:val="231F20"/>
        </w:rPr>
        <w:t>Invite the participants to get back into the groups they were in for Exercise 4.</w:t>
      </w:r>
    </w:p>
    <w:p w14:paraId="3CA0700E" w14:textId="77777777" w:rsidR="00597CC1" w:rsidRPr="00597CC1" w:rsidRDefault="005D0A10" w:rsidP="00597CC1">
      <w:pPr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  <w:r w:rsidRPr="004279AB">
        <w:rPr>
          <w:rFonts w:ascii="Century Gothic" w:hAnsi="Century Gothic"/>
          <w:color w:val="231F20"/>
        </w:rPr>
        <w:t xml:space="preserve">Ask the groups to design an experiment </w:t>
      </w:r>
      <w:r w:rsidR="004279AB" w:rsidRPr="004279AB">
        <w:rPr>
          <w:rFonts w:ascii="Century Gothic" w:hAnsi="Century Gothic"/>
          <w:color w:val="231F20"/>
        </w:rPr>
        <w:t>to test their priority solution.</w:t>
      </w:r>
    </w:p>
    <w:p w14:paraId="71F7A180" w14:textId="77777777" w:rsidR="004279AB" w:rsidRPr="004279AB" w:rsidRDefault="004279AB" w:rsidP="00597CC1">
      <w:pPr>
        <w:widowControl w:val="0"/>
        <w:numPr>
          <w:ilvl w:val="1"/>
          <w:numId w:val="7"/>
        </w:numPr>
        <w:autoSpaceDE w:val="0"/>
        <w:autoSpaceDN w:val="0"/>
        <w:spacing w:after="120" w:line="240" w:lineRule="auto"/>
        <w:ind w:left="360" w:firstLine="0"/>
        <w:contextualSpacing/>
        <w:rPr>
          <w:rFonts w:ascii="Century Gothic" w:eastAsia="Century Gothic" w:hAnsi="Century Gothic" w:cs="Times New Roman"/>
        </w:rPr>
      </w:pPr>
      <w:r w:rsidRPr="004279AB">
        <w:rPr>
          <w:rFonts w:ascii="Century Gothic" w:hAnsi="Century Gothic"/>
          <w:color w:val="231F20"/>
        </w:rPr>
        <w:t>The experiment should contain: one or more</w:t>
      </w:r>
      <w:r w:rsidR="00597CC1">
        <w:rPr>
          <w:rFonts w:ascii="Century Gothic" w:hAnsi="Century Gothic"/>
          <w:color w:val="231F20"/>
        </w:rPr>
        <w:t xml:space="preserve"> “treatments” (new technologies </w:t>
      </w:r>
      <w:r w:rsidRPr="004279AB">
        <w:rPr>
          <w:rFonts w:ascii="Century Gothic" w:hAnsi="Century Gothic"/>
          <w:color w:val="231F20"/>
        </w:rPr>
        <w:t>they wish to test), and a “control” (the current practice)</w:t>
      </w:r>
    </w:p>
    <w:p w14:paraId="43FB923A" w14:textId="77777777" w:rsidR="004279AB" w:rsidRPr="004279AB" w:rsidRDefault="004279AB" w:rsidP="00597CC1">
      <w:pPr>
        <w:widowControl w:val="0"/>
        <w:numPr>
          <w:ilvl w:val="1"/>
          <w:numId w:val="7"/>
        </w:numPr>
        <w:autoSpaceDE w:val="0"/>
        <w:autoSpaceDN w:val="0"/>
        <w:spacing w:after="120" w:line="240" w:lineRule="auto"/>
        <w:ind w:left="360" w:firstLine="0"/>
        <w:contextualSpacing/>
        <w:rPr>
          <w:rFonts w:ascii="Century Gothic" w:eastAsia="Century Gothic" w:hAnsi="Century Gothic" w:cs="Times New Roman"/>
        </w:rPr>
      </w:pPr>
      <w:r w:rsidRPr="004279AB">
        <w:rPr>
          <w:rFonts w:ascii="Century Gothic" w:hAnsi="Century Gothic"/>
          <w:color w:val="231F20"/>
        </w:rPr>
        <w:t>It should be simple and small.</w:t>
      </w:r>
    </w:p>
    <w:p w14:paraId="2525961C" w14:textId="77777777" w:rsidR="004279AB" w:rsidRPr="004279AB" w:rsidRDefault="004279AB" w:rsidP="00597CC1">
      <w:pPr>
        <w:widowControl w:val="0"/>
        <w:numPr>
          <w:ilvl w:val="1"/>
          <w:numId w:val="7"/>
        </w:numPr>
        <w:autoSpaceDE w:val="0"/>
        <w:autoSpaceDN w:val="0"/>
        <w:spacing w:after="120" w:line="240" w:lineRule="auto"/>
        <w:ind w:left="360" w:firstLine="0"/>
        <w:contextualSpacing/>
        <w:rPr>
          <w:rFonts w:ascii="Century Gothic" w:eastAsia="Century Gothic" w:hAnsi="Century Gothic" w:cs="Times New Roman"/>
        </w:rPr>
      </w:pPr>
      <w:r w:rsidRPr="004279AB">
        <w:rPr>
          <w:rFonts w:ascii="Century Gothic" w:hAnsi="Century Gothic"/>
          <w:color w:val="231F20"/>
        </w:rPr>
        <w:t>It should have at least three replications.</w:t>
      </w:r>
    </w:p>
    <w:p w14:paraId="2DFC7E40" w14:textId="77777777" w:rsidR="00337082" w:rsidRDefault="004279AB" w:rsidP="00852376">
      <w:pPr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  <w:r w:rsidRPr="004279AB">
        <w:rPr>
          <w:rFonts w:ascii="Century Gothic" w:hAnsi="Century Gothic"/>
          <w:color w:val="231F20"/>
        </w:rPr>
        <w:t>Ask the groups to present their plans to the plenary. Facilitate a discussion of their plans.</w:t>
      </w:r>
    </w:p>
    <w:p w14:paraId="4A841B11" w14:textId="77777777" w:rsidR="00597CC1" w:rsidRDefault="00597CC1" w:rsidP="00852376">
      <w:pPr>
        <w:spacing w:after="120"/>
        <w:rPr>
          <w:rFonts w:ascii="Century Gothic" w:eastAsia="Century Gothic" w:hAnsi="Century Gothic" w:cs="Times New Roman"/>
        </w:rPr>
      </w:pPr>
    </w:p>
    <w:p w14:paraId="490F2F65" w14:textId="77777777" w:rsidR="004279AB" w:rsidRPr="004279AB" w:rsidRDefault="004279AB" w:rsidP="00852376">
      <w:pPr>
        <w:spacing w:after="120"/>
        <w:rPr>
          <w:rFonts w:ascii="Century Gothic" w:hAnsi="Century Gothic"/>
          <w:i/>
          <w:sz w:val="24"/>
          <w:szCs w:val="24"/>
        </w:rPr>
      </w:pPr>
      <w:r w:rsidRPr="004279AB">
        <w:rPr>
          <w:rFonts w:ascii="Century Gothic" w:hAnsi="Century Gothic"/>
          <w:i/>
          <w:color w:val="00B18F"/>
          <w:sz w:val="24"/>
          <w:szCs w:val="24"/>
        </w:rPr>
        <w:t>QUESTIONS TO STIMULATE DISCUSSION</w:t>
      </w:r>
    </w:p>
    <w:p w14:paraId="669A15D3" w14:textId="77777777" w:rsidR="004279AB" w:rsidRPr="004279AB" w:rsidRDefault="004279AB" w:rsidP="00597CC1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ind w:left="360" w:hanging="360"/>
        <w:contextualSpacing w:val="0"/>
        <w:rPr>
          <w:rFonts w:ascii="Century Gothic" w:hAnsi="Century Gothic"/>
        </w:rPr>
      </w:pPr>
      <w:r w:rsidRPr="004279AB">
        <w:rPr>
          <w:rFonts w:ascii="Century Gothic" w:hAnsi="Century Gothic"/>
          <w:color w:val="231F20"/>
        </w:rPr>
        <w:t>Why is it important to start</w:t>
      </w:r>
      <w:r w:rsidRPr="004279AB">
        <w:rPr>
          <w:rFonts w:ascii="Century Gothic" w:hAnsi="Century Gothic"/>
          <w:color w:val="231F20"/>
          <w:spacing w:val="-10"/>
        </w:rPr>
        <w:t xml:space="preserve"> </w:t>
      </w:r>
      <w:r w:rsidRPr="004279AB">
        <w:rPr>
          <w:rFonts w:ascii="Century Gothic" w:hAnsi="Century Gothic"/>
          <w:color w:val="231F20"/>
        </w:rPr>
        <w:t>small?</w:t>
      </w:r>
    </w:p>
    <w:p w14:paraId="40441B37" w14:textId="77777777" w:rsidR="004279AB" w:rsidRPr="004279AB" w:rsidRDefault="004279AB" w:rsidP="00597CC1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ind w:left="360" w:right="285" w:hanging="360"/>
        <w:contextualSpacing w:val="0"/>
        <w:rPr>
          <w:rFonts w:ascii="Century Gothic" w:hAnsi="Century Gothic"/>
        </w:rPr>
      </w:pPr>
      <w:r w:rsidRPr="004279AB">
        <w:rPr>
          <w:rFonts w:ascii="Century Gothic" w:hAnsi="Century Gothic"/>
          <w:color w:val="231F20"/>
        </w:rPr>
        <w:t>What can happen if the comparison you make</w:t>
      </w:r>
      <w:r w:rsidRPr="004279AB">
        <w:rPr>
          <w:rFonts w:ascii="Century Gothic" w:hAnsi="Century Gothic"/>
          <w:color w:val="231F20"/>
          <w:spacing w:val="-17"/>
        </w:rPr>
        <w:t xml:space="preserve"> </w:t>
      </w:r>
      <w:r w:rsidRPr="004279AB">
        <w:rPr>
          <w:rFonts w:ascii="Century Gothic" w:hAnsi="Century Gothic"/>
          <w:color w:val="231F20"/>
        </w:rPr>
        <w:t>is not appropriate or</w:t>
      </w:r>
      <w:r w:rsidRPr="004279AB">
        <w:rPr>
          <w:rFonts w:ascii="Century Gothic" w:hAnsi="Century Gothic"/>
          <w:color w:val="231F20"/>
          <w:spacing w:val="-11"/>
        </w:rPr>
        <w:t xml:space="preserve"> </w:t>
      </w:r>
      <w:r w:rsidRPr="004279AB">
        <w:rPr>
          <w:rFonts w:ascii="Century Gothic" w:hAnsi="Century Gothic"/>
          <w:color w:val="231F20"/>
        </w:rPr>
        <w:t>fair?</w:t>
      </w:r>
    </w:p>
    <w:p w14:paraId="0FD4E579" w14:textId="77777777" w:rsidR="004279AB" w:rsidRPr="004279AB" w:rsidRDefault="004279AB" w:rsidP="00597CC1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ind w:left="360" w:right="149" w:hanging="360"/>
        <w:contextualSpacing w:val="0"/>
        <w:rPr>
          <w:rFonts w:ascii="Century Gothic" w:hAnsi="Century Gothic"/>
        </w:rPr>
      </w:pPr>
      <w:r w:rsidRPr="004279AB">
        <w:rPr>
          <w:rFonts w:ascii="Century Gothic" w:hAnsi="Century Gothic"/>
          <w:color w:val="231F20"/>
        </w:rPr>
        <w:t>Is the experiment simple enough? Or does it try to test too many types of innovations at the</w:t>
      </w:r>
      <w:r w:rsidRPr="004279AB">
        <w:rPr>
          <w:rFonts w:ascii="Century Gothic" w:hAnsi="Century Gothic"/>
          <w:color w:val="231F20"/>
          <w:spacing w:val="-27"/>
        </w:rPr>
        <w:t xml:space="preserve"> </w:t>
      </w:r>
      <w:r w:rsidRPr="004279AB">
        <w:rPr>
          <w:rFonts w:ascii="Century Gothic" w:hAnsi="Century Gothic"/>
          <w:color w:val="231F20"/>
        </w:rPr>
        <w:t>same time?</w:t>
      </w:r>
    </w:p>
    <w:p w14:paraId="75741A49" w14:textId="77777777" w:rsidR="004279AB" w:rsidRPr="004279AB" w:rsidRDefault="004279AB" w:rsidP="00597CC1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ind w:left="360" w:right="417" w:hanging="360"/>
        <w:contextualSpacing w:val="0"/>
        <w:rPr>
          <w:rFonts w:ascii="Century Gothic" w:hAnsi="Century Gothic"/>
        </w:rPr>
      </w:pPr>
      <w:r w:rsidRPr="004279AB">
        <w:rPr>
          <w:rFonts w:ascii="Century Gothic" w:hAnsi="Century Gothic"/>
          <w:color w:val="231F20"/>
        </w:rPr>
        <w:t>What types of information should be</w:t>
      </w:r>
      <w:r w:rsidRPr="004279AB">
        <w:rPr>
          <w:rFonts w:ascii="Century Gothic" w:hAnsi="Century Gothic"/>
          <w:color w:val="231F20"/>
          <w:spacing w:val="-12"/>
        </w:rPr>
        <w:t xml:space="preserve"> </w:t>
      </w:r>
      <w:r w:rsidRPr="004279AB">
        <w:rPr>
          <w:rFonts w:ascii="Century Gothic" w:hAnsi="Century Gothic"/>
          <w:color w:val="231F20"/>
        </w:rPr>
        <w:t>observed and</w:t>
      </w:r>
      <w:r w:rsidRPr="004279AB">
        <w:rPr>
          <w:rFonts w:ascii="Century Gothic" w:hAnsi="Century Gothic"/>
          <w:color w:val="231F20"/>
          <w:spacing w:val="-11"/>
        </w:rPr>
        <w:t xml:space="preserve"> </w:t>
      </w:r>
      <w:r w:rsidRPr="004279AB">
        <w:rPr>
          <w:rFonts w:ascii="Century Gothic" w:hAnsi="Century Gothic"/>
          <w:color w:val="231F20"/>
        </w:rPr>
        <w:t>recorded?</w:t>
      </w:r>
    </w:p>
    <w:p w14:paraId="02215FBB" w14:textId="77777777" w:rsidR="00337082" w:rsidRPr="00DD71CE" w:rsidRDefault="004279AB" w:rsidP="00597CC1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ind w:left="360" w:right="506" w:hanging="360"/>
        <w:contextualSpacing w:val="0"/>
        <w:rPr>
          <w:rFonts w:ascii="Century Gothic" w:hAnsi="Century Gothic"/>
        </w:rPr>
      </w:pPr>
      <w:r w:rsidRPr="004279AB">
        <w:rPr>
          <w:rFonts w:ascii="Century Gothic" w:hAnsi="Century Gothic"/>
          <w:color w:val="231F20"/>
        </w:rPr>
        <w:t>Why is it important to conduct an</w:t>
      </w:r>
      <w:r w:rsidRPr="004279AB">
        <w:rPr>
          <w:rFonts w:ascii="Century Gothic" w:hAnsi="Century Gothic"/>
          <w:color w:val="231F20"/>
          <w:spacing w:val="-17"/>
        </w:rPr>
        <w:t xml:space="preserve"> </w:t>
      </w:r>
      <w:r w:rsidRPr="004279AB">
        <w:rPr>
          <w:rFonts w:ascii="Century Gothic" w:hAnsi="Century Gothic"/>
          <w:color w:val="231F20"/>
        </w:rPr>
        <w:t xml:space="preserve">experiment more than </w:t>
      </w:r>
      <w:r w:rsidRPr="004279AB">
        <w:rPr>
          <w:rFonts w:ascii="Century Gothic" w:hAnsi="Century Gothic"/>
          <w:color w:val="231F20"/>
          <w:spacing w:val="-3"/>
        </w:rPr>
        <w:t>once?</w:t>
      </w:r>
    </w:p>
    <w:p w14:paraId="55622A20" w14:textId="77777777" w:rsidR="00DD71CE" w:rsidRDefault="00DD71CE" w:rsidP="00DD71CE">
      <w:pPr>
        <w:widowControl w:val="0"/>
        <w:tabs>
          <w:tab w:val="left" w:pos="973"/>
        </w:tabs>
        <w:autoSpaceDE w:val="0"/>
        <w:autoSpaceDN w:val="0"/>
        <w:spacing w:before="169" w:after="0" w:line="240" w:lineRule="auto"/>
        <w:ind w:right="506"/>
        <w:rPr>
          <w:rFonts w:ascii="Century Gothic" w:hAnsi="Century Gothic"/>
        </w:rPr>
      </w:pPr>
    </w:p>
    <w:p w14:paraId="31F6F960" w14:textId="77777777" w:rsidR="00DD71CE" w:rsidRDefault="00DD71CE" w:rsidP="00DD71CE">
      <w:pPr>
        <w:widowControl w:val="0"/>
        <w:tabs>
          <w:tab w:val="left" w:pos="973"/>
        </w:tabs>
        <w:autoSpaceDE w:val="0"/>
        <w:autoSpaceDN w:val="0"/>
        <w:spacing w:before="169" w:after="0" w:line="240" w:lineRule="auto"/>
        <w:ind w:right="506"/>
        <w:rPr>
          <w:rFonts w:ascii="Century Gothic" w:hAnsi="Century Gothic"/>
        </w:rPr>
      </w:pPr>
    </w:p>
    <w:p w14:paraId="6AC9A9FE" w14:textId="77777777" w:rsidR="00DD71CE" w:rsidRPr="00DD71CE" w:rsidRDefault="00DD71CE" w:rsidP="00DD71CE">
      <w:pPr>
        <w:widowControl w:val="0"/>
        <w:tabs>
          <w:tab w:val="left" w:pos="973"/>
        </w:tabs>
        <w:autoSpaceDE w:val="0"/>
        <w:autoSpaceDN w:val="0"/>
        <w:spacing w:before="169" w:after="0" w:line="240" w:lineRule="auto"/>
        <w:ind w:right="506"/>
        <w:rPr>
          <w:rFonts w:ascii="Century Gothic" w:hAnsi="Century Gothic"/>
        </w:rPr>
      </w:pPr>
      <w:r w:rsidRPr="00DD71CE">
        <w:rPr>
          <w:rFonts w:ascii="Century Gothic" w:hAnsi="Century Gothic"/>
          <w:noProof/>
        </w:rPr>
        <w:lastRenderedPageBreak/>
        <w:drawing>
          <wp:inline distT="0" distB="0" distL="0" distR="0" wp14:anchorId="558B7879" wp14:editId="629995E4">
            <wp:extent cx="5943600" cy="3803804"/>
            <wp:effectExtent l="0" t="0" r="0" b="6350"/>
            <wp:docPr id="8" name="Picture 8" descr="C:\Users\hillary.mara\Dropbox\SMART Skills Extracted Exercises\Promoting Innovation\Exercises converted from PDFs\Exercise 5\Supplementary images\Cartoons\INN. DIBUJO 050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lary.mara\Dropbox\SMART Skills Extracted Exercises\Promoting Innovation\Exercises converted from PDFs\Exercise 5\Supplementary images\Cartoons\INN. DIBUJO 050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71CE" w:rsidRPr="00DD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altName w:val="Calibri"/>
    <w:panose1 w:val="00000000000000000000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58AF"/>
    <w:multiLevelType w:val="hybridMultilevel"/>
    <w:tmpl w:val="5FCEE72E"/>
    <w:lvl w:ilvl="0" w:tplc="CCB4976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18F"/>
      </w:rPr>
    </w:lvl>
    <w:lvl w:ilvl="1" w:tplc="5C7A1B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18F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46C93"/>
    <w:multiLevelType w:val="hybridMultilevel"/>
    <w:tmpl w:val="023035D4"/>
    <w:lvl w:ilvl="0" w:tplc="818AF26E">
      <w:numFmt w:val="bullet"/>
      <w:lvlText w:val="•"/>
      <w:lvlJc w:val="left"/>
      <w:pPr>
        <w:ind w:left="972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E75EA1CC">
      <w:numFmt w:val="bullet"/>
      <w:lvlText w:val="•"/>
      <w:lvlJc w:val="left"/>
      <w:pPr>
        <w:ind w:left="1480" w:hanging="171"/>
      </w:pPr>
      <w:rPr>
        <w:rFonts w:hint="default"/>
      </w:rPr>
    </w:lvl>
    <w:lvl w:ilvl="2" w:tplc="A2F65756">
      <w:numFmt w:val="bullet"/>
      <w:lvlText w:val="•"/>
      <w:lvlJc w:val="left"/>
      <w:pPr>
        <w:ind w:left="1933" w:hanging="171"/>
      </w:pPr>
      <w:rPr>
        <w:rFonts w:hint="default"/>
      </w:rPr>
    </w:lvl>
    <w:lvl w:ilvl="3" w:tplc="F0C09882">
      <w:numFmt w:val="bullet"/>
      <w:lvlText w:val="•"/>
      <w:lvlJc w:val="left"/>
      <w:pPr>
        <w:ind w:left="2387" w:hanging="171"/>
      </w:pPr>
      <w:rPr>
        <w:rFonts w:hint="default"/>
      </w:rPr>
    </w:lvl>
    <w:lvl w:ilvl="4" w:tplc="37CAA2F8">
      <w:numFmt w:val="bullet"/>
      <w:lvlText w:val="•"/>
      <w:lvlJc w:val="left"/>
      <w:pPr>
        <w:ind w:left="2840" w:hanging="171"/>
      </w:pPr>
      <w:rPr>
        <w:rFonts w:hint="default"/>
      </w:rPr>
    </w:lvl>
    <w:lvl w:ilvl="5" w:tplc="A8C04B76">
      <w:numFmt w:val="bullet"/>
      <w:lvlText w:val="•"/>
      <w:lvlJc w:val="left"/>
      <w:pPr>
        <w:ind w:left="3294" w:hanging="171"/>
      </w:pPr>
      <w:rPr>
        <w:rFonts w:hint="default"/>
      </w:rPr>
    </w:lvl>
    <w:lvl w:ilvl="6" w:tplc="7F6CF824">
      <w:numFmt w:val="bullet"/>
      <w:lvlText w:val="•"/>
      <w:lvlJc w:val="left"/>
      <w:pPr>
        <w:ind w:left="3748" w:hanging="171"/>
      </w:pPr>
      <w:rPr>
        <w:rFonts w:hint="default"/>
      </w:rPr>
    </w:lvl>
    <w:lvl w:ilvl="7" w:tplc="074E7B22">
      <w:numFmt w:val="bullet"/>
      <w:lvlText w:val="•"/>
      <w:lvlJc w:val="left"/>
      <w:pPr>
        <w:ind w:left="4201" w:hanging="171"/>
      </w:pPr>
      <w:rPr>
        <w:rFonts w:hint="default"/>
      </w:rPr>
    </w:lvl>
    <w:lvl w:ilvl="8" w:tplc="53F2C410">
      <w:numFmt w:val="bullet"/>
      <w:lvlText w:val="•"/>
      <w:lvlJc w:val="left"/>
      <w:pPr>
        <w:ind w:left="4655" w:hanging="171"/>
      </w:pPr>
      <w:rPr>
        <w:rFonts w:hint="default"/>
      </w:rPr>
    </w:lvl>
  </w:abstractNum>
  <w:abstractNum w:abstractNumId="3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8C1"/>
    <w:multiLevelType w:val="hybridMultilevel"/>
    <w:tmpl w:val="BCAE16CE"/>
    <w:lvl w:ilvl="0" w:tplc="1AF233C4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5DC855A6">
      <w:numFmt w:val="bullet"/>
      <w:lvlText w:val="•"/>
      <w:lvlJc w:val="left"/>
      <w:pPr>
        <w:ind w:left="733" w:hanging="171"/>
      </w:pPr>
      <w:rPr>
        <w:rFonts w:hint="default"/>
      </w:rPr>
    </w:lvl>
    <w:lvl w:ilvl="2" w:tplc="2BE0A386"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CB0ACDE8">
      <w:numFmt w:val="bullet"/>
      <w:lvlText w:val="•"/>
      <w:lvlJc w:val="left"/>
      <w:pPr>
        <w:ind w:left="1640" w:hanging="171"/>
      </w:pPr>
      <w:rPr>
        <w:rFonts w:hint="default"/>
      </w:rPr>
    </w:lvl>
    <w:lvl w:ilvl="4" w:tplc="CF58DEC4">
      <w:numFmt w:val="bullet"/>
      <w:lvlText w:val="•"/>
      <w:lvlJc w:val="left"/>
      <w:pPr>
        <w:ind w:left="2094" w:hanging="171"/>
      </w:pPr>
      <w:rPr>
        <w:rFonts w:hint="default"/>
      </w:rPr>
    </w:lvl>
    <w:lvl w:ilvl="5" w:tplc="A32EB54C">
      <w:numFmt w:val="bullet"/>
      <w:lvlText w:val="•"/>
      <w:lvlJc w:val="left"/>
      <w:pPr>
        <w:ind w:left="2548" w:hanging="171"/>
      </w:pPr>
      <w:rPr>
        <w:rFonts w:hint="default"/>
      </w:rPr>
    </w:lvl>
    <w:lvl w:ilvl="6" w:tplc="BDC815E2">
      <w:numFmt w:val="bullet"/>
      <w:lvlText w:val="•"/>
      <w:lvlJc w:val="left"/>
      <w:pPr>
        <w:ind w:left="3001" w:hanging="171"/>
      </w:pPr>
      <w:rPr>
        <w:rFonts w:hint="default"/>
      </w:rPr>
    </w:lvl>
    <w:lvl w:ilvl="7" w:tplc="EE40A08A">
      <w:numFmt w:val="bullet"/>
      <w:lvlText w:val="•"/>
      <w:lvlJc w:val="left"/>
      <w:pPr>
        <w:ind w:left="3455" w:hanging="171"/>
      </w:pPr>
      <w:rPr>
        <w:rFonts w:hint="default"/>
      </w:rPr>
    </w:lvl>
    <w:lvl w:ilvl="8" w:tplc="4B1861F8">
      <w:numFmt w:val="bullet"/>
      <w:lvlText w:val="•"/>
      <w:lvlJc w:val="left"/>
      <w:pPr>
        <w:ind w:left="3908" w:hanging="171"/>
      </w:pPr>
      <w:rPr>
        <w:rFonts w:hint="default"/>
      </w:rPr>
    </w:lvl>
  </w:abstractNum>
  <w:abstractNum w:abstractNumId="5" w15:restartNumberingAfterBreak="0">
    <w:nsid w:val="6FD20F2C"/>
    <w:multiLevelType w:val="hybridMultilevel"/>
    <w:tmpl w:val="56D462B4"/>
    <w:lvl w:ilvl="0" w:tplc="EE722F7C">
      <w:start w:val="1"/>
      <w:numFmt w:val="decimal"/>
      <w:lvlText w:val="%1."/>
      <w:lvlJc w:val="left"/>
      <w:pPr>
        <w:ind w:left="440" w:hanging="341"/>
      </w:pPr>
      <w:rPr>
        <w:rFonts w:ascii="Gotham Bold" w:eastAsia="Gotham Bold" w:hAnsi="Gotham Bold" w:cs="Gotham Bold" w:hint="default"/>
        <w:b/>
        <w:bCs/>
        <w:color w:val="00B18F"/>
        <w:w w:val="92"/>
        <w:sz w:val="18"/>
        <w:szCs w:val="18"/>
      </w:rPr>
    </w:lvl>
    <w:lvl w:ilvl="1" w:tplc="FF38BAC6">
      <w:numFmt w:val="bullet"/>
      <w:lvlText w:val="•"/>
      <w:lvlJc w:val="left"/>
      <w:pPr>
        <w:ind w:left="877" w:hanging="341"/>
      </w:pPr>
      <w:rPr>
        <w:rFonts w:hint="default"/>
      </w:rPr>
    </w:lvl>
    <w:lvl w:ilvl="2" w:tplc="F3046094">
      <w:numFmt w:val="bullet"/>
      <w:lvlText w:val="•"/>
      <w:lvlJc w:val="left"/>
      <w:pPr>
        <w:ind w:left="1315" w:hanging="341"/>
      </w:pPr>
      <w:rPr>
        <w:rFonts w:hint="default"/>
      </w:rPr>
    </w:lvl>
    <w:lvl w:ilvl="3" w:tplc="99C4770E">
      <w:numFmt w:val="bullet"/>
      <w:lvlText w:val="•"/>
      <w:lvlJc w:val="left"/>
      <w:pPr>
        <w:ind w:left="1752" w:hanging="341"/>
      </w:pPr>
      <w:rPr>
        <w:rFonts w:hint="default"/>
      </w:rPr>
    </w:lvl>
    <w:lvl w:ilvl="4" w:tplc="B5BEC2FA">
      <w:numFmt w:val="bullet"/>
      <w:lvlText w:val="•"/>
      <w:lvlJc w:val="left"/>
      <w:pPr>
        <w:ind w:left="2190" w:hanging="341"/>
      </w:pPr>
      <w:rPr>
        <w:rFonts w:hint="default"/>
      </w:rPr>
    </w:lvl>
    <w:lvl w:ilvl="5" w:tplc="7966BD32">
      <w:numFmt w:val="bullet"/>
      <w:lvlText w:val="•"/>
      <w:lvlJc w:val="left"/>
      <w:pPr>
        <w:ind w:left="2628" w:hanging="341"/>
      </w:pPr>
      <w:rPr>
        <w:rFonts w:hint="default"/>
      </w:rPr>
    </w:lvl>
    <w:lvl w:ilvl="6" w:tplc="B4803778">
      <w:numFmt w:val="bullet"/>
      <w:lvlText w:val="•"/>
      <w:lvlJc w:val="left"/>
      <w:pPr>
        <w:ind w:left="3065" w:hanging="341"/>
      </w:pPr>
      <w:rPr>
        <w:rFonts w:hint="default"/>
      </w:rPr>
    </w:lvl>
    <w:lvl w:ilvl="7" w:tplc="7220D17A">
      <w:numFmt w:val="bullet"/>
      <w:lvlText w:val="•"/>
      <w:lvlJc w:val="left"/>
      <w:pPr>
        <w:ind w:left="3503" w:hanging="341"/>
      </w:pPr>
      <w:rPr>
        <w:rFonts w:hint="default"/>
      </w:rPr>
    </w:lvl>
    <w:lvl w:ilvl="8" w:tplc="D7160C8C">
      <w:numFmt w:val="bullet"/>
      <w:lvlText w:val="•"/>
      <w:lvlJc w:val="left"/>
      <w:pPr>
        <w:ind w:left="3940" w:hanging="341"/>
      </w:pPr>
      <w:rPr>
        <w:rFonts w:hint="default"/>
      </w:rPr>
    </w:lvl>
  </w:abstractNum>
  <w:abstractNum w:abstractNumId="6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3280D"/>
    <w:multiLevelType w:val="hybridMultilevel"/>
    <w:tmpl w:val="681C8EFC"/>
    <w:lvl w:ilvl="0" w:tplc="F5682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82"/>
    <w:rsid w:val="000168DA"/>
    <w:rsid w:val="000338AE"/>
    <w:rsid w:val="000413B2"/>
    <w:rsid w:val="00041E2C"/>
    <w:rsid w:val="0004272A"/>
    <w:rsid w:val="0004550C"/>
    <w:rsid w:val="00047187"/>
    <w:rsid w:val="000566A0"/>
    <w:rsid w:val="000643F2"/>
    <w:rsid w:val="000723F2"/>
    <w:rsid w:val="000836C9"/>
    <w:rsid w:val="00083E9A"/>
    <w:rsid w:val="00092906"/>
    <w:rsid w:val="00094834"/>
    <w:rsid w:val="000B094C"/>
    <w:rsid w:val="000B26C0"/>
    <w:rsid w:val="000C19C0"/>
    <w:rsid w:val="000E0B56"/>
    <w:rsid w:val="000F0F52"/>
    <w:rsid w:val="000F2862"/>
    <w:rsid w:val="000F2BB7"/>
    <w:rsid w:val="00115A1E"/>
    <w:rsid w:val="0011634F"/>
    <w:rsid w:val="00116425"/>
    <w:rsid w:val="0012082C"/>
    <w:rsid w:val="0013100B"/>
    <w:rsid w:val="001531FC"/>
    <w:rsid w:val="00155878"/>
    <w:rsid w:val="001621A2"/>
    <w:rsid w:val="001A7700"/>
    <w:rsid w:val="001B172E"/>
    <w:rsid w:val="001D175C"/>
    <w:rsid w:val="00211EBE"/>
    <w:rsid w:val="00241E81"/>
    <w:rsid w:val="00243BC6"/>
    <w:rsid w:val="00244327"/>
    <w:rsid w:val="002970C1"/>
    <w:rsid w:val="002A2ADE"/>
    <w:rsid w:val="002E35C0"/>
    <w:rsid w:val="002F1F7A"/>
    <w:rsid w:val="003026ED"/>
    <w:rsid w:val="00313EB9"/>
    <w:rsid w:val="00321568"/>
    <w:rsid w:val="003245B6"/>
    <w:rsid w:val="00325993"/>
    <w:rsid w:val="00335E2C"/>
    <w:rsid w:val="00337082"/>
    <w:rsid w:val="00344FBE"/>
    <w:rsid w:val="00347D29"/>
    <w:rsid w:val="00383775"/>
    <w:rsid w:val="00395217"/>
    <w:rsid w:val="003A2AE5"/>
    <w:rsid w:val="003E5C06"/>
    <w:rsid w:val="003F7C72"/>
    <w:rsid w:val="004041C8"/>
    <w:rsid w:val="00412962"/>
    <w:rsid w:val="00426635"/>
    <w:rsid w:val="004279AB"/>
    <w:rsid w:val="00431375"/>
    <w:rsid w:val="00444433"/>
    <w:rsid w:val="00444D57"/>
    <w:rsid w:val="0044733C"/>
    <w:rsid w:val="00475E84"/>
    <w:rsid w:val="00493DEF"/>
    <w:rsid w:val="004A4EE9"/>
    <w:rsid w:val="004B2EF5"/>
    <w:rsid w:val="004C7D56"/>
    <w:rsid w:val="004F6638"/>
    <w:rsid w:val="00502920"/>
    <w:rsid w:val="005050AA"/>
    <w:rsid w:val="0050703E"/>
    <w:rsid w:val="00520FCC"/>
    <w:rsid w:val="00521210"/>
    <w:rsid w:val="00535836"/>
    <w:rsid w:val="00537FF8"/>
    <w:rsid w:val="00543CB9"/>
    <w:rsid w:val="00545366"/>
    <w:rsid w:val="0056285C"/>
    <w:rsid w:val="00567453"/>
    <w:rsid w:val="00585F6E"/>
    <w:rsid w:val="00597CC1"/>
    <w:rsid w:val="005A2931"/>
    <w:rsid w:val="005B2AF1"/>
    <w:rsid w:val="005D0A10"/>
    <w:rsid w:val="005E6BB8"/>
    <w:rsid w:val="005F6939"/>
    <w:rsid w:val="0061409C"/>
    <w:rsid w:val="00615AA9"/>
    <w:rsid w:val="00616E96"/>
    <w:rsid w:val="006218CD"/>
    <w:rsid w:val="0063202B"/>
    <w:rsid w:val="006456E2"/>
    <w:rsid w:val="006475B1"/>
    <w:rsid w:val="00655396"/>
    <w:rsid w:val="0067542D"/>
    <w:rsid w:val="00684A33"/>
    <w:rsid w:val="006B3EA7"/>
    <w:rsid w:val="006D6DDE"/>
    <w:rsid w:val="00702E21"/>
    <w:rsid w:val="00723857"/>
    <w:rsid w:val="0072604D"/>
    <w:rsid w:val="0073504E"/>
    <w:rsid w:val="00742344"/>
    <w:rsid w:val="00747CBD"/>
    <w:rsid w:val="00776B20"/>
    <w:rsid w:val="00777A29"/>
    <w:rsid w:val="0078060B"/>
    <w:rsid w:val="00786E42"/>
    <w:rsid w:val="007C6E63"/>
    <w:rsid w:val="007D2D76"/>
    <w:rsid w:val="007E2DF2"/>
    <w:rsid w:val="00801118"/>
    <w:rsid w:val="008443D6"/>
    <w:rsid w:val="00845510"/>
    <w:rsid w:val="00852376"/>
    <w:rsid w:val="00876D7D"/>
    <w:rsid w:val="00880EEF"/>
    <w:rsid w:val="008871A0"/>
    <w:rsid w:val="00887206"/>
    <w:rsid w:val="00894FD7"/>
    <w:rsid w:val="008A0930"/>
    <w:rsid w:val="008A0F7C"/>
    <w:rsid w:val="008A26C7"/>
    <w:rsid w:val="008C7749"/>
    <w:rsid w:val="008E24CF"/>
    <w:rsid w:val="008F122F"/>
    <w:rsid w:val="00950DF0"/>
    <w:rsid w:val="00972136"/>
    <w:rsid w:val="00980E22"/>
    <w:rsid w:val="009863B7"/>
    <w:rsid w:val="00996980"/>
    <w:rsid w:val="009A60C8"/>
    <w:rsid w:val="00A02C54"/>
    <w:rsid w:val="00A13B89"/>
    <w:rsid w:val="00A20984"/>
    <w:rsid w:val="00A27D44"/>
    <w:rsid w:val="00A57578"/>
    <w:rsid w:val="00A72E8A"/>
    <w:rsid w:val="00A74E31"/>
    <w:rsid w:val="00A86629"/>
    <w:rsid w:val="00A917FA"/>
    <w:rsid w:val="00A91C96"/>
    <w:rsid w:val="00A95A6C"/>
    <w:rsid w:val="00AA1D2E"/>
    <w:rsid w:val="00AB1AB0"/>
    <w:rsid w:val="00AB7DE5"/>
    <w:rsid w:val="00AC7FD1"/>
    <w:rsid w:val="00AD767D"/>
    <w:rsid w:val="00AF2419"/>
    <w:rsid w:val="00B25CC1"/>
    <w:rsid w:val="00BA187E"/>
    <w:rsid w:val="00BA508B"/>
    <w:rsid w:val="00BA7FDE"/>
    <w:rsid w:val="00BC6DCD"/>
    <w:rsid w:val="00BD021E"/>
    <w:rsid w:val="00BF62C5"/>
    <w:rsid w:val="00C139B5"/>
    <w:rsid w:val="00C139C8"/>
    <w:rsid w:val="00C209B4"/>
    <w:rsid w:val="00C426DB"/>
    <w:rsid w:val="00C659B1"/>
    <w:rsid w:val="00C8599B"/>
    <w:rsid w:val="00CA2694"/>
    <w:rsid w:val="00CF4F0C"/>
    <w:rsid w:val="00D03EB8"/>
    <w:rsid w:val="00D414B5"/>
    <w:rsid w:val="00D439B4"/>
    <w:rsid w:val="00D50B7E"/>
    <w:rsid w:val="00D52F34"/>
    <w:rsid w:val="00D64198"/>
    <w:rsid w:val="00D75E73"/>
    <w:rsid w:val="00D84FAB"/>
    <w:rsid w:val="00D85D40"/>
    <w:rsid w:val="00DA4B44"/>
    <w:rsid w:val="00DA5303"/>
    <w:rsid w:val="00DB465E"/>
    <w:rsid w:val="00DB6C58"/>
    <w:rsid w:val="00DB7C32"/>
    <w:rsid w:val="00DC2BCD"/>
    <w:rsid w:val="00DD2318"/>
    <w:rsid w:val="00DD71CE"/>
    <w:rsid w:val="00DE7F4F"/>
    <w:rsid w:val="00DF1BB5"/>
    <w:rsid w:val="00DF62C9"/>
    <w:rsid w:val="00E44B71"/>
    <w:rsid w:val="00E63345"/>
    <w:rsid w:val="00E7048B"/>
    <w:rsid w:val="00E90341"/>
    <w:rsid w:val="00E95DFE"/>
    <w:rsid w:val="00EA0DDB"/>
    <w:rsid w:val="00EA4079"/>
    <w:rsid w:val="00EB5A6C"/>
    <w:rsid w:val="00ED38C6"/>
    <w:rsid w:val="00EE0D59"/>
    <w:rsid w:val="00F27836"/>
    <w:rsid w:val="00F47227"/>
    <w:rsid w:val="00F87AD7"/>
    <w:rsid w:val="00F9479D"/>
    <w:rsid w:val="00FB71B4"/>
    <w:rsid w:val="00FD233E"/>
    <w:rsid w:val="00FD3363"/>
    <w:rsid w:val="00FE48B9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EA52"/>
  <w15:chartTrackingRefBased/>
  <w15:docId w15:val="{38914E7C-74C5-464F-93E8-FE7C02FD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7082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37082"/>
    <w:rPr>
      <w:rFonts w:ascii="Gotham Book" w:eastAsia="Gotham Book" w:hAnsi="Gotham Book" w:cs="Gotham Book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3708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3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70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1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7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Hoppenjan, Troy</cp:lastModifiedBy>
  <cp:revision>8</cp:revision>
  <dcterms:created xsi:type="dcterms:W3CDTF">2017-07-28T13:38:00Z</dcterms:created>
  <dcterms:modified xsi:type="dcterms:W3CDTF">2018-11-27T20:01:00Z</dcterms:modified>
</cp:coreProperties>
</file>