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B3A3A1" w14:textId="77777777" w:rsidR="00337082" w:rsidRDefault="005B46AF" w:rsidP="00337082">
      <w:pPr>
        <w:pStyle w:val="BodyText"/>
        <w:spacing w:before="1"/>
        <w:rPr>
          <w:rFonts w:ascii="Century Gothic" w:hAnsi="Century Gothic"/>
          <w:b/>
          <w:color w:val="00B18F"/>
          <w:sz w:val="28"/>
          <w:szCs w:val="28"/>
        </w:rPr>
      </w:pPr>
      <w:bookmarkStart w:id="0" w:name="_GoBack"/>
      <w:r>
        <w:rPr>
          <w:rFonts w:ascii="Century Gothic" w:hAnsi="Century Gothic"/>
          <w:b/>
          <w:color w:val="00B18F"/>
          <w:sz w:val="28"/>
          <w:szCs w:val="28"/>
        </w:rPr>
        <w:t>EXERCISE 4</w:t>
      </w:r>
      <w:r w:rsidR="00344FBE">
        <w:rPr>
          <w:rFonts w:ascii="Century Gothic" w:hAnsi="Century Gothic"/>
          <w:b/>
          <w:color w:val="00B18F"/>
          <w:sz w:val="28"/>
          <w:szCs w:val="28"/>
        </w:rPr>
        <w:t xml:space="preserve">. </w:t>
      </w:r>
      <w:r>
        <w:rPr>
          <w:rFonts w:ascii="Century Gothic" w:hAnsi="Century Gothic"/>
          <w:b/>
          <w:color w:val="00B18F"/>
          <w:sz w:val="28"/>
          <w:szCs w:val="28"/>
        </w:rPr>
        <w:t>EXPLORING POSSIBLE SOLUTIONS</w:t>
      </w:r>
    </w:p>
    <w:bookmarkEnd w:id="0"/>
    <w:p w14:paraId="5599099D" w14:textId="77777777" w:rsidR="00337082" w:rsidRDefault="00337082" w:rsidP="00337082">
      <w:pPr>
        <w:pStyle w:val="BodyText"/>
        <w:spacing w:before="1"/>
        <w:rPr>
          <w:rFonts w:ascii="Century Gothic" w:hAnsi="Century Gothic"/>
          <w:b/>
          <w:color w:val="00B18F"/>
          <w:sz w:val="28"/>
          <w:szCs w:val="28"/>
        </w:rPr>
      </w:pPr>
    </w:p>
    <w:tbl>
      <w:tblPr>
        <w:tblStyle w:val="TableGrid1"/>
        <w:tblW w:w="0" w:type="auto"/>
        <w:tblLook w:val="04A0" w:firstRow="1" w:lastRow="0" w:firstColumn="1" w:lastColumn="0" w:noHBand="0" w:noVBand="1"/>
      </w:tblPr>
      <w:tblGrid>
        <w:gridCol w:w="4045"/>
        <w:gridCol w:w="4975"/>
      </w:tblGrid>
      <w:tr w:rsidR="00337082" w:rsidRPr="00337082" w14:paraId="20C35E95" w14:textId="77777777" w:rsidTr="00B65817">
        <w:tc>
          <w:tcPr>
            <w:tcW w:w="9020" w:type="dxa"/>
            <w:gridSpan w:val="2"/>
          </w:tcPr>
          <w:p w14:paraId="6B12B9BA" w14:textId="77777777" w:rsidR="00337082" w:rsidRPr="00337082" w:rsidRDefault="00337082" w:rsidP="003D0E34">
            <w:pPr>
              <w:spacing w:after="120"/>
              <w:ind w:left="360" w:hanging="360"/>
              <w:rPr>
                <w:rFonts w:ascii="Century Gothic" w:eastAsia="Century Gothic" w:hAnsi="Century Gothic" w:cs="Century Gothic"/>
                <w:i/>
                <w:sz w:val="24"/>
              </w:rPr>
            </w:pPr>
            <w:r w:rsidRPr="00337082">
              <w:rPr>
                <w:rFonts w:ascii="Century Gothic" w:eastAsia="Century Gothic" w:hAnsi="Century Gothic" w:cs="Century Gothic"/>
                <w:i/>
                <w:color w:val="00B18F"/>
                <w:w w:val="105"/>
                <w:sz w:val="24"/>
              </w:rPr>
              <w:t>OBJECTIVE</w:t>
            </w:r>
          </w:p>
          <w:p w14:paraId="486C11C6" w14:textId="77777777" w:rsidR="00337082" w:rsidRPr="00337082" w:rsidRDefault="00337082" w:rsidP="003D0E34">
            <w:pPr>
              <w:spacing w:after="120"/>
              <w:ind w:left="360" w:hanging="360"/>
              <w:contextualSpacing/>
              <w:rPr>
                <w:rFonts w:ascii="Century Gothic" w:eastAsia="Century Gothic" w:hAnsi="Century Gothic" w:cs="Century Gothic"/>
                <w:b/>
              </w:rPr>
            </w:pPr>
            <w:r w:rsidRPr="00337082">
              <w:rPr>
                <w:rFonts w:ascii="Century Gothic" w:eastAsia="Century Gothic" w:hAnsi="Century Gothic" w:cs="Century Gothic"/>
                <w:b/>
                <w:color w:val="231F20"/>
                <w:w w:val="110"/>
              </w:rPr>
              <w:t>After this exercise the participants will be able to:</w:t>
            </w:r>
          </w:p>
          <w:p w14:paraId="74F2C6D9" w14:textId="77777777" w:rsidR="00337082" w:rsidRPr="00337082" w:rsidRDefault="008513D2" w:rsidP="00E479B8">
            <w:pPr>
              <w:pStyle w:val="ListParagraph"/>
              <w:numPr>
                <w:ilvl w:val="0"/>
                <w:numId w:val="1"/>
              </w:numPr>
              <w:spacing w:after="120"/>
              <w:ind w:left="360"/>
              <w:rPr>
                <w:rFonts w:ascii="Century Gothic" w:eastAsia="Century Gothic" w:hAnsi="Century Gothic" w:cs="Century Gothic"/>
                <w:color w:val="231F20"/>
                <w:w w:val="105"/>
              </w:rPr>
            </w:pPr>
            <w:r>
              <w:rPr>
                <w:rFonts w:ascii="Century Gothic" w:eastAsia="Century Gothic" w:hAnsi="Century Gothic" w:cs="Century Gothic"/>
                <w:color w:val="231F20"/>
                <w:w w:val="105"/>
              </w:rPr>
              <w:t>Explore possible solutions to their chosen problem.</w:t>
            </w:r>
          </w:p>
        </w:tc>
      </w:tr>
      <w:tr w:rsidR="00337082" w:rsidRPr="00337082" w14:paraId="0F8CDDEB" w14:textId="77777777" w:rsidTr="00B65817">
        <w:tc>
          <w:tcPr>
            <w:tcW w:w="4045" w:type="dxa"/>
          </w:tcPr>
          <w:p w14:paraId="02103567" w14:textId="77777777" w:rsidR="00337082" w:rsidRPr="00337082" w:rsidRDefault="00337082" w:rsidP="003D0E34">
            <w:pPr>
              <w:spacing w:after="120"/>
              <w:ind w:left="360" w:hanging="360"/>
              <w:rPr>
                <w:rFonts w:ascii="Century Gothic" w:eastAsia="Century Gothic" w:hAnsi="Century Gothic" w:cs="Century Gothic"/>
                <w:i/>
                <w:sz w:val="24"/>
              </w:rPr>
            </w:pPr>
            <w:r w:rsidRPr="00337082">
              <w:rPr>
                <w:rFonts w:ascii="Century Gothic" w:eastAsia="Century Gothic" w:hAnsi="Century Gothic" w:cs="Century Gothic"/>
                <w:i/>
                <w:color w:val="00B18F"/>
                <w:sz w:val="24"/>
              </w:rPr>
              <w:t>EQUIPMENT NEEDED</w:t>
            </w:r>
          </w:p>
          <w:p w14:paraId="42DD5788" w14:textId="01B7548A" w:rsidR="00337082" w:rsidRPr="00337082" w:rsidRDefault="00337082" w:rsidP="003D0E34">
            <w:pPr>
              <w:numPr>
                <w:ilvl w:val="0"/>
                <w:numId w:val="2"/>
              </w:numPr>
              <w:tabs>
                <w:tab w:val="left" w:pos="1191"/>
              </w:tabs>
              <w:spacing w:after="120"/>
              <w:ind w:left="360"/>
              <w:rPr>
                <w:rFonts w:ascii="Century Gothic" w:eastAsia="Century Gothic" w:hAnsi="Century Gothic" w:cs="Century Gothic"/>
              </w:rPr>
            </w:pPr>
            <w:r>
              <w:rPr>
                <w:rFonts w:ascii="Century Gothic" w:eastAsia="Century Gothic" w:hAnsi="Century Gothic" w:cs="Century Gothic"/>
              </w:rPr>
              <w:t>Large</w:t>
            </w:r>
            <w:r w:rsidR="00104D46">
              <w:rPr>
                <w:rFonts w:ascii="Century Gothic" w:eastAsia="Century Gothic" w:hAnsi="Century Gothic" w:cs="Century Gothic"/>
              </w:rPr>
              <w:t xml:space="preserve"> sheet of paper, marker pens.</w:t>
            </w:r>
          </w:p>
        </w:tc>
        <w:tc>
          <w:tcPr>
            <w:tcW w:w="4975" w:type="dxa"/>
          </w:tcPr>
          <w:p w14:paraId="4073CF34" w14:textId="77777777" w:rsidR="00337082" w:rsidRPr="00337082" w:rsidRDefault="00337082" w:rsidP="003D0E34">
            <w:pPr>
              <w:spacing w:after="120"/>
              <w:ind w:left="360" w:hanging="360"/>
              <w:rPr>
                <w:rFonts w:ascii="Century Gothic" w:eastAsia="Century Gothic" w:hAnsi="Century Gothic" w:cs="Century Gothic"/>
                <w:i/>
                <w:sz w:val="24"/>
              </w:rPr>
            </w:pPr>
            <w:r w:rsidRPr="00337082">
              <w:rPr>
                <w:rFonts w:ascii="Century Gothic" w:eastAsia="Century Gothic" w:hAnsi="Century Gothic" w:cs="Century Gothic"/>
                <w:i/>
                <w:color w:val="00B18F"/>
                <w:sz w:val="24"/>
              </w:rPr>
              <w:t>EXPECTED OUTPUTS</w:t>
            </w:r>
          </w:p>
          <w:p w14:paraId="35E0E3B8" w14:textId="77777777" w:rsidR="00337082" w:rsidRPr="00337082" w:rsidRDefault="00337082" w:rsidP="003D0E34">
            <w:pPr>
              <w:pStyle w:val="ListParagraph"/>
              <w:numPr>
                <w:ilvl w:val="0"/>
                <w:numId w:val="4"/>
              </w:numPr>
              <w:spacing w:after="120"/>
              <w:ind w:left="360" w:right="259"/>
              <w:contextualSpacing w:val="0"/>
              <w:rPr>
                <w:rFonts w:ascii="Century Gothic" w:hAnsi="Century Gothic"/>
              </w:rPr>
            </w:pPr>
            <w:r w:rsidRPr="00337082">
              <w:rPr>
                <w:rFonts w:ascii="Century Gothic" w:hAnsi="Century Gothic"/>
                <w:color w:val="231F20"/>
              </w:rPr>
              <w:t xml:space="preserve">A </w:t>
            </w:r>
            <w:r w:rsidR="008513D2">
              <w:rPr>
                <w:rFonts w:ascii="Century Gothic" w:hAnsi="Century Gothic"/>
                <w:color w:val="231F20"/>
              </w:rPr>
              <w:t>list of criteria to decide whether it is worth pursuing a potential solution to a problem.</w:t>
            </w:r>
          </w:p>
        </w:tc>
      </w:tr>
      <w:tr w:rsidR="00337082" w:rsidRPr="00337082" w14:paraId="232F2239" w14:textId="77777777" w:rsidTr="00B65817">
        <w:tc>
          <w:tcPr>
            <w:tcW w:w="4045" w:type="dxa"/>
          </w:tcPr>
          <w:p w14:paraId="2A2A2C35" w14:textId="77777777" w:rsidR="00337082" w:rsidRPr="00337082" w:rsidRDefault="00337082" w:rsidP="003D0E34">
            <w:pPr>
              <w:spacing w:after="120"/>
              <w:ind w:left="360" w:hanging="360"/>
              <w:rPr>
                <w:rFonts w:ascii="Century Gothic" w:eastAsia="Century Gothic" w:hAnsi="Century Gothic" w:cs="Century Gothic"/>
                <w:i/>
                <w:sz w:val="24"/>
              </w:rPr>
            </w:pPr>
            <w:r w:rsidRPr="00337082">
              <w:rPr>
                <w:rFonts w:ascii="Century Gothic" w:eastAsia="Century Gothic" w:hAnsi="Century Gothic" w:cs="Century Gothic"/>
                <w:i/>
                <w:color w:val="00B18F"/>
                <w:sz w:val="24"/>
              </w:rPr>
              <w:t>TIME</w:t>
            </w:r>
          </w:p>
          <w:p w14:paraId="2EEEAAB2" w14:textId="77777777" w:rsidR="00337082" w:rsidRPr="00337082" w:rsidRDefault="00337082" w:rsidP="003D0E34">
            <w:pPr>
              <w:tabs>
                <w:tab w:val="left" w:pos="1191"/>
              </w:tabs>
              <w:spacing w:after="120"/>
              <w:rPr>
                <w:rFonts w:ascii="Century Gothic" w:eastAsia="Century Gothic" w:hAnsi="Century Gothic" w:cs="Century Gothic"/>
                <w:sz w:val="24"/>
              </w:rPr>
            </w:pPr>
            <w:r>
              <w:rPr>
                <w:rFonts w:ascii="Century Gothic" w:eastAsia="Century Gothic" w:hAnsi="Century Gothic" w:cs="Century Gothic"/>
                <w:color w:val="231F20"/>
                <w:w w:val="110"/>
              </w:rPr>
              <w:t>1</w:t>
            </w:r>
            <w:r w:rsidRPr="00337082">
              <w:rPr>
                <w:rFonts w:ascii="Century Gothic" w:eastAsia="Century Gothic" w:hAnsi="Century Gothic" w:cs="Century Gothic"/>
                <w:color w:val="231F20"/>
                <w:w w:val="110"/>
              </w:rPr>
              <w:t xml:space="preserve"> </w:t>
            </w:r>
            <w:r>
              <w:rPr>
                <w:rFonts w:ascii="Century Gothic" w:eastAsia="Century Gothic" w:hAnsi="Century Gothic" w:cs="Century Gothic"/>
                <w:color w:val="231F20"/>
                <w:w w:val="110"/>
              </w:rPr>
              <w:t>hour</w:t>
            </w:r>
          </w:p>
        </w:tc>
        <w:tc>
          <w:tcPr>
            <w:tcW w:w="4975" w:type="dxa"/>
          </w:tcPr>
          <w:p w14:paraId="15174668" w14:textId="77777777" w:rsidR="00337082" w:rsidRPr="00337082" w:rsidRDefault="00337082" w:rsidP="003D0E34">
            <w:pPr>
              <w:spacing w:after="120"/>
              <w:ind w:left="360" w:hanging="360"/>
              <w:rPr>
                <w:rFonts w:ascii="Century Gothic" w:eastAsia="Century Gothic" w:hAnsi="Century Gothic" w:cs="Century Gothic"/>
                <w:i/>
                <w:sz w:val="24"/>
              </w:rPr>
            </w:pPr>
            <w:r w:rsidRPr="00337082">
              <w:rPr>
                <w:rFonts w:ascii="Century Gothic" w:eastAsia="Century Gothic" w:hAnsi="Century Gothic" w:cs="Century Gothic"/>
                <w:i/>
                <w:color w:val="00B18F"/>
                <w:w w:val="105"/>
                <w:sz w:val="24"/>
              </w:rPr>
              <w:t>PREPARATION</w:t>
            </w:r>
          </w:p>
          <w:p w14:paraId="38F4D228" w14:textId="77777777" w:rsidR="00337082" w:rsidRPr="00337082" w:rsidRDefault="008513D2" w:rsidP="003D0E34">
            <w:pPr>
              <w:numPr>
                <w:ilvl w:val="0"/>
                <w:numId w:val="5"/>
              </w:numPr>
              <w:spacing w:after="120"/>
              <w:ind w:left="421"/>
              <w:contextualSpacing/>
              <w:rPr>
                <w:rFonts w:ascii="Century Gothic" w:eastAsia="Century Gothic" w:hAnsi="Century Gothic" w:cs="Times New Roman"/>
              </w:rPr>
            </w:pPr>
            <w:r>
              <w:rPr>
                <w:rFonts w:ascii="Century Gothic" w:eastAsia="Century Gothic" w:hAnsi="Century Gothic" w:cs="Times New Roman"/>
              </w:rPr>
              <w:t>Complete Exercise 2C (Selecting Topics to Study)</w:t>
            </w:r>
          </w:p>
        </w:tc>
      </w:tr>
    </w:tbl>
    <w:p w14:paraId="6240A871" w14:textId="77777777" w:rsidR="005B46AF" w:rsidRDefault="005B46AF" w:rsidP="005B46AF">
      <w:pPr>
        <w:widowControl w:val="0"/>
        <w:autoSpaceDE w:val="0"/>
        <w:autoSpaceDN w:val="0"/>
        <w:spacing w:after="0" w:line="240" w:lineRule="auto"/>
        <w:rPr>
          <w:rFonts w:ascii="Century Gothic" w:hAnsi="Century Gothic"/>
          <w:i/>
          <w:sz w:val="18"/>
          <w:szCs w:val="18"/>
        </w:rPr>
      </w:pPr>
      <w:r w:rsidRPr="005B46AF">
        <w:rPr>
          <w:rFonts w:ascii="Century Gothic" w:hAnsi="Century Gothic"/>
          <w:i/>
          <w:sz w:val="18"/>
          <w:szCs w:val="18"/>
        </w:rPr>
        <w:t>This exercise helps participants explore possible solutions to their problems by identifying positive and negative characteristics. You can use this exercise for both all-or-nothing technologies and ones that participants can try out on a small scale.</w:t>
      </w:r>
    </w:p>
    <w:p w14:paraId="658AD8AE" w14:textId="77777777" w:rsidR="005B46AF" w:rsidRDefault="005B46AF" w:rsidP="00337082">
      <w:pPr>
        <w:widowControl w:val="0"/>
        <w:autoSpaceDE w:val="0"/>
        <w:autoSpaceDN w:val="0"/>
        <w:spacing w:after="0" w:line="240" w:lineRule="auto"/>
        <w:ind w:left="360" w:hanging="360"/>
        <w:rPr>
          <w:rFonts w:ascii="Century Gothic" w:hAnsi="Century Gothic"/>
          <w:i/>
          <w:sz w:val="18"/>
          <w:szCs w:val="18"/>
        </w:rPr>
      </w:pPr>
    </w:p>
    <w:p w14:paraId="1AA77F0D" w14:textId="77777777" w:rsidR="00337082" w:rsidRPr="006D6DDE" w:rsidRDefault="00337082" w:rsidP="00E479B8">
      <w:pPr>
        <w:widowControl w:val="0"/>
        <w:autoSpaceDE w:val="0"/>
        <w:autoSpaceDN w:val="0"/>
        <w:spacing w:after="0" w:line="240" w:lineRule="auto"/>
        <w:rPr>
          <w:rFonts w:ascii="Century Gothic" w:eastAsia="Century Gothic" w:hAnsi="Century Gothic" w:cs="Times New Roman"/>
          <w:color w:val="00B18F"/>
          <w:szCs w:val="24"/>
        </w:rPr>
      </w:pPr>
      <w:r w:rsidRPr="006D6DDE">
        <w:rPr>
          <w:rFonts w:ascii="Century Gothic" w:eastAsia="Century Gothic" w:hAnsi="Century Gothic" w:cs="Century Gothic"/>
          <w:i/>
          <w:color w:val="00B18F"/>
          <w:sz w:val="24"/>
          <w:szCs w:val="24"/>
        </w:rPr>
        <w:t xml:space="preserve">SUGGESTED PROCEDURE: </w:t>
      </w:r>
    </w:p>
    <w:p w14:paraId="26C1E885" w14:textId="77777777" w:rsidR="008513D2" w:rsidRPr="008513D2" w:rsidRDefault="008513D2" w:rsidP="003D0E34">
      <w:pPr>
        <w:pStyle w:val="ListParagraph"/>
        <w:widowControl w:val="0"/>
        <w:numPr>
          <w:ilvl w:val="0"/>
          <w:numId w:val="7"/>
        </w:numPr>
        <w:tabs>
          <w:tab w:val="left" w:pos="850"/>
          <w:tab w:val="left" w:pos="851"/>
        </w:tabs>
        <w:autoSpaceDE w:val="0"/>
        <w:autoSpaceDN w:val="0"/>
        <w:spacing w:after="120" w:line="240" w:lineRule="auto"/>
        <w:ind w:right="125"/>
        <w:contextualSpacing w:val="0"/>
        <w:rPr>
          <w:rFonts w:ascii="Century Gothic" w:hAnsi="Century Gothic"/>
        </w:rPr>
      </w:pPr>
      <w:r w:rsidRPr="008513D2">
        <w:rPr>
          <w:rFonts w:ascii="Century Gothic" w:hAnsi="Century Gothic"/>
          <w:color w:val="231F20"/>
        </w:rPr>
        <w:t>Remind participants of the problem they had chosen and the solutions they had identified (in Exercise 2c). Explain that they will now explore these solutions in more detail. Discuss why it is important to thin</w:t>
      </w:r>
      <w:r>
        <w:rPr>
          <w:rFonts w:ascii="Century Gothic" w:hAnsi="Century Gothic"/>
          <w:color w:val="231F20"/>
        </w:rPr>
        <w:t>k of positive and negative con</w:t>
      </w:r>
      <w:r w:rsidRPr="008513D2">
        <w:rPr>
          <w:rFonts w:ascii="Century Gothic" w:hAnsi="Century Gothic"/>
          <w:color w:val="231F20"/>
        </w:rPr>
        <w:t>sequences of an innovation before</w:t>
      </w:r>
      <w:r w:rsidRPr="008513D2">
        <w:rPr>
          <w:rFonts w:ascii="Century Gothic" w:hAnsi="Century Gothic"/>
          <w:color w:val="231F20"/>
          <w:spacing w:val="-21"/>
        </w:rPr>
        <w:t xml:space="preserve"> </w:t>
      </w:r>
      <w:r w:rsidRPr="008513D2">
        <w:rPr>
          <w:rFonts w:ascii="Century Gothic" w:hAnsi="Century Gothic"/>
          <w:color w:val="231F20"/>
        </w:rPr>
        <w:t>implementing it.</w:t>
      </w:r>
    </w:p>
    <w:p w14:paraId="78020523" w14:textId="77777777" w:rsidR="008513D2" w:rsidRPr="008513D2" w:rsidRDefault="008513D2" w:rsidP="003D0E34">
      <w:pPr>
        <w:pStyle w:val="ListParagraph"/>
        <w:widowControl w:val="0"/>
        <w:numPr>
          <w:ilvl w:val="0"/>
          <w:numId w:val="7"/>
        </w:numPr>
        <w:tabs>
          <w:tab w:val="left" w:pos="851"/>
        </w:tabs>
        <w:autoSpaceDE w:val="0"/>
        <w:autoSpaceDN w:val="0"/>
        <w:spacing w:after="120" w:line="240" w:lineRule="auto"/>
        <w:ind w:right="171"/>
        <w:contextualSpacing w:val="0"/>
        <w:rPr>
          <w:rFonts w:ascii="Century Gothic" w:hAnsi="Century Gothic"/>
        </w:rPr>
      </w:pPr>
      <w:r w:rsidRPr="008513D2">
        <w:rPr>
          <w:rFonts w:ascii="Century Gothic" w:hAnsi="Century Gothic"/>
          <w:color w:val="231F20"/>
        </w:rPr>
        <w:t>Ask the participants to think of the criteria they would use to judge an innovation: things like</w:t>
      </w:r>
      <w:r w:rsidRPr="008513D2">
        <w:rPr>
          <w:rFonts w:ascii="Century Gothic" w:hAnsi="Century Gothic"/>
          <w:color w:val="231F20"/>
          <w:spacing w:val="-25"/>
        </w:rPr>
        <w:t xml:space="preserve"> </w:t>
      </w:r>
      <w:r w:rsidRPr="008513D2">
        <w:rPr>
          <w:rFonts w:ascii="Century Gothic" w:hAnsi="Century Gothic"/>
          <w:color w:val="231F20"/>
        </w:rPr>
        <w:t>the cost, feasibility, effectiveness, amount of work needed, ease of use, benefits, problems it might cause, and so on. List these criteria on a large sheet of</w:t>
      </w:r>
      <w:r w:rsidRPr="008513D2">
        <w:rPr>
          <w:rFonts w:ascii="Century Gothic" w:hAnsi="Century Gothic"/>
          <w:color w:val="231F20"/>
          <w:spacing w:val="1"/>
        </w:rPr>
        <w:t xml:space="preserve"> </w:t>
      </w:r>
      <w:r w:rsidRPr="008513D2">
        <w:rPr>
          <w:rFonts w:ascii="Century Gothic" w:hAnsi="Century Gothic"/>
          <w:color w:val="231F20"/>
          <w:spacing w:val="-3"/>
        </w:rPr>
        <w:t>paper.</w:t>
      </w:r>
    </w:p>
    <w:p w14:paraId="008C1338" w14:textId="77777777" w:rsidR="008513D2" w:rsidRPr="008513D2" w:rsidRDefault="008513D2" w:rsidP="003D0E34">
      <w:pPr>
        <w:pStyle w:val="ListParagraph"/>
        <w:widowControl w:val="0"/>
        <w:numPr>
          <w:ilvl w:val="0"/>
          <w:numId w:val="7"/>
        </w:numPr>
        <w:tabs>
          <w:tab w:val="left" w:pos="851"/>
        </w:tabs>
        <w:autoSpaceDE w:val="0"/>
        <w:autoSpaceDN w:val="0"/>
        <w:spacing w:after="120" w:line="240" w:lineRule="auto"/>
        <w:ind w:right="110"/>
        <w:contextualSpacing w:val="0"/>
        <w:rPr>
          <w:rFonts w:ascii="Century Gothic" w:hAnsi="Century Gothic"/>
        </w:rPr>
      </w:pPr>
      <w:r w:rsidRPr="008513D2">
        <w:rPr>
          <w:rFonts w:ascii="Century Gothic" w:hAnsi="Century Gothic"/>
          <w:color w:val="231F20"/>
        </w:rPr>
        <w:t>Divide the participants into groups, and ask</w:t>
      </w:r>
      <w:r w:rsidRPr="008513D2">
        <w:rPr>
          <w:rFonts w:ascii="Century Gothic" w:hAnsi="Century Gothic"/>
          <w:color w:val="231F20"/>
          <w:spacing w:val="-7"/>
        </w:rPr>
        <w:t xml:space="preserve"> </w:t>
      </w:r>
      <w:r w:rsidRPr="008513D2">
        <w:rPr>
          <w:rFonts w:ascii="Century Gothic" w:hAnsi="Century Gothic"/>
          <w:color w:val="231F20"/>
        </w:rPr>
        <w:t>each group to select a problem they want to</w:t>
      </w:r>
      <w:r w:rsidRPr="008513D2">
        <w:rPr>
          <w:rFonts w:ascii="Century Gothic" w:hAnsi="Century Gothic"/>
          <w:color w:val="231F20"/>
          <w:spacing w:val="-31"/>
        </w:rPr>
        <w:t xml:space="preserve"> </w:t>
      </w:r>
      <w:r w:rsidRPr="008513D2">
        <w:rPr>
          <w:rFonts w:ascii="Century Gothic" w:hAnsi="Century Gothic"/>
          <w:color w:val="231F20"/>
        </w:rPr>
        <w:t>solve.</w:t>
      </w:r>
    </w:p>
    <w:p w14:paraId="18C9F66E" w14:textId="77777777" w:rsidR="008513D2" w:rsidRPr="008513D2" w:rsidRDefault="008513D2" w:rsidP="003D0E34">
      <w:pPr>
        <w:pStyle w:val="ListParagraph"/>
        <w:widowControl w:val="0"/>
        <w:numPr>
          <w:ilvl w:val="0"/>
          <w:numId w:val="7"/>
        </w:numPr>
        <w:tabs>
          <w:tab w:val="left" w:pos="851"/>
        </w:tabs>
        <w:autoSpaceDE w:val="0"/>
        <w:autoSpaceDN w:val="0"/>
        <w:spacing w:after="120" w:line="240" w:lineRule="auto"/>
        <w:ind w:right="168"/>
        <w:contextualSpacing w:val="0"/>
        <w:rPr>
          <w:rFonts w:ascii="Century Gothic" w:hAnsi="Century Gothic"/>
        </w:rPr>
      </w:pPr>
      <w:r w:rsidRPr="008513D2">
        <w:rPr>
          <w:rFonts w:ascii="Century Gothic" w:hAnsi="Century Gothic"/>
          <w:color w:val="231F20"/>
        </w:rPr>
        <w:t xml:space="preserve">Ask them to think of between one and three possible solutions to the problem. Get them to </w:t>
      </w:r>
      <w:r w:rsidRPr="008513D2">
        <w:rPr>
          <w:rFonts w:ascii="Century Gothic" w:hAnsi="Century Gothic"/>
          <w:color w:val="231F20"/>
          <w:spacing w:val="-3"/>
        </w:rPr>
        <w:t xml:space="preserve">draw </w:t>
      </w:r>
      <w:r w:rsidRPr="008513D2">
        <w:rPr>
          <w:rFonts w:ascii="Century Gothic" w:hAnsi="Century Gothic"/>
          <w:color w:val="231F20"/>
        </w:rPr>
        <w:t xml:space="preserve">a table like </w:t>
      </w:r>
      <w:r w:rsidRPr="008513D2">
        <w:rPr>
          <w:rFonts w:ascii="Century Gothic" w:hAnsi="Century Gothic"/>
          <w:color w:val="231F20"/>
          <w:spacing w:val="-5"/>
        </w:rPr>
        <w:t xml:space="preserve">Table </w:t>
      </w:r>
      <w:r w:rsidRPr="008513D2">
        <w:rPr>
          <w:rFonts w:ascii="Century Gothic" w:hAnsi="Century Gothic"/>
          <w:color w:val="231F20"/>
        </w:rPr>
        <w:t xml:space="preserve">5 </w:t>
      </w:r>
      <w:r>
        <w:rPr>
          <w:rFonts w:ascii="Century Gothic" w:hAnsi="Century Gothic"/>
          <w:color w:val="231F20"/>
        </w:rPr>
        <w:t>on a large sheet of pa</w:t>
      </w:r>
      <w:r w:rsidRPr="008513D2">
        <w:rPr>
          <w:rFonts w:ascii="Century Gothic" w:hAnsi="Century Gothic"/>
          <w:color w:val="231F20"/>
          <w:spacing w:val="-5"/>
        </w:rPr>
        <w:t xml:space="preserve">per, </w:t>
      </w:r>
      <w:r w:rsidRPr="008513D2">
        <w:rPr>
          <w:rFonts w:ascii="Century Gothic" w:hAnsi="Century Gothic"/>
          <w:color w:val="231F20"/>
        </w:rPr>
        <w:t>with one column for each potential solution.</w:t>
      </w:r>
    </w:p>
    <w:p w14:paraId="16FF9E73" w14:textId="77777777" w:rsidR="008513D2" w:rsidRPr="008513D2" w:rsidRDefault="008513D2" w:rsidP="003D0E34">
      <w:pPr>
        <w:pStyle w:val="ListParagraph"/>
        <w:widowControl w:val="0"/>
        <w:numPr>
          <w:ilvl w:val="0"/>
          <w:numId w:val="7"/>
        </w:numPr>
        <w:tabs>
          <w:tab w:val="left" w:pos="851"/>
        </w:tabs>
        <w:autoSpaceDE w:val="0"/>
        <w:autoSpaceDN w:val="0"/>
        <w:spacing w:after="120" w:line="240" w:lineRule="auto"/>
        <w:ind w:right="207"/>
        <w:contextualSpacing w:val="0"/>
        <w:rPr>
          <w:rFonts w:ascii="Century Gothic" w:hAnsi="Century Gothic"/>
        </w:rPr>
      </w:pPr>
      <w:r w:rsidRPr="008513D2">
        <w:rPr>
          <w:rFonts w:ascii="Century Gothic" w:hAnsi="Century Gothic"/>
          <w:color w:val="231F20"/>
        </w:rPr>
        <w:t>Ask them to list the criteria from Step 2</w:t>
      </w:r>
      <w:r w:rsidRPr="008513D2">
        <w:rPr>
          <w:rFonts w:ascii="Century Gothic" w:hAnsi="Century Gothic"/>
          <w:color w:val="231F20"/>
          <w:spacing w:val="-13"/>
        </w:rPr>
        <w:t xml:space="preserve"> </w:t>
      </w:r>
      <w:r w:rsidRPr="008513D2">
        <w:rPr>
          <w:rFonts w:ascii="Century Gothic" w:hAnsi="Century Gothic"/>
          <w:color w:val="231F20"/>
          <w:spacing w:val="-3"/>
        </w:rPr>
        <w:t xml:space="preserve">(above) </w:t>
      </w:r>
      <w:r w:rsidRPr="008513D2">
        <w:rPr>
          <w:rFonts w:ascii="Century Gothic" w:hAnsi="Century Gothic"/>
          <w:color w:val="231F20"/>
        </w:rPr>
        <w:t>in the first column of their</w:t>
      </w:r>
      <w:r w:rsidRPr="008513D2">
        <w:rPr>
          <w:rFonts w:ascii="Century Gothic" w:hAnsi="Century Gothic"/>
          <w:color w:val="231F20"/>
          <w:spacing w:val="-7"/>
        </w:rPr>
        <w:t xml:space="preserve"> </w:t>
      </w:r>
      <w:r w:rsidRPr="008513D2">
        <w:rPr>
          <w:rFonts w:ascii="Century Gothic" w:hAnsi="Century Gothic"/>
          <w:color w:val="231F20"/>
        </w:rPr>
        <w:t>table.</w:t>
      </w:r>
    </w:p>
    <w:p w14:paraId="676E6180" w14:textId="77777777" w:rsidR="008513D2" w:rsidRPr="008513D2" w:rsidRDefault="008513D2" w:rsidP="003D0E34">
      <w:pPr>
        <w:pStyle w:val="ListParagraph"/>
        <w:widowControl w:val="0"/>
        <w:numPr>
          <w:ilvl w:val="0"/>
          <w:numId w:val="7"/>
        </w:numPr>
        <w:tabs>
          <w:tab w:val="left" w:pos="851"/>
        </w:tabs>
        <w:autoSpaceDE w:val="0"/>
        <w:autoSpaceDN w:val="0"/>
        <w:spacing w:after="120" w:line="240" w:lineRule="auto"/>
        <w:ind w:right="116"/>
        <w:contextualSpacing w:val="0"/>
        <w:rPr>
          <w:rFonts w:ascii="Century Gothic" w:hAnsi="Century Gothic"/>
        </w:rPr>
      </w:pPr>
      <w:r w:rsidRPr="008513D2">
        <w:rPr>
          <w:rFonts w:ascii="Century Gothic" w:hAnsi="Century Gothic"/>
          <w:color w:val="231F20"/>
        </w:rPr>
        <w:t>Invite them to fill in the remaining columns in</w:t>
      </w:r>
      <w:r w:rsidRPr="008513D2">
        <w:rPr>
          <w:rFonts w:ascii="Century Gothic" w:hAnsi="Century Gothic"/>
          <w:color w:val="231F20"/>
          <w:spacing w:val="-17"/>
        </w:rPr>
        <w:t xml:space="preserve"> </w:t>
      </w:r>
      <w:r w:rsidRPr="008513D2">
        <w:rPr>
          <w:rFonts w:ascii="Century Gothic" w:hAnsi="Century Gothic"/>
          <w:color w:val="231F20"/>
        </w:rPr>
        <w:t xml:space="preserve">the table with the likely results and any comments (see </w:t>
      </w:r>
      <w:r w:rsidRPr="008513D2">
        <w:rPr>
          <w:rFonts w:ascii="Century Gothic" w:hAnsi="Century Gothic"/>
          <w:color w:val="231F20"/>
          <w:spacing w:val="-5"/>
        </w:rPr>
        <w:t xml:space="preserve">Table </w:t>
      </w:r>
      <w:r w:rsidRPr="008513D2">
        <w:rPr>
          <w:rFonts w:ascii="Century Gothic" w:hAnsi="Century Gothic"/>
          <w:color w:val="231F20"/>
        </w:rPr>
        <w:t>4 for an example). If the group is evaluating more than one potential solution, ask them to compare among</w:t>
      </w:r>
      <w:r w:rsidRPr="008513D2">
        <w:rPr>
          <w:rFonts w:ascii="Century Gothic" w:hAnsi="Century Gothic"/>
          <w:color w:val="231F20"/>
          <w:spacing w:val="-10"/>
        </w:rPr>
        <w:t xml:space="preserve"> </w:t>
      </w:r>
      <w:r w:rsidRPr="008513D2">
        <w:rPr>
          <w:rFonts w:ascii="Century Gothic" w:hAnsi="Century Gothic"/>
          <w:color w:val="231F20"/>
        </w:rPr>
        <w:t>them.</w:t>
      </w:r>
    </w:p>
    <w:p w14:paraId="109F6B25" w14:textId="77777777" w:rsidR="008513D2" w:rsidRPr="008513D2" w:rsidRDefault="008513D2" w:rsidP="003D0E34">
      <w:pPr>
        <w:pStyle w:val="ListParagraph"/>
        <w:widowControl w:val="0"/>
        <w:numPr>
          <w:ilvl w:val="0"/>
          <w:numId w:val="7"/>
        </w:numPr>
        <w:tabs>
          <w:tab w:val="left" w:pos="851"/>
        </w:tabs>
        <w:autoSpaceDE w:val="0"/>
        <w:autoSpaceDN w:val="0"/>
        <w:spacing w:after="120" w:line="240" w:lineRule="auto"/>
        <w:ind w:right="303"/>
        <w:contextualSpacing w:val="0"/>
        <w:rPr>
          <w:rFonts w:ascii="Century Gothic" w:hAnsi="Century Gothic"/>
        </w:rPr>
      </w:pPr>
      <w:r w:rsidRPr="008513D2">
        <w:rPr>
          <w:rFonts w:ascii="Century Gothic" w:hAnsi="Century Gothic"/>
          <w:color w:val="231F20"/>
        </w:rPr>
        <w:t>Invite the groups to report on their</w:t>
      </w:r>
      <w:r w:rsidRPr="008513D2">
        <w:rPr>
          <w:rFonts w:ascii="Century Gothic" w:hAnsi="Century Gothic"/>
          <w:color w:val="231F20"/>
          <w:spacing w:val="-20"/>
        </w:rPr>
        <w:t xml:space="preserve"> </w:t>
      </w:r>
      <w:r w:rsidRPr="008513D2">
        <w:rPr>
          <w:rFonts w:ascii="Century Gothic" w:hAnsi="Century Gothic"/>
          <w:color w:val="231F20"/>
        </w:rPr>
        <w:t>discussions to the</w:t>
      </w:r>
      <w:r w:rsidRPr="008513D2">
        <w:rPr>
          <w:rFonts w:ascii="Century Gothic" w:hAnsi="Century Gothic"/>
          <w:color w:val="231F20"/>
          <w:spacing w:val="-19"/>
        </w:rPr>
        <w:t xml:space="preserve"> </w:t>
      </w:r>
      <w:r w:rsidRPr="008513D2">
        <w:rPr>
          <w:rFonts w:ascii="Century Gothic" w:hAnsi="Century Gothic"/>
          <w:color w:val="231F20"/>
        </w:rPr>
        <w:t>plenary.</w:t>
      </w:r>
    </w:p>
    <w:p w14:paraId="4EDE1AFF" w14:textId="77777777" w:rsidR="008513D2" w:rsidRPr="008513D2" w:rsidRDefault="008513D2" w:rsidP="003D0E34">
      <w:pPr>
        <w:pStyle w:val="ListParagraph"/>
        <w:widowControl w:val="0"/>
        <w:numPr>
          <w:ilvl w:val="0"/>
          <w:numId w:val="7"/>
        </w:numPr>
        <w:tabs>
          <w:tab w:val="left" w:pos="851"/>
        </w:tabs>
        <w:autoSpaceDE w:val="0"/>
        <w:autoSpaceDN w:val="0"/>
        <w:spacing w:after="120" w:line="240" w:lineRule="auto"/>
        <w:ind w:right="252"/>
        <w:contextualSpacing w:val="0"/>
        <w:rPr>
          <w:rFonts w:ascii="Century Gothic" w:hAnsi="Century Gothic"/>
        </w:rPr>
      </w:pPr>
      <w:r w:rsidRPr="008513D2">
        <w:rPr>
          <w:rFonts w:ascii="Century Gothic" w:hAnsi="Century Gothic"/>
          <w:color w:val="231F20"/>
        </w:rPr>
        <w:t xml:space="preserve">Highlight those considerations that the groups thought </w:t>
      </w:r>
      <w:r w:rsidRPr="008513D2">
        <w:rPr>
          <w:rFonts w:ascii="Century Gothic" w:hAnsi="Century Gothic"/>
          <w:color w:val="231F20"/>
          <w:spacing w:val="-3"/>
        </w:rPr>
        <w:t xml:space="preserve">were </w:t>
      </w:r>
      <w:r w:rsidRPr="008513D2">
        <w:rPr>
          <w:rFonts w:ascii="Century Gothic" w:hAnsi="Century Gothic"/>
          <w:color w:val="231F20"/>
        </w:rPr>
        <w:t>most important. Which potential solutions appear to be the most promising,</w:t>
      </w:r>
      <w:r w:rsidRPr="008513D2">
        <w:rPr>
          <w:rFonts w:ascii="Century Gothic" w:hAnsi="Century Gothic"/>
          <w:color w:val="231F20"/>
          <w:spacing w:val="-9"/>
        </w:rPr>
        <w:t xml:space="preserve"> </w:t>
      </w:r>
      <w:r w:rsidRPr="008513D2">
        <w:rPr>
          <w:rFonts w:ascii="Century Gothic" w:hAnsi="Century Gothic"/>
          <w:color w:val="231F20"/>
        </w:rPr>
        <w:t>and why? Which ones would they reject, and</w:t>
      </w:r>
      <w:r w:rsidRPr="008513D2">
        <w:rPr>
          <w:rFonts w:ascii="Century Gothic" w:hAnsi="Century Gothic"/>
          <w:color w:val="231F20"/>
          <w:spacing w:val="-26"/>
        </w:rPr>
        <w:t xml:space="preserve"> </w:t>
      </w:r>
      <w:r w:rsidRPr="008513D2">
        <w:rPr>
          <w:rFonts w:ascii="Century Gothic" w:hAnsi="Century Gothic"/>
          <w:color w:val="231F20"/>
        </w:rPr>
        <w:t>why?</w:t>
      </w:r>
    </w:p>
    <w:p w14:paraId="39BE7716" w14:textId="77777777" w:rsidR="00337082" w:rsidRPr="003D0E34" w:rsidRDefault="008513D2" w:rsidP="003D0E34">
      <w:pPr>
        <w:pStyle w:val="ListParagraph"/>
        <w:widowControl w:val="0"/>
        <w:numPr>
          <w:ilvl w:val="0"/>
          <w:numId w:val="7"/>
        </w:numPr>
        <w:tabs>
          <w:tab w:val="left" w:pos="851"/>
        </w:tabs>
        <w:autoSpaceDE w:val="0"/>
        <w:autoSpaceDN w:val="0"/>
        <w:spacing w:after="120" w:line="240" w:lineRule="auto"/>
        <w:ind w:right="303"/>
        <w:contextualSpacing w:val="0"/>
        <w:jc w:val="both"/>
        <w:rPr>
          <w:rFonts w:ascii="Century Gothic" w:hAnsi="Century Gothic"/>
        </w:rPr>
      </w:pPr>
      <w:r w:rsidRPr="008513D2">
        <w:rPr>
          <w:rFonts w:ascii="Century Gothic" w:hAnsi="Century Gothic"/>
          <w:color w:val="231F20"/>
        </w:rPr>
        <w:t>If the group evaluated more than one solution, ask them to select the one that they would</w:t>
      </w:r>
      <w:r w:rsidRPr="008513D2">
        <w:rPr>
          <w:rFonts w:ascii="Century Gothic" w:hAnsi="Century Gothic"/>
          <w:color w:val="231F20"/>
          <w:spacing w:val="-19"/>
        </w:rPr>
        <w:t xml:space="preserve"> </w:t>
      </w:r>
      <w:r w:rsidRPr="008513D2">
        <w:rPr>
          <w:rFonts w:ascii="Century Gothic" w:hAnsi="Century Gothic"/>
          <w:color w:val="231F20"/>
        </w:rPr>
        <w:t>like to pursue</w:t>
      </w:r>
      <w:r w:rsidRPr="008513D2">
        <w:rPr>
          <w:rFonts w:ascii="Century Gothic" w:hAnsi="Century Gothic"/>
          <w:color w:val="231F20"/>
          <w:spacing w:val="4"/>
        </w:rPr>
        <w:t xml:space="preserve"> </w:t>
      </w:r>
      <w:r w:rsidRPr="008513D2">
        <w:rPr>
          <w:rFonts w:ascii="Century Gothic" w:hAnsi="Century Gothic"/>
          <w:color w:val="231F20"/>
          <w:spacing w:val="-3"/>
        </w:rPr>
        <w:t>further.</w:t>
      </w:r>
    </w:p>
    <w:sectPr w:rsidR="00337082" w:rsidRPr="003D0E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otham Bold">
    <w:altName w:val="Gotham Bold"/>
    <w:panose1 w:val="00000000000000000000"/>
    <w:charset w:val="00"/>
    <w:family w:val="modern"/>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Gotham Book"/>
    <w:panose1 w:val="00000000000000000000"/>
    <w:charset w:val="00"/>
    <w:family w:val="modern"/>
    <w:notTrueType/>
    <w:pitch w:val="variable"/>
    <w:sig w:usb0="A10000FF" w:usb1="4000005B" w:usb2="00000000" w:usb3="00000000" w:csb0="0000009B"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A58AF"/>
    <w:multiLevelType w:val="hybridMultilevel"/>
    <w:tmpl w:val="6D4455EC"/>
    <w:lvl w:ilvl="0" w:tplc="CCB4976C">
      <w:start w:val="1"/>
      <w:numFmt w:val="decimal"/>
      <w:lvlText w:val="%1."/>
      <w:lvlJc w:val="left"/>
      <w:pPr>
        <w:ind w:left="360" w:hanging="360"/>
      </w:pPr>
      <w:rPr>
        <w:rFonts w:hint="default"/>
        <w:b/>
        <w:color w:val="00B18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B23337"/>
    <w:multiLevelType w:val="hybridMultilevel"/>
    <w:tmpl w:val="03FE6C56"/>
    <w:lvl w:ilvl="0" w:tplc="B5005B36">
      <w:start w:val="1"/>
      <w:numFmt w:val="decimal"/>
      <w:lvlText w:val="%1."/>
      <w:lvlJc w:val="left"/>
      <w:pPr>
        <w:ind w:left="850" w:hanging="341"/>
        <w:jc w:val="left"/>
      </w:pPr>
      <w:rPr>
        <w:rFonts w:ascii="Gotham Bold" w:eastAsia="Gotham Bold" w:hAnsi="Gotham Bold" w:cs="Gotham Bold" w:hint="default"/>
        <w:b/>
        <w:bCs/>
        <w:color w:val="00B18F"/>
        <w:w w:val="92"/>
        <w:sz w:val="18"/>
        <w:szCs w:val="18"/>
      </w:rPr>
    </w:lvl>
    <w:lvl w:ilvl="1" w:tplc="8BD2858E">
      <w:numFmt w:val="bullet"/>
      <w:lvlText w:val="•"/>
      <w:lvlJc w:val="left"/>
      <w:pPr>
        <w:ind w:left="1460" w:hanging="341"/>
      </w:pPr>
      <w:rPr>
        <w:rFonts w:hint="default"/>
      </w:rPr>
    </w:lvl>
    <w:lvl w:ilvl="2" w:tplc="069864B4">
      <w:numFmt w:val="bullet"/>
      <w:lvlText w:val="•"/>
      <w:lvlJc w:val="left"/>
      <w:pPr>
        <w:ind w:left="1890" w:hanging="341"/>
      </w:pPr>
      <w:rPr>
        <w:rFonts w:hint="default"/>
      </w:rPr>
    </w:lvl>
    <w:lvl w:ilvl="3" w:tplc="CE3EC95C">
      <w:numFmt w:val="bullet"/>
      <w:lvlText w:val="•"/>
      <w:lvlJc w:val="left"/>
      <w:pPr>
        <w:ind w:left="2320" w:hanging="341"/>
      </w:pPr>
      <w:rPr>
        <w:rFonts w:hint="default"/>
      </w:rPr>
    </w:lvl>
    <w:lvl w:ilvl="4" w:tplc="71BA4DF0">
      <w:numFmt w:val="bullet"/>
      <w:lvlText w:val="•"/>
      <w:lvlJc w:val="left"/>
      <w:pPr>
        <w:ind w:left="2750" w:hanging="341"/>
      </w:pPr>
      <w:rPr>
        <w:rFonts w:hint="default"/>
      </w:rPr>
    </w:lvl>
    <w:lvl w:ilvl="5" w:tplc="80943BAE">
      <w:numFmt w:val="bullet"/>
      <w:lvlText w:val="•"/>
      <w:lvlJc w:val="left"/>
      <w:pPr>
        <w:ind w:left="3180" w:hanging="341"/>
      </w:pPr>
      <w:rPr>
        <w:rFonts w:hint="default"/>
      </w:rPr>
    </w:lvl>
    <w:lvl w:ilvl="6" w:tplc="E33C114E">
      <w:numFmt w:val="bullet"/>
      <w:lvlText w:val="•"/>
      <w:lvlJc w:val="left"/>
      <w:pPr>
        <w:ind w:left="3610" w:hanging="341"/>
      </w:pPr>
      <w:rPr>
        <w:rFonts w:hint="default"/>
      </w:rPr>
    </w:lvl>
    <w:lvl w:ilvl="7" w:tplc="48705C74">
      <w:numFmt w:val="bullet"/>
      <w:lvlText w:val="•"/>
      <w:lvlJc w:val="left"/>
      <w:pPr>
        <w:ind w:left="4040" w:hanging="341"/>
      </w:pPr>
      <w:rPr>
        <w:rFonts w:hint="default"/>
      </w:rPr>
    </w:lvl>
    <w:lvl w:ilvl="8" w:tplc="3E0A67E8">
      <w:numFmt w:val="bullet"/>
      <w:lvlText w:val="•"/>
      <w:lvlJc w:val="left"/>
      <w:pPr>
        <w:ind w:left="4470" w:hanging="341"/>
      </w:pPr>
      <w:rPr>
        <w:rFonts w:hint="default"/>
      </w:rPr>
    </w:lvl>
  </w:abstractNum>
  <w:abstractNum w:abstractNumId="2" w15:restartNumberingAfterBreak="0">
    <w:nsid w:val="15C722C1"/>
    <w:multiLevelType w:val="hybridMultilevel"/>
    <w:tmpl w:val="E8328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124002"/>
    <w:multiLevelType w:val="hybridMultilevel"/>
    <w:tmpl w:val="2146D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8B48C1"/>
    <w:multiLevelType w:val="hybridMultilevel"/>
    <w:tmpl w:val="BCAE16CE"/>
    <w:lvl w:ilvl="0" w:tplc="1AF233C4">
      <w:numFmt w:val="bullet"/>
      <w:lvlText w:val="•"/>
      <w:lvlJc w:val="left"/>
      <w:pPr>
        <w:ind w:left="270" w:hanging="171"/>
      </w:pPr>
      <w:rPr>
        <w:rFonts w:ascii="Gotham Book" w:eastAsia="Gotham Book" w:hAnsi="Gotham Book" w:cs="Gotham Book" w:hint="default"/>
        <w:color w:val="00B18F"/>
        <w:spacing w:val="-24"/>
        <w:w w:val="100"/>
        <w:sz w:val="18"/>
        <w:szCs w:val="18"/>
      </w:rPr>
    </w:lvl>
    <w:lvl w:ilvl="1" w:tplc="5DC855A6">
      <w:numFmt w:val="bullet"/>
      <w:lvlText w:val="•"/>
      <w:lvlJc w:val="left"/>
      <w:pPr>
        <w:ind w:left="733" w:hanging="171"/>
      </w:pPr>
      <w:rPr>
        <w:rFonts w:hint="default"/>
      </w:rPr>
    </w:lvl>
    <w:lvl w:ilvl="2" w:tplc="2BE0A386">
      <w:numFmt w:val="bullet"/>
      <w:lvlText w:val="•"/>
      <w:lvlJc w:val="left"/>
      <w:pPr>
        <w:ind w:left="1187" w:hanging="171"/>
      </w:pPr>
      <w:rPr>
        <w:rFonts w:hint="default"/>
      </w:rPr>
    </w:lvl>
    <w:lvl w:ilvl="3" w:tplc="CB0ACDE8">
      <w:numFmt w:val="bullet"/>
      <w:lvlText w:val="•"/>
      <w:lvlJc w:val="left"/>
      <w:pPr>
        <w:ind w:left="1640" w:hanging="171"/>
      </w:pPr>
      <w:rPr>
        <w:rFonts w:hint="default"/>
      </w:rPr>
    </w:lvl>
    <w:lvl w:ilvl="4" w:tplc="CF58DEC4">
      <w:numFmt w:val="bullet"/>
      <w:lvlText w:val="•"/>
      <w:lvlJc w:val="left"/>
      <w:pPr>
        <w:ind w:left="2094" w:hanging="171"/>
      </w:pPr>
      <w:rPr>
        <w:rFonts w:hint="default"/>
      </w:rPr>
    </w:lvl>
    <w:lvl w:ilvl="5" w:tplc="A32EB54C">
      <w:numFmt w:val="bullet"/>
      <w:lvlText w:val="•"/>
      <w:lvlJc w:val="left"/>
      <w:pPr>
        <w:ind w:left="2548" w:hanging="171"/>
      </w:pPr>
      <w:rPr>
        <w:rFonts w:hint="default"/>
      </w:rPr>
    </w:lvl>
    <w:lvl w:ilvl="6" w:tplc="BDC815E2">
      <w:numFmt w:val="bullet"/>
      <w:lvlText w:val="•"/>
      <w:lvlJc w:val="left"/>
      <w:pPr>
        <w:ind w:left="3001" w:hanging="171"/>
      </w:pPr>
      <w:rPr>
        <w:rFonts w:hint="default"/>
      </w:rPr>
    </w:lvl>
    <w:lvl w:ilvl="7" w:tplc="EE40A08A">
      <w:numFmt w:val="bullet"/>
      <w:lvlText w:val="•"/>
      <w:lvlJc w:val="left"/>
      <w:pPr>
        <w:ind w:left="3455" w:hanging="171"/>
      </w:pPr>
      <w:rPr>
        <w:rFonts w:hint="default"/>
      </w:rPr>
    </w:lvl>
    <w:lvl w:ilvl="8" w:tplc="4B1861F8">
      <w:numFmt w:val="bullet"/>
      <w:lvlText w:val="•"/>
      <w:lvlJc w:val="left"/>
      <w:pPr>
        <w:ind w:left="3908" w:hanging="171"/>
      </w:pPr>
      <w:rPr>
        <w:rFonts w:hint="default"/>
      </w:rPr>
    </w:lvl>
  </w:abstractNum>
  <w:abstractNum w:abstractNumId="5" w15:restartNumberingAfterBreak="0">
    <w:nsid w:val="6FD20F2C"/>
    <w:multiLevelType w:val="hybridMultilevel"/>
    <w:tmpl w:val="56D462B4"/>
    <w:lvl w:ilvl="0" w:tplc="EE722F7C">
      <w:start w:val="1"/>
      <w:numFmt w:val="decimal"/>
      <w:lvlText w:val="%1."/>
      <w:lvlJc w:val="left"/>
      <w:pPr>
        <w:ind w:left="440" w:hanging="341"/>
      </w:pPr>
      <w:rPr>
        <w:rFonts w:ascii="Gotham Bold" w:eastAsia="Gotham Bold" w:hAnsi="Gotham Bold" w:cs="Gotham Bold" w:hint="default"/>
        <w:b/>
        <w:bCs/>
        <w:color w:val="00B18F"/>
        <w:w w:val="92"/>
        <w:sz w:val="18"/>
        <w:szCs w:val="18"/>
      </w:rPr>
    </w:lvl>
    <w:lvl w:ilvl="1" w:tplc="FF38BAC6">
      <w:numFmt w:val="bullet"/>
      <w:lvlText w:val="•"/>
      <w:lvlJc w:val="left"/>
      <w:pPr>
        <w:ind w:left="877" w:hanging="341"/>
      </w:pPr>
      <w:rPr>
        <w:rFonts w:hint="default"/>
      </w:rPr>
    </w:lvl>
    <w:lvl w:ilvl="2" w:tplc="F3046094">
      <w:numFmt w:val="bullet"/>
      <w:lvlText w:val="•"/>
      <w:lvlJc w:val="left"/>
      <w:pPr>
        <w:ind w:left="1315" w:hanging="341"/>
      </w:pPr>
      <w:rPr>
        <w:rFonts w:hint="default"/>
      </w:rPr>
    </w:lvl>
    <w:lvl w:ilvl="3" w:tplc="99C4770E">
      <w:numFmt w:val="bullet"/>
      <w:lvlText w:val="•"/>
      <w:lvlJc w:val="left"/>
      <w:pPr>
        <w:ind w:left="1752" w:hanging="341"/>
      </w:pPr>
      <w:rPr>
        <w:rFonts w:hint="default"/>
      </w:rPr>
    </w:lvl>
    <w:lvl w:ilvl="4" w:tplc="B5BEC2FA">
      <w:numFmt w:val="bullet"/>
      <w:lvlText w:val="•"/>
      <w:lvlJc w:val="left"/>
      <w:pPr>
        <w:ind w:left="2190" w:hanging="341"/>
      </w:pPr>
      <w:rPr>
        <w:rFonts w:hint="default"/>
      </w:rPr>
    </w:lvl>
    <w:lvl w:ilvl="5" w:tplc="7966BD32">
      <w:numFmt w:val="bullet"/>
      <w:lvlText w:val="•"/>
      <w:lvlJc w:val="left"/>
      <w:pPr>
        <w:ind w:left="2628" w:hanging="341"/>
      </w:pPr>
      <w:rPr>
        <w:rFonts w:hint="default"/>
      </w:rPr>
    </w:lvl>
    <w:lvl w:ilvl="6" w:tplc="B4803778">
      <w:numFmt w:val="bullet"/>
      <w:lvlText w:val="•"/>
      <w:lvlJc w:val="left"/>
      <w:pPr>
        <w:ind w:left="3065" w:hanging="341"/>
      </w:pPr>
      <w:rPr>
        <w:rFonts w:hint="default"/>
      </w:rPr>
    </w:lvl>
    <w:lvl w:ilvl="7" w:tplc="7220D17A">
      <w:numFmt w:val="bullet"/>
      <w:lvlText w:val="•"/>
      <w:lvlJc w:val="left"/>
      <w:pPr>
        <w:ind w:left="3503" w:hanging="341"/>
      </w:pPr>
      <w:rPr>
        <w:rFonts w:hint="default"/>
      </w:rPr>
    </w:lvl>
    <w:lvl w:ilvl="8" w:tplc="D7160C8C">
      <w:numFmt w:val="bullet"/>
      <w:lvlText w:val="•"/>
      <w:lvlJc w:val="left"/>
      <w:pPr>
        <w:ind w:left="3940" w:hanging="341"/>
      </w:pPr>
      <w:rPr>
        <w:rFonts w:hint="default"/>
      </w:rPr>
    </w:lvl>
  </w:abstractNum>
  <w:abstractNum w:abstractNumId="6" w15:restartNumberingAfterBreak="0">
    <w:nsid w:val="7367082F"/>
    <w:multiLevelType w:val="hybridMultilevel"/>
    <w:tmpl w:val="B9740C38"/>
    <w:lvl w:ilvl="0" w:tplc="27F68B3C">
      <w:start w:val="1"/>
      <w:numFmt w:val="bullet"/>
      <w:lvlText w:val=""/>
      <w:lvlJc w:val="left"/>
      <w:pPr>
        <w:ind w:left="720" w:hanging="360"/>
      </w:pPr>
      <w:rPr>
        <w:rFonts w:ascii="Symbol" w:hAnsi="Symbol"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B3280D"/>
    <w:multiLevelType w:val="hybridMultilevel"/>
    <w:tmpl w:val="681C8EFC"/>
    <w:lvl w:ilvl="0" w:tplc="F5682984">
      <w:start w:val="1"/>
      <w:numFmt w:val="bullet"/>
      <w:lvlText w:val=""/>
      <w:lvlJc w:val="left"/>
      <w:pPr>
        <w:ind w:left="720" w:hanging="360"/>
      </w:pPr>
      <w:rPr>
        <w:rFonts w:ascii="Symbol" w:hAnsi="Symbol"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C703E3"/>
    <w:multiLevelType w:val="hybridMultilevel"/>
    <w:tmpl w:val="5C08390E"/>
    <w:lvl w:ilvl="0" w:tplc="4BB8572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7"/>
  </w:num>
  <w:num w:numId="4">
    <w:abstractNumId w:val="8"/>
  </w:num>
  <w:num w:numId="5">
    <w:abstractNumId w:val="6"/>
  </w:num>
  <w:num w:numId="6">
    <w:abstractNumId w:val="4"/>
  </w:num>
  <w:num w:numId="7">
    <w:abstractNumId w:val="0"/>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082"/>
    <w:rsid w:val="000168DA"/>
    <w:rsid w:val="000338AE"/>
    <w:rsid w:val="000413B2"/>
    <w:rsid w:val="00041E2C"/>
    <w:rsid w:val="0004272A"/>
    <w:rsid w:val="0004550C"/>
    <w:rsid w:val="00047187"/>
    <w:rsid w:val="000566A0"/>
    <w:rsid w:val="000643F2"/>
    <w:rsid w:val="000723F2"/>
    <w:rsid w:val="000836C9"/>
    <w:rsid w:val="00083E9A"/>
    <w:rsid w:val="00092906"/>
    <w:rsid w:val="00094834"/>
    <w:rsid w:val="000B094C"/>
    <w:rsid w:val="000B26C0"/>
    <w:rsid w:val="000C19C0"/>
    <w:rsid w:val="000E0B56"/>
    <w:rsid w:val="000F0F52"/>
    <w:rsid w:val="000F2862"/>
    <w:rsid w:val="000F2BB7"/>
    <w:rsid w:val="00104D46"/>
    <w:rsid w:val="00115A1E"/>
    <w:rsid w:val="0011634F"/>
    <w:rsid w:val="00116425"/>
    <w:rsid w:val="0012082C"/>
    <w:rsid w:val="0013100B"/>
    <w:rsid w:val="001531FC"/>
    <w:rsid w:val="00155878"/>
    <w:rsid w:val="001621A2"/>
    <w:rsid w:val="001A7700"/>
    <w:rsid w:val="001B172E"/>
    <w:rsid w:val="00211EBE"/>
    <w:rsid w:val="00241E81"/>
    <w:rsid w:val="00243BC6"/>
    <w:rsid w:val="00244327"/>
    <w:rsid w:val="002970C1"/>
    <w:rsid w:val="002A2ADE"/>
    <w:rsid w:val="002E35C0"/>
    <w:rsid w:val="002F1F7A"/>
    <w:rsid w:val="003026ED"/>
    <w:rsid w:val="00313EB9"/>
    <w:rsid w:val="00321568"/>
    <w:rsid w:val="003245B6"/>
    <w:rsid w:val="00325993"/>
    <w:rsid w:val="00335E2C"/>
    <w:rsid w:val="00337082"/>
    <w:rsid w:val="00344FBE"/>
    <w:rsid w:val="00347D29"/>
    <w:rsid w:val="00383775"/>
    <w:rsid w:val="00395217"/>
    <w:rsid w:val="003A2AE5"/>
    <w:rsid w:val="003D0E34"/>
    <w:rsid w:val="003E5C06"/>
    <w:rsid w:val="003F7C72"/>
    <w:rsid w:val="004041C8"/>
    <w:rsid w:val="00412962"/>
    <w:rsid w:val="00426635"/>
    <w:rsid w:val="00431375"/>
    <w:rsid w:val="00444433"/>
    <w:rsid w:val="00444D57"/>
    <w:rsid w:val="0044733C"/>
    <w:rsid w:val="00475E84"/>
    <w:rsid w:val="00493DEF"/>
    <w:rsid w:val="004A4EE9"/>
    <w:rsid w:val="004C7D56"/>
    <w:rsid w:val="004F6638"/>
    <w:rsid w:val="00502920"/>
    <w:rsid w:val="005050AA"/>
    <w:rsid w:val="0050703E"/>
    <w:rsid w:val="00520FCC"/>
    <w:rsid w:val="00521210"/>
    <w:rsid w:val="00535836"/>
    <w:rsid w:val="00537FF8"/>
    <w:rsid w:val="00543CB9"/>
    <w:rsid w:val="00545366"/>
    <w:rsid w:val="0056285C"/>
    <w:rsid w:val="00567453"/>
    <w:rsid w:val="00585F6E"/>
    <w:rsid w:val="005A2931"/>
    <w:rsid w:val="005B2AF1"/>
    <w:rsid w:val="005B46AF"/>
    <w:rsid w:val="005E6BB8"/>
    <w:rsid w:val="005F6939"/>
    <w:rsid w:val="0061409C"/>
    <w:rsid w:val="00615AA9"/>
    <w:rsid w:val="00616E96"/>
    <w:rsid w:val="006218CD"/>
    <w:rsid w:val="0063202B"/>
    <w:rsid w:val="006456E2"/>
    <w:rsid w:val="006475B1"/>
    <w:rsid w:val="00655396"/>
    <w:rsid w:val="0067542D"/>
    <w:rsid w:val="00684A33"/>
    <w:rsid w:val="006B3EA7"/>
    <w:rsid w:val="006D6DDE"/>
    <w:rsid w:val="00702E21"/>
    <w:rsid w:val="00723857"/>
    <w:rsid w:val="0072604D"/>
    <w:rsid w:val="0073504E"/>
    <w:rsid w:val="00742344"/>
    <w:rsid w:val="00747CBD"/>
    <w:rsid w:val="00776B20"/>
    <w:rsid w:val="00777A29"/>
    <w:rsid w:val="0078060B"/>
    <w:rsid w:val="00786E42"/>
    <w:rsid w:val="007C6E63"/>
    <w:rsid w:val="007D2D76"/>
    <w:rsid w:val="007E2DF2"/>
    <w:rsid w:val="00801118"/>
    <w:rsid w:val="008443D6"/>
    <w:rsid w:val="00845510"/>
    <w:rsid w:val="008513D2"/>
    <w:rsid w:val="0085305B"/>
    <w:rsid w:val="00876D7D"/>
    <w:rsid w:val="00880EEF"/>
    <w:rsid w:val="008871A0"/>
    <w:rsid w:val="00887206"/>
    <w:rsid w:val="00894FD7"/>
    <w:rsid w:val="008A0930"/>
    <w:rsid w:val="008A0F7C"/>
    <w:rsid w:val="008A26C7"/>
    <w:rsid w:val="008C7749"/>
    <w:rsid w:val="008E24CF"/>
    <w:rsid w:val="008F122F"/>
    <w:rsid w:val="00950DF0"/>
    <w:rsid w:val="00972136"/>
    <w:rsid w:val="00980E22"/>
    <w:rsid w:val="009863B7"/>
    <w:rsid w:val="00996980"/>
    <w:rsid w:val="009A60C8"/>
    <w:rsid w:val="00A02C54"/>
    <w:rsid w:val="00A13B89"/>
    <w:rsid w:val="00A20984"/>
    <w:rsid w:val="00A27D44"/>
    <w:rsid w:val="00A57578"/>
    <w:rsid w:val="00A72E8A"/>
    <w:rsid w:val="00A74E31"/>
    <w:rsid w:val="00A86629"/>
    <w:rsid w:val="00A917FA"/>
    <w:rsid w:val="00A91C96"/>
    <w:rsid w:val="00A95A6C"/>
    <w:rsid w:val="00AA1D2E"/>
    <w:rsid w:val="00AB1AB0"/>
    <w:rsid w:val="00AB7DE5"/>
    <w:rsid w:val="00AC7FD1"/>
    <w:rsid w:val="00AD767D"/>
    <w:rsid w:val="00AF2419"/>
    <w:rsid w:val="00BA187E"/>
    <w:rsid w:val="00BA508B"/>
    <w:rsid w:val="00BA7FDE"/>
    <w:rsid w:val="00BC6DCD"/>
    <w:rsid w:val="00BD021E"/>
    <w:rsid w:val="00BF62C5"/>
    <w:rsid w:val="00C139B5"/>
    <w:rsid w:val="00C139C8"/>
    <w:rsid w:val="00C209B4"/>
    <w:rsid w:val="00C426DB"/>
    <w:rsid w:val="00C659B1"/>
    <w:rsid w:val="00C8599B"/>
    <w:rsid w:val="00CA2694"/>
    <w:rsid w:val="00CF4F0C"/>
    <w:rsid w:val="00D03EB8"/>
    <w:rsid w:val="00D414B5"/>
    <w:rsid w:val="00D439B4"/>
    <w:rsid w:val="00D50B7E"/>
    <w:rsid w:val="00D52F34"/>
    <w:rsid w:val="00D64198"/>
    <w:rsid w:val="00D75E73"/>
    <w:rsid w:val="00D84FAB"/>
    <w:rsid w:val="00D85D40"/>
    <w:rsid w:val="00DA4B44"/>
    <w:rsid w:val="00DA5303"/>
    <w:rsid w:val="00DB465E"/>
    <w:rsid w:val="00DB6C58"/>
    <w:rsid w:val="00DB7C32"/>
    <w:rsid w:val="00DC2BCD"/>
    <w:rsid w:val="00DD2318"/>
    <w:rsid w:val="00DE7F4F"/>
    <w:rsid w:val="00DF1BB5"/>
    <w:rsid w:val="00DF62C9"/>
    <w:rsid w:val="00E44B71"/>
    <w:rsid w:val="00E479B8"/>
    <w:rsid w:val="00E63345"/>
    <w:rsid w:val="00E7048B"/>
    <w:rsid w:val="00E90341"/>
    <w:rsid w:val="00E95DFE"/>
    <w:rsid w:val="00EA0DDB"/>
    <w:rsid w:val="00EA4079"/>
    <w:rsid w:val="00EB5A6C"/>
    <w:rsid w:val="00ED38C6"/>
    <w:rsid w:val="00EE0D59"/>
    <w:rsid w:val="00F27836"/>
    <w:rsid w:val="00F47227"/>
    <w:rsid w:val="00F87AD7"/>
    <w:rsid w:val="00F9479D"/>
    <w:rsid w:val="00FB71B4"/>
    <w:rsid w:val="00FD233E"/>
    <w:rsid w:val="00FD3363"/>
    <w:rsid w:val="00FE48B9"/>
    <w:rsid w:val="00FF2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5192A"/>
  <w15:chartTrackingRefBased/>
  <w15:docId w15:val="{38914E7C-74C5-464F-93E8-FE7C02FD2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37082"/>
    <w:pPr>
      <w:widowControl w:val="0"/>
      <w:autoSpaceDE w:val="0"/>
      <w:autoSpaceDN w:val="0"/>
      <w:spacing w:after="0" w:line="240" w:lineRule="auto"/>
    </w:pPr>
    <w:rPr>
      <w:rFonts w:ascii="Gotham Book" w:eastAsia="Gotham Book" w:hAnsi="Gotham Book" w:cs="Gotham Book"/>
      <w:sz w:val="18"/>
      <w:szCs w:val="18"/>
    </w:rPr>
  </w:style>
  <w:style w:type="character" w:customStyle="1" w:styleId="BodyTextChar">
    <w:name w:val="Body Text Char"/>
    <w:basedOn w:val="DefaultParagraphFont"/>
    <w:link w:val="BodyText"/>
    <w:uiPriority w:val="1"/>
    <w:rsid w:val="00337082"/>
    <w:rPr>
      <w:rFonts w:ascii="Gotham Book" w:eastAsia="Gotham Book" w:hAnsi="Gotham Book" w:cs="Gotham Book"/>
      <w:sz w:val="18"/>
      <w:szCs w:val="18"/>
    </w:rPr>
  </w:style>
  <w:style w:type="table" w:customStyle="1" w:styleId="TableGrid1">
    <w:name w:val="Table Grid1"/>
    <w:basedOn w:val="TableNormal"/>
    <w:next w:val="TableGrid"/>
    <w:uiPriority w:val="39"/>
    <w:rsid w:val="00337082"/>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37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337082"/>
    <w:pPr>
      <w:ind w:left="720"/>
      <w:contextualSpacing/>
    </w:pPr>
  </w:style>
  <w:style w:type="character" w:styleId="CommentReference">
    <w:name w:val="annotation reference"/>
    <w:basedOn w:val="DefaultParagraphFont"/>
    <w:uiPriority w:val="99"/>
    <w:semiHidden/>
    <w:unhideWhenUsed/>
    <w:rsid w:val="003D0E34"/>
    <w:rPr>
      <w:sz w:val="16"/>
      <w:szCs w:val="16"/>
    </w:rPr>
  </w:style>
  <w:style w:type="paragraph" w:styleId="CommentText">
    <w:name w:val="annotation text"/>
    <w:basedOn w:val="Normal"/>
    <w:link w:val="CommentTextChar"/>
    <w:uiPriority w:val="99"/>
    <w:semiHidden/>
    <w:unhideWhenUsed/>
    <w:rsid w:val="003D0E34"/>
    <w:pPr>
      <w:spacing w:line="240" w:lineRule="auto"/>
    </w:pPr>
    <w:rPr>
      <w:sz w:val="20"/>
      <w:szCs w:val="20"/>
    </w:rPr>
  </w:style>
  <w:style w:type="character" w:customStyle="1" w:styleId="CommentTextChar">
    <w:name w:val="Comment Text Char"/>
    <w:basedOn w:val="DefaultParagraphFont"/>
    <w:link w:val="CommentText"/>
    <w:uiPriority w:val="99"/>
    <w:semiHidden/>
    <w:rsid w:val="003D0E34"/>
    <w:rPr>
      <w:sz w:val="20"/>
      <w:szCs w:val="20"/>
    </w:rPr>
  </w:style>
  <w:style w:type="paragraph" w:styleId="CommentSubject">
    <w:name w:val="annotation subject"/>
    <w:basedOn w:val="CommentText"/>
    <w:next w:val="CommentText"/>
    <w:link w:val="CommentSubjectChar"/>
    <w:uiPriority w:val="99"/>
    <w:semiHidden/>
    <w:unhideWhenUsed/>
    <w:rsid w:val="003D0E34"/>
    <w:rPr>
      <w:b/>
      <w:bCs/>
    </w:rPr>
  </w:style>
  <w:style w:type="character" w:customStyle="1" w:styleId="CommentSubjectChar">
    <w:name w:val="Comment Subject Char"/>
    <w:basedOn w:val="CommentTextChar"/>
    <w:link w:val="CommentSubject"/>
    <w:uiPriority w:val="99"/>
    <w:semiHidden/>
    <w:rsid w:val="003D0E34"/>
    <w:rPr>
      <w:b/>
      <w:bCs/>
      <w:sz w:val="20"/>
      <w:szCs w:val="20"/>
    </w:rPr>
  </w:style>
  <w:style w:type="paragraph" w:styleId="BalloonText">
    <w:name w:val="Balloon Text"/>
    <w:basedOn w:val="Normal"/>
    <w:link w:val="BalloonTextChar"/>
    <w:uiPriority w:val="99"/>
    <w:semiHidden/>
    <w:unhideWhenUsed/>
    <w:rsid w:val="003D0E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0E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325</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 Hillary</dc:creator>
  <cp:keywords/>
  <dc:description/>
  <cp:lastModifiedBy>Hoppenjan, Troy</cp:lastModifiedBy>
  <cp:revision>7</cp:revision>
  <dcterms:created xsi:type="dcterms:W3CDTF">2017-07-28T13:31:00Z</dcterms:created>
  <dcterms:modified xsi:type="dcterms:W3CDTF">2018-11-27T20:00:00Z</dcterms:modified>
</cp:coreProperties>
</file>