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1B92C" w14:textId="7CF3B574" w:rsidR="00337082" w:rsidRDefault="00772038" w:rsidP="00337082">
      <w:pPr>
        <w:pStyle w:val="BodyText"/>
        <w:spacing w:before="1"/>
        <w:rPr>
          <w:rFonts w:ascii="Century Gothic" w:hAnsi="Century Gothic"/>
          <w:b/>
          <w:color w:val="00B18F"/>
          <w:sz w:val="28"/>
          <w:szCs w:val="28"/>
        </w:rPr>
      </w:pPr>
      <w:r>
        <w:rPr>
          <w:rFonts w:ascii="Century Gothic" w:hAnsi="Century Gothic"/>
          <w:b/>
          <w:color w:val="00B18F"/>
          <w:sz w:val="28"/>
          <w:szCs w:val="28"/>
        </w:rPr>
        <w:t>EXERCISE 2B</w:t>
      </w:r>
      <w:r w:rsidR="00344FBE">
        <w:rPr>
          <w:rFonts w:ascii="Century Gothic" w:hAnsi="Century Gothic"/>
          <w:b/>
          <w:color w:val="00B18F"/>
          <w:sz w:val="28"/>
          <w:szCs w:val="28"/>
        </w:rPr>
        <w:t xml:space="preserve">. </w:t>
      </w:r>
      <w:r>
        <w:rPr>
          <w:rFonts w:ascii="Century Gothic" w:hAnsi="Century Gothic"/>
          <w:b/>
          <w:color w:val="00B18F"/>
          <w:sz w:val="28"/>
          <w:szCs w:val="28"/>
        </w:rPr>
        <w:t>PROBLEM TREE</w:t>
      </w:r>
      <w:bookmarkStart w:id="0" w:name="_GoBack"/>
      <w:bookmarkEnd w:id="0"/>
    </w:p>
    <w:tbl>
      <w:tblPr>
        <w:tblStyle w:val="TableGrid1"/>
        <w:tblW w:w="0" w:type="auto"/>
        <w:tblLook w:val="04A0" w:firstRow="1" w:lastRow="0" w:firstColumn="1" w:lastColumn="0" w:noHBand="0" w:noVBand="1"/>
      </w:tblPr>
      <w:tblGrid>
        <w:gridCol w:w="4045"/>
        <w:gridCol w:w="4975"/>
      </w:tblGrid>
      <w:tr w:rsidR="00337082" w:rsidRPr="00337082" w14:paraId="30F22B04" w14:textId="77777777" w:rsidTr="00B65817">
        <w:tc>
          <w:tcPr>
            <w:tcW w:w="9020" w:type="dxa"/>
            <w:gridSpan w:val="2"/>
          </w:tcPr>
          <w:p w14:paraId="67F9C05F" w14:textId="77777777" w:rsidR="00337082" w:rsidRPr="00337082" w:rsidRDefault="00337082" w:rsidP="001D362F">
            <w:pPr>
              <w:spacing w:after="120"/>
              <w:ind w:left="360" w:hanging="360"/>
              <w:rPr>
                <w:rFonts w:ascii="Century Gothic" w:eastAsia="Century Gothic" w:hAnsi="Century Gothic" w:cs="Century Gothic"/>
                <w:i/>
                <w:sz w:val="24"/>
              </w:rPr>
            </w:pPr>
            <w:r w:rsidRPr="00337082">
              <w:rPr>
                <w:rFonts w:ascii="Century Gothic" w:eastAsia="Century Gothic" w:hAnsi="Century Gothic" w:cs="Century Gothic"/>
                <w:i/>
                <w:color w:val="00B18F"/>
                <w:w w:val="105"/>
                <w:sz w:val="24"/>
              </w:rPr>
              <w:t>OBJECTIVE</w:t>
            </w:r>
          </w:p>
          <w:p w14:paraId="7355F239" w14:textId="77777777" w:rsidR="00337082" w:rsidRPr="00337082" w:rsidRDefault="00337082" w:rsidP="001D362F">
            <w:pPr>
              <w:spacing w:after="120"/>
              <w:ind w:left="360" w:hanging="360"/>
              <w:contextualSpacing/>
              <w:rPr>
                <w:rFonts w:ascii="Century Gothic" w:eastAsia="Century Gothic" w:hAnsi="Century Gothic" w:cs="Century Gothic"/>
                <w:b/>
              </w:rPr>
            </w:pPr>
            <w:r w:rsidRPr="00337082">
              <w:rPr>
                <w:rFonts w:ascii="Century Gothic" w:eastAsia="Century Gothic" w:hAnsi="Century Gothic" w:cs="Century Gothic"/>
                <w:b/>
                <w:color w:val="231F20"/>
                <w:w w:val="110"/>
              </w:rPr>
              <w:t>After this exercise the participants will be able to:</w:t>
            </w:r>
          </w:p>
          <w:p w14:paraId="433A5C42" w14:textId="77777777" w:rsidR="00337082" w:rsidRPr="00337082" w:rsidRDefault="00FD5143" w:rsidP="001D362F">
            <w:pPr>
              <w:pStyle w:val="ListParagraph"/>
              <w:numPr>
                <w:ilvl w:val="0"/>
                <w:numId w:val="1"/>
              </w:numPr>
              <w:spacing w:after="120"/>
              <w:ind w:left="360"/>
              <w:rPr>
                <w:rFonts w:ascii="Century Gothic" w:eastAsia="Century Gothic" w:hAnsi="Century Gothic" w:cs="Century Gothic"/>
                <w:color w:val="231F20"/>
                <w:w w:val="105"/>
              </w:rPr>
            </w:pPr>
            <w:r>
              <w:rPr>
                <w:rFonts w:ascii="Century Gothic" w:eastAsia="Century Gothic" w:hAnsi="Century Gothic" w:cs="Century Gothic"/>
                <w:color w:val="231F20"/>
                <w:w w:val="105"/>
              </w:rPr>
              <w:t>Explain the causes and effects of problems, and identify possible solutions.</w:t>
            </w:r>
          </w:p>
        </w:tc>
      </w:tr>
      <w:tr w:rsidR="00337082" w:rsidRPr="00337082" w14:paraId="07B45613" w14:textId="77777777" w:rsidTr="00B65817">
        <w:tc>
          <w:tcPr>
            <w:tcW w:w="4045" w:type="dxa"/>
          </w:tcPr>
          <w:p w14:paraId="55690687" w14:textId="77777777" w:rsidR="00337082" w:rsidRPr="00337082" w:rsidRDefault="00337082" w:rsidP="001D362F">
            <w:pPr>
              <w:spacing w:after="120"/>
              <w:ind w:left="360" w:hanging="360"/>
              <w:rPr>
                <w:rFonts w:ascii="Century Gothic" w:eastAsia="Century Gothic" w:hAnsi="Century Gothic" w:cs="Century Gothic"/>
                <w:i/>
                <w:sz w:val="24"/>
              </w:rPr>
            </w:pPr>
            <w:r w:rsidRPr="00337082">
              <w:rPr>
                <w:rFonts w:ascii="Century Gothic" w:eastAsia="Century Gothic" w:hAnsi="Century Gothic" w:cs="Century Gothic"/>
                <w:i/>
                <w:color w:val="00B18F"/>
                <w:sz w:val="24"/>
              </w:rPr>
              <w:t>EQUIPMENT NEEDED</w:t>
            </w:r>
          </w:p>
          <w:p w14:paraId="392C4D39" w14:textId="77777777" w:rsidR="00337082" w:rsidRPr="00337082" w:rsidRDefault="00337082" w:rsidP="001D362F">
            <w:pPr>
              <w:numPr>
                <w:ilvl w:val="0"/>
                <w:numId w:val="2"/>
              </w:numPr>
              <w:tabs>
                <w:tab w:val="left" w:pos="1191"/>
              </w:tabs>
              <w:spacing w:after="120"/>
              <w:ind w:left="360"/>
              <w:rPr>
                <w:rFonts w:ascii="Century Gothic" w:eastAsia="Century Gothic" w:hAnsi="Century Gothic" w:cs="Century Gothic"/>
              </w:rPr>
            </w:pPr>
            <w:r>
              <w:rPr>
                <w:rFonts w:ascii="Century Gothic" w:eastAsia="Century Gothic" w:hAnsi="Century Gothic" w:cs="Century Gothic"/>
              </w:rPr>
              <w:t>Large sheet of paper, marker pens (or blackboard and chalk)</w:t>
            </w:r>
          </w:p>
        </w:tc>
        <w:tc>
          <w:tcPr>
            <w:tcW w:w="4975" w:type="dxa"/>
          </w:tcPr>
          <w:p w14:paraId="739B57EC" w14:textId="77777777" w:rsidR="00337082" w:rsidRPr="00337082" w:rsidRDefault="00337082" w:rsidP="001D362F">
            <w:pPr>
              <w:spacing w:after="120"/>
              <w:ind w:left="360" w:hanging="360"/>
              <w:rPr>
                <w:rFonts w:ascii="Century Gothic" w:eastAsia="Century Gothic" w:hAnsi="Century Gothic" w:cs="Century Gothic"/>
                <w:i/>
                <w:sz w:val="24"/>
              </w:rPr>
            </w:pPr>
            <w:r w:rsidRPr="00337082">
              <w:rPr>
                <w:rFonts w:ascii="Century Gothic" w:eastAsia="Century Gothic" w:hAnsi="Century Gothic" w:cs="Century Gothic"/>
                <w:i/>
                <w:color w:val="00B18F"/>
                <w:sz w:val="24"/>
              </w:rPr>
              <w:t>EXPECTED OUTPUTS</w:t>
            </w:r>
          </w:p>
          <w:p w14:paraId="2988FF3B" w14:textId="77777777" w:rsidR="00337082" w:rsidRPr="00337082" w:rsidRDefault="00FD5143" w:rsidP="001D362F">
            <w:pPr>
              <w:pStyle w:val="ListParagraph"/>
              <w:numPr>
                <w:ilvl w:val="0"/>
                <w:numId w:val="4"/>
              </w:numPr>
              <w:spacing w:after="120"/>
              <w:ind w:left="360" w:right="259"/>
              <w:contextualSpacing w:val="0"/>
              <w:rPr>
                <w:rFonts w:ascii="Century Gothic" w:hAnsi="Century Gothic"/>
              </w:rPr>
            </w:pPr>
            <w:r>
              <w:rPr>
                <w:rFonts w:ascii="Century Gothic" w:hAnsi="Century Gothic"/>
                <w:color w:val="231F20"/>
              </w:rPr>
              <w:t>Diagram sh</w:t>
            </w:r>
            <w:r w:rsidR="0039443D">
              <w:rPr>
                <w:rFonts w:ascii="Century Gothic" w:hAnsi="Century Gothic"/>
                <w:color w:val="231F20"/>
              </w:rPr>
              <w:t>owing the causes and results of</w:t>
            </w:r>
            <w:r>
              <w:rPr>
                <w:rFonts w:ascii="Century Gothic" w:hAnsi="Century Gothic"/>
                <w:color w:val="231F20"/>
              </w:rPr>
              <w:t xml:space="preserve"> a problem.</w:t>
            </w:r>
          </w:p>
        </w:tc>
      </w:tr>
      <w:tr w:rsidR="00337082" w:rsidRPr="00337082" w14:paraId="445BA7A4" w14:textId="77777777" w:rsidTr="00B65817">
        <w:tc>
          <w:tcPr>
            <w:tcW w:w="4045" w:type="dxa"/>
          </w:tcPr>
          <w:p w14:paraId="2C56D000" w14:textId="77777777" w:rsidR="00337082" w:rsidRPr="00337082" w:rsidRDefault="00337082" w:rsidP="001D362F">
            <w:pPr>
              <w:spacing w:after="120"/>
              <w:ind w:left="360" w:hanging="360"/>
              <w:rPr>
                <w:rFonts w:ascii="Century Gothic" w:eastAsia="Century Gothic" w:hAnsi="Century Gothic" w:cs="Century Gothic"/>
                <w:i/>
                <w:sz w:val="24"/>
              </w:rPr>
            </w:pPr>
            <w:r w:rsidRPr="00337082">
              <w:rPr>
                <w:rFonts w:ascii="Century Gothic" w:eastAsia="Century Gothic" w:hAnsi="Century Gothic" w:cs="Century Gothic"/>
                <w:i/>
                <w:color w:val="00B18F"/>
                <w:sz w:val="24"/>
              </w:rPr>
              <w:t>TIME</w:t>
            </w:r>
          </w:p>
          <w:p w14:paraId="19765337" w14:textId="77777777" w:rsidR="00337082" w:rsidRPr="00337082" w:rsidRDefault="00337082" w:rsidP="001D362F">
            <w:pPr>
              <w:tabs>
                <w:tab w:val="left" w:pos="1191"/>
              </w:tabs>
              <w:spacing w:after="120"/>
              <w:rPr>
                <w:rFonts w:ascii="Century Gothic" w:eastAsia="Century Gothic" w:hAnsi="Century Gothic" w:cs="Century Gothic"/>
                <w:sz w:val="24"/>
              </w:rPr>
            </w:pPr>
            <w:r>
              <w:rPr>
                <w:rFonts w:ascii="Century Gothic" w:eastAsia="Century Gothic" w:hAnsi="Century Gothic" w:cs="Century Gothic"/>
                <w:color w:val="231F20"/>
                <w:w w:val="110"/>
              </w:rPr>
              <w:t>1</w:t>
            </w:r>
            <w:r w:rsidRPr="00337082">
              <w:rPr>
                <w:rFonts w:ascii="Century Gothic" w:eastAsia="Century Gothic" w:hAnsi="Century Gothic" w:cs="Century Gothic"/>
                <w:color w:val="231F20"/>
                <w:w w:val="110"/>
              </w:rPr>
              <w:t xml:space="preserve"> </w:t>
            </w:r>
            <w:r>
              <w:rPr>
                <w:rFonts w:ascii="Century Gothic" w:eastAsia="Century Gothic" w:hAnsi="Century Gothic" w:cs="Century Gothic"/>
                <w:color w:val="231F20"/>
                <w:w w:val="110"/>
              </w:rPr>
              <w:t>hour</w:t>
            </w:r>
          </w:p>
        </w:tc>
        <w:tc>
          <w:tcPr>
            <w:tcW w:w="4975" w:type="dxa"/>
          </w:tcPr>
          <w:p w14:paraId="6B6315D5" w14:textId="77777777" w:rsidR="00337082" w:rsidRPr="00337082" w:rsidRDefault="00337082" w:rsidP="001D362F">
            <w:pPr>
              <w:spacing w:after="120"/>
              <w:ind w:left="360" w:hanging="360"/>
              <w:rPr>
                <w:rFonts w:ascii="Century Gothic" w:eastAsia="Century Gothic" w:hAnsi="Century Gothic" w:cs="Century Gothic"/>
                <w:i/>
                <w:sz w:val="24"/>
              </w:rPr>
            </w:pPr>
            <w:r w:rsidRPr="00337082">
              <w:rPr>
                <w:rFonts w:ascii="Century Gothic" w:eastAsia="Century Gothic" w:hAnsi="Century Gothic" w:cs="Century Gothic"/>
                <w:i/>
                <w:color w:val="00B18F"/>
                <w:w w:val="105"/>
                <w:sz w:val="24"/>
              </w:rPr>
              <w:t>PREPARATION</w:t>
            </w:r>
          </w:p>
          <w:p w14:paraId="534976B4" w14:textId="77777777" w:rsidR="00337082" w:rsidRPr="00337082" w:rsidRDefault="00337082" w:rsidP="001D362F">
            <w:pPr>
              <w:numPr>
                <w:ilvl w:val="0"/>
                <w:numId w:val="5"/>
              </w:numPr>
              <w:spacing w:after="120"/>
              <w:ind w:left="421"/>
              <w:contextualSpacing/>
              <w:rPr>
                <w:rFonts w:ascii="Century Gothic" w:eastAsia="Century Gothic" w:hAnsi="Century Gothic" w:cs="Times New Roman"/>
              </w:rPr>
            </w:pPr>
            <w:r>
              <w:rPr>
                <w:rFonts w:ascii="Century Gothic" w:eastAsia="Century Gothic" w:hAnsi="Century Gothic" w:cs="Times New Roman"/>
              </w:rPr>
              <w:t>None</w:t>
            </w:r>
          </w:p>
        </w:tc>
      </w:tr>
    </w:tbl>
    <w:p w14:paraId="0B3B06AA" w14:textId="77777777" w:rsidR="00337082" w:rsidRPr="00337082" w:rsidRDefault="00337082" w:rsidP="00FD5143">
      <w:pPr>
        <w:rPr>
          <w:rFonts w:ascii="Century Gothic" w:hAnsi="Century Gothic"/>
          <w:i/>
          <w:sz w:val="18"/>
          <w:szCs w:val="18"/>
        </w:rPr>
      </w:pPr>
      <w:r w:rsidRPr="00337082">
        <w:rPr>
          <w:rFonts w:ascii="Century Gothic" w:hAnsi="Century Gothic"/>
          <w:i/>
          <w:sz w:val="18"/>
          <w:szCs w:val="18"/>
        </w:rPr>
        <w:t xml:space="preserve">This exercise enables the </w:t>
      </w:r>
      <w:r w:rsidR="00FD5143">
        <w:rPr>
          <w:rFonts w:ascii="Century Gothic" w:hAnsi="Century Gothic"/>
          <w:i/>
          <w:sz w:val="18"/>
          <w:szCs w:val="18"/>
        </w:rPr>
        <w:t>farmers to analyze the causes and effects of their problems.</w:t>
      </w:r>
    </w:p>
    <w:p w14:paraId="727B5131" w14:textId="77777777" w:rsidR="00337082" w:rsidRPr="00337082" w:rsidRDefault="00337082" w:rsidP="0049106F">
      <w:pPr>
        <w:widowControl w:val="0"/>
        <w:autoSpaceDE w:val="0"/>
        <w:autoSpaceDN w:val="0"/>
        <w:spacing w:after="0" w:line="240" w:lineRule="auto"/>
        <w:rPr>
          <w:rFonts w:ascii="Century Gothic" w:eastAsia="Century Gothic" w:hAnsi="Century Gothic" w:cs="Times New Roman"/>
          <w:color w:val="00B18F"/>
          <w:szCs w:val="24"/>
        </w:rPr>
      </w:pPr>
      <w:r w:rsidRPr="00337082">
        <w:rPr>
          <w:rFonts w:ascii="Century Gothic" w:eastAsia="Century Gothic" w:hAnsi="Century Gothic" w:cs="Century Gothic"/>
          <w:i/>
          <w:color w:val="00B18F"/>
          <w:sz w:val="24"/>
          <w:szCs w:val="24"/>
        </w:rPr>
        <w:t xml:space="preserve">SUGGESTED PROCEDURE: </w:t>
      </w:r>
    </w:p>
    <w:p w14:paraId="7FE6AFCB" w14:textId="77777777" w:rsidR="00337082" w:rsidRPr="00337082" w:rsidRDefault="00337082" w:rsidP="001D362F">
      <w:pPr>
        <w:widowControl w:val="0"/>
        <w:numPr>
          <w:ilvl w:val="0"/>
          <w:numId w:val="7"/>
        </w:numPr>
        <w:autoSpaceDE w:val="0"/>
        <w:autoSpaceDN w:val="0"/>
        <w:spacing w:after="120" w:line="240" w:lineRule="auto"/>
        <w:rPr>
          <w:rFonts w:ascii="Century Gothic" w:eastAsia="Century Gothic" w:hAnsi="Century Gothic" w:cs="Times New Roman"/>
        </w:rPr>
      </w:pPr>
      <w:r w:rsidRPr="00337082">
        <w:rPr>
          <w:rFonts w:ascii="Century Gothic" w:eastAsia="Century Gothic" w:hAnsi="Century Gothic" w:cs="Times New Roman"/>
        </w:rPr>
        <w:t>Divide the participants into small groups.</w:t>
      </w:r>
      <w:r w:rsidR="0039443D">
        <w:rPr>
          <w:rFonts w:ascii="Century Gothic" w:eastAsia="Century Gothic" w:hAnsi="Century Gothic" w:cs="Times New Roman"/>
        </w:rPr>
        <w:t xml:space="preserve"> Give each group a large piece of paper and some marker pens.</w:t>
      </w:r>
    </w:p>
    <w:p w14:paraId="4FF30DA2" w14:textId="77777777" w:rsidR="00FE2E43" w:rsidRPr="00FE2E43" w:rsidRDefault="00FE2E43" w:rsidP="00843F1B">
      <w:pPr>
        <w:pStyle w:val="ListParagraph"/>
        <w:widowControl w:val="0"/>
        <w:numPr>
          <w:ilvl w:val="0"/>
          <w:numId w:val="7"/>
        </w:numPr>
        <w:autoSpaceDE w:val="0"/>
        <w:autoSpaceDN w:val="0"/>
        <w:spacing w:after="120" w:line="240" w:lineRule="auto"/>
        <w:contextualSpacing w:val="0"/>
        <w:rPr>
          <w:rFonts w:ascii="Century Gothic" w:hAnsi="Century Gothic"/>
        </w:rPr>
      </w:pPr>
      <w:r w:rsidRPr="00FE2E43">
        <w:rPr>
          <w:rFonts w:ascii="Century Gothic" w:hAnsi="Century Gothic"/>
          <w:color w:val="231F20"/>
        </w:rPr>
        <w:t xml:space="preserve">Ask each group to select one </w:t>
      </w:r>
      <w:r w:rsidRPr="00FE2E43">
        <w:rPr>
          <w:rFonts w:ascii="Century Gothic" w:hAnsi="Century Gothic"/>
          <w:b/>
          <w:color w:val="231F20"/>
        </w:rPr>
        <w:t xml:space="preserve">crop or livestock </w:t>
      </w:r>
      <w:r w:rsidRPr="00FE2E43">
        <w:rPr>
          <w:rFonts w:ascii="Century Gothic" w:hAnsi="Century Gothic"/>
          <w:color w:val="231F20"/>
        </w:rPr>
        <w:t xml:space="preserve">type that they </w:t>
      </w:r>
      <w:r w:rsidRPr="00FE2E43">
        <w:rPr>
          <w:rFonts w:ascii="Century Gothic" w:hAnsi="Century Gothic"/>
          <w:color w:val="231F20"/>
          <w:spacing w:val="-3"/>
        </w:rPr>
        <w:t xml:space="preserve">grow </w:t>
      </w:r>
      <w:r w:rsidRPr="00FE2E43">
        <w:rPr>
          <w:rFonts w:ascii="Century Gothic" w:hAnsi="Century Gothic"/>
          <w:color w:val="231F20"/>
        </w:rPr>
        <w:t xml:space="preserve">or a </w:t>
      </w:r>
      <w:r w:rsidRPr="00FE2E43">
        <w:rPr>
          <w:rFonts w:ascii="Century Gothic" w:hAnsi="Century Gothic"/>
          <w:b/>
          <w:color w:val="231F20"/>
        </w:rPr>
        <w:t xml:space="preserve">product </w:t>
      </w:r>
      <w:r w:rsidRPr="00FE2E43">
        <w:rPr>
          <w:rFonts w:ascii="Century Gothic" w:hAnsi="Century Gothic"/>
          <w:color w:val="231F20"/>
        </w:rPr>
        <w:t>they produce (such as maize, milk or coffee). Then ask them</w:t>
      </w:r>
      <w:r w:rsidRPr="00FE2E43">
        <w:rPr>
          <w:rFonts w:ascii="Century Gothic" w:hAnsi="Century Gothic"/>
          <w:color w:val="231F20"/>
          <w:spacing w:val="-25"/>
        </w:rPr>
        <w:t xml:space="preserve"> </w:t>
      </w:r>
      <w:r w:rsidRPr="00FE2E43">
        <w:rPr>
          <w:rFonts w:ascii="Century Gothic" w:hAnsi="Century Gothic"/>
          <w:color w:val="231F20"/>
        </w:rPr>
        <w:t>to think of the biggest problem they face with this product (e.g., a pest or disease, low yields, or problem with processing). Ask them to write</w:t>
      </w:r>
      <w:r w:rsidRPr="00FE2E43">
        <w:rPr>
          <w:rFonts w:ascii="Century Gothic" w:hAnsi="Century Gothic"/>
          <w:color w:val="231F20"/>
          <w:spacing w:val="-19"/>
        </w:rPr>
        <w:t xml:space="preserve"> </w:t>
      </w:r>
      <w:r w:rsidRPr="00FE2E43">
        <w:rPr>
          <w:rFonts w:ascii="Century Gothic" w:hAnsi="Century Gothic"/>
          <w:color w:val="231F20"/>
        </w:rPr>
        <w:t xml:space="preserve">this problem (or </w:t>
      </w:r>
      <w:r w:rsidRPr="00FE2E43">
        <w:rPr>
          <w:rFonts w:ascii="Century Gothic" w:hAnsi="Century Gothic"/>
          <w:color w:val="231F20"/>
          <w:spacing w:val="-3"/>
        </w:rPr>
        <w:t xml:space="preserve">draw </w:t>
      </w:r>
      <w:r w:rsidRPr="00FE2E43">
        <w:rPr>
          <w:rFonts w:ascii="Century Gothic" w:hAnsi="Century Gothic"/>
          <w:color w:val="231F20"/>
        </w:rPr>
        <w:t>a picture showing it) in the middle of the large sheet of</w:t>
      </w:r>
      <w:r w:rsidRPr="00FE2E43">
        <w:rPr>
          <w:rFonts w:ascii="Century Gothic" w:hAnsi="Century Gothic"/>
          <w:color w:val="231F20"/>
          <w:spacing w:val="-3"/>
        </w:rPr>
        <w:t xml:space="preserve"> paper.</w:t>
      </w:r>
    </w:p>
    <w:p w14:paraId="3A5EE8AD" w14:textId="77777777" w:rsidR="00FE2E43" w:rsidRPr="00FE2E43" w:rsidRDefault="00FE2E43" w:rsidP="00B163CF">
      <w:pPr>
        <w:pStyle w:val="ListParagraph"/>
        <w:widowControl w:val="0"/>
        <w:numPr>
          <w:ilvl w:val="0"/>
          <w:numId w:val="7"/>
        </w:numPr>
        <w:autoSpaceDE w:val="0"/>
        <w:autoSpaceDN w:val="0"/>
        <w:spacing w:after="120" w:line="240" w:lineRule="auto"/>
        <w:ind w:right="398"/>
        <w:contextualSpacing w:val="0"/>
        <w:rPr>
          <w:rFonts w:ascii="Century Gothic" w:hAnsi="Century Gothic"/>
        </w:rPr>
      </w:pPr>
      <w:r w:rsidRPr="00FE2E43">
        <w:rPr>
          <w:rFonts w:ascii="Century Gothic" w:hAnsi="Century Gothic"/>
          <w:color w:val="231F20"/>
        </w:rPr>
        <w:t>Ask</w:t>
      </w:r>
      <w:r w:rsidRPr="00FE2E43">
        <w:rPr>
          <w:rFonts w:ascii="Century Gothic" w:hAnsi="Century Gothic"/>
          <w:color w:val="231F20"/>
          <w:spacing w:val="-5"/>
        </w:rPr>
        <w:t xml:space="preserve"> </w:t>
      </w:r>
      <w:r w:rsidRPr="00FE2E43">
        <w:rPr>
          <w:rFonts w:ascii="Century Gothic" w:hAnsi="Century Gothic"/>
          <w:color w:val="231F20"/>
        </w:rPr>
        <w:t>each</w:t>
      </w:r>
      <w:r w:rsidRPr="00FE2E43">
        <w:rPr>
          <w:rFonts w:ascii="Century Gothic" w:hAnsi="Century Gothic"/>
          <w:color w:val="231F20"/>
          <w:spacing w:val="-5"/>
        </w:rPr>
        <w:t xml:space="preserve"> </w:t>
      </w:r>
      <w:r w:rsidRPr="00FE2E43">
        <w:rPr>
          <w:rFonts w:ascii="Century Gothic" w:hAnsi="Century Gothic"/>
          <w:color w:val="231F20"/>
        </w:rPr>
        <w:t>group</w:t>
      </w:r>
      <w:r w:rsidRPr="00FE2E43">
        <w:rPr>
          <w:rFonts w:ascii="Century Gothic" w:hAnsi="Century Gothic"/>
          <w:color w:val="231F20"/>
          <w:spacing w:val="-5"/>
        </w:rPr>
        <w:t xml:space="preserve"> </w:t>
      </w:r>
      <w:r w:rsidRPr="00FE2E43">
        <w:rPr>
          <w:rFonts w:ascii="Century Gothic" w:hAnsi="Century Gothic"/>
          <w:color w:val="231F20"/>
        </w:rPr>
        <w:t>to</w:t>
      </w:r>
      <w:r w:rsidRPr="00FE2E43">
        <w:rPr>
          <w:rFonts w:ascii="Century Gothic" w:hAnsi="Century Gothic"/>
          <w:color w:val="231F20"/>
          <w:spacing w:val="-5"/>
        </w:rPr>
        <w:t xml:space="preserve"> </w:t>
      </w:r>
      <w:r w:rsidRPr="00FE2E43">
        <w:rPr>
          <w:rFonts w:ascii="Century Gothic" w:hAnsi="Century Gothic"/>
          <w:color w:val="231F20"/>
        </w:rPr>
        <w:t>think</w:t>
      </w:r>
      <w:r w:rsidRPr="00FE2E43">
        <w:rPr>
          <w:rFonts w:ascii="Century Gothic" w:hAnsi="Century Gothic"/>
          <w:color w:val="231F20"/>
          <w:spacing w:val="-5"/>
        </w:rPr>
        <w:t xml:space="preserve"> </w:t>
      </w:r>
      <w:r w:rsidRPr="00FE2E43">
        <w:rPr>
          <w:rFonts w:ascii="Century Gothic" w:hAnsi="Century Gothic"/>
          <w:color w:val="231F20"/>
        </w:rPr>
        <w:t>of</w:t>
      </w:r>
      <w:r w:rsidRPr="00FE2E43">
        <w:rPr>
          <w:rFonts w:ascii="Century Gothic" w:hAnsi="Century Gothic"/>
          <w:color w:val="231F20"/>
          <w:spacing w:val="-5"/>
        </w:rPr>
        <w:t xml:space="preserve"> </w:t>
      </w:r>
      <w:r w:rsidRPr="00FE2E43">
        <w:rPr>
          <w:rFonts w:ascii="Century Gothic" w:hAnsi="Century Gothic"/>
          <w:color w:val="231F20"/>
        </w:rPr>
        <w:t>the</w:t>
      </w:r>
      <w:r w:rsidRPr="00FE2E43">
        <w:rPr>
          <w:rFonts w:ascii="Century Gothic" w:hAnsi="Century Gothic"/>
          <w:color w:val="231F20"/>
          <w:spacing w:val="-5"/>
        </w:rPr>
        <w:t xml:space="preserve"> </w:t>
      </w:r>
      <w:r w:rsidRPr="00FE2E43">
        <w:rPr>
          <w:rFonts w:ascii="Century Gothic" w:hAnsi="Century Gothic"/>
          <w:b/>
          <w:color w:val="231F20"/>
        </w:rPr>
        <w:t>results</w:t>
      </w:r>
      <w:r w:rsidRPr="00FE2E43">
        <w:rPr>
          <w:rFonts w:ascii="Century Gothic" w:hAnsi="Century Gothic"/>
          <w:b/>
          <w:color w:val="231F20"/>
          <w:spacing w:val="-10"/>
        </w:rPr>
        <w:t xml:space="preserve"> </w:t>
      </w:r>
      <w:commentRangeStart w:id="1"/>
      <w:r w:rsidRPr="00FE2E43">
        <w:rPr>
          <w:rFonts w:ascii="Century Gothic" w:hAnsi="Century Gothic"/>
          <w:color w:val="231F20"/>
        </w:rPr>
        <w:t>of</w:t>
      </w:r>
      <w:commentRangeEnd w:id="1"/>
      <w:r w:rsidR="00405159">
        <w:rPr>
          <w:rStyle w:val="CommentReference"/>
        </w:rPr>
        <w:commentReference w:id="1"/>
      </w:r>
      <w:r w:rsidRPr="00FE2E43">
        <w:rPr>
          <w:rFonts w:ascii="Century Gothic" w:hAnsi="Century Gothic"/>
          <w:color w:val="231F20"/>
          <w:spacing w:val="-5"/>
        </w:rPr>
        <w:t xml:space="preserve"> </w:t>
      </w:r>
      <w:r w:rsidRPr="00FE2E43">
        <w:rPr>
          <w:rFonts w:ascii="Century Gothic" w:hAnsi="Century Gothic"/>
          <w:color w:val="231F20"/>
        </w:rPr>
        <w:t>the problem. Write each result on the paper</w:t>
      </w:r>
      <w:r w:rsidRPr="00FE2E43">
        <w:rPr>
          <w:rFonts w:ascii="Century Gothic" w:hAnsi="Century Gothic"/>
          <w:color w:val="231F20"/>
          <w:spacing w:val="-18"/>
        </w:rPr>
        <w:t xml:space="preserve"> </w:t>
      </w:r>
      <w:r>
        <w:rPr>
          <w:rFonts w:ascii="Century Gothic" w:hAnsi="Century Gothic"/>
          <w:color w:val="231F20"/>
        </w:rPr>
        <w:t>and connect them with arrows to show how they relate to each other.</w:t>
      </w:r>
    </w:p>
    <w:p w14:paraId="6611131B" w14:textId="77777777" w:rsidR="00FE2E43" w:rsidRPr="00FE2E43" w:rsidRDefault="00FE2E43" w:rsidP="001D362F">
      <w:pPr>
        <w:pStyle w:val="ListParagraph"/>
        <w:widowControl w:val="0"/>
        <w:numPr>
          <w:ilvl w:val="0"/>
          <w:numId w:val="7"/>
        </w:numPr>
        <w:tabs>
          <w:tab w:val="left" w:pos="744"/>
        </w:tabs>
        <w:autoSpaceDE w:val="0"/>
        <w:autoSpaceDN w:val="0"/>
        <w:spacing w:after="120" w:line="240" w:lineRule="auto"/>
        <w:ind w:right="140"/>
        <w:contextualSpacing w:val="0"/>
        <w:rPr>
          <w:rFonts w:ascii="Century Gothic" w:hAnsi="Century Gothic"/>
        </w:rPr>
      </w:pPr>
      <w:r w:rsidRPr="00FE2E43">
        <w:rPr>
          <w:rFonts w:ascii="Century Gothic" w:hAnsi="Century Gothic"/>
          <w:color w:val="231F20"/>
        </w:rPr>
        <w:t xml:space="preserve">Ask each group to think of what </w:t>
      </w:r>
      <w:r w:rsidRPr="00FE2E43">
        <w:rPr>
          <w:rFonts w:ascii="Century Gothic" w:hAnsi="Century Gothic"/>
          <w:b/>
          <w:color w:val="231F20"/>
        </w:rPr>
        <w:t xml:space="preserve">causes </w:t>
      </w:r>
      <w:r w:rsidRPr="00FE2E43">
        <w:rPr>
          <w:rFonts w:ascii="Century Gothic" w:hAnsi="Century Gothic"/>
          <w:color w:val="231F20"/>
        </w:rPr>
        <w:t xml:space="preserve">the problem. Write </w:t>
      </w:r>
      <w:r>
        <w:rPr>
          <w:rFonts w:ascii="Century Gothic" w:hAnsi="Century Gothic"/>
          <w:color w:val="231F20"/>
        </w:rPr>
        <w:t>this cause underneath the prob</w:t>
      </w:r>
      <w:r w:rsidRPr="00FE2E43">
        <w:rPr>
          <w:rFonts w:ascii="Century Gothic" w:hAnsi="Century Gothic"/>
          <w:color w:val="231F20"/>
        </w:rPr>
        <w:t xml:space="preserve">lem on the sheet. If the group identifies </w:t>
      </w:r>
      <w:r w:rsidRPr="00FE2E43">
        <w:rPr>
          <w:rFonts w:ascii="Century Gothic" w:hAnsi="Century Gothic"/>
          <w:color w:val="231F20"/>
          <w:spacing w:val="-3"/>
        </w:rPr>
        <w:t xml:space="preserve">several </w:t>
      </w:r>
      <w:r w:rsidRPr="00FE2E43">
        <w:rPr>
          <w:rFonts w:ascii="Century Gothic" w:hAnsi="Century Gothic"/>
          <w:color w:val="231F20"/>
        </w:rPr>
        <w:t xml:space="preserve">causes, they should write each one on the </w:t>
      </w:r>
      <w:r w:rsidRPr="00FE2E43">
        <w:rPr>
          <w:rFonts w:ascii="Century Gothic" w:hAnsi="Century Gothic"/>
          <w:color w:val="231F20"/>
          <w:spacing w:val="-3"/>
        </w:rPr>
        <w:t xml:space="preserve">paper, </w:t>
      </w:r>
      <w:r w:rsidRPr="00FE2E43">
        <w:rPr>
          <w:rFonts w:ascii="Century Gothic" w:hAnsi="Century Gothic"/>
          <w:color w:val="231F20"/>
        </w:rPr>
        <w:t>and connect them with arrows to show how</w:t>
      </w:r>
      <w:r w:rsidRPr="00FE2E43">
        <w:rPr>
          <w:rFonts w:ascii="Century Gothic" w:hAnsi="Century Gothic"/>
          <w:color w:val="231F20"/>
          <w:spacing w:val="-33"/>
        </w:rPr>
        <w:t xml:space="preserve"> </w:t>
      </w:r>
      <w:r w:rsidRPr="00FE2E43">
        <w:rPr>
          <w:rFonts w:ascii="Century Gothic" w:hAnsi="Century Gothic"/>
          <w:color w:val="231F20"/>
        </w:rPr>
        <w:t>they relate to each</w:t>
      </w:r>
      <w:r w:rsidRPr="00FE2E43">
        <w:rPr>
          <w:rFonts w:ascii="Century Gothic" w:hAnsi="Century Gothic"/>
          <w:color w:val="231F20"/>
          <w:spacing w:val="-10"/>
        </w:rPr>
        <w:t xml:space="preserve"> </w:t>
      </w:r>
      <w:r w:rsidRPr="00FE2E43">
        <w:rPr>
          <w:rFonts w:ascii="Century Gothic" w:hAnsi="Century Gothic"/>
          <w:color w:val="231F20"/>
          <w:spacing w:val="-3"/>
        </w:rPr>
        <w:t>other.</w:t>
      </w:r>
    </w:p>
    <w:p w14:paraId="3816DFFB" w14:textId="77777777" w:rsidR="00FE2E43" w:rsidRPr="00FE2E43" w:rsidRDefault="00FE2E43" w:rsidP="001D362F">
      <w:pPr>
        <w:pStyle w:val="ListParagraph"/>
        <w:widowControl w:val="0"/>
        <w:numPr>
          <w:ilvl w:val="0"/>
          <w:numId w:val="7"/>
        </w:numPr>
        <w:tabs>
          <w:tab w:val="left" w:pos="744"/>
        </w:tabs>
        <w:autoSpaceDE w:val="0"/>
        <w:autoSpaceDN w:val="0"/>
        <w:spacing w:after="120" w:line="240" w:lineRule="auto"/>
        <w:ind w:right="216"/>
        <w:contextualSpacing w:val="0"/>
        <w:rPr>
          <w:rFonts w:ascii="Century Gothic" w:hAnsi="Century Gothic"/>
        </w:rPr>
      </w:pPr>
      <w:r w:rsidRPr="00FE2E43">
        <w:rPr>
          <w:rFonts w:ascii="Century Gothic" w:hAnsi="Century Gothic"/>
          <w:color w:val="231F20"/>
        </w:rPr>
        <w:t>Ask each group to present their problem</w:t>
      </w:r>
      <w:r w:rsidRPr="00FE2E43">
        <w:rPr>
          <w:rFonts w:ascii="Century Gothic" w:hAnsi="Century Gothic"/>
          <w:color w:val="231F20"/>
          <w:spacing w:val="-20"/>
        </w:rPr>
        <w:t xml:space="preserve"> </w:t>
      </w:r>
      <w:r w:rsidRPr="00FE2E43">
        <w:rPr>
          <w:rFonts w:ascii="Century Gothic" w:hAnsi="Century Gothic"/>
          <w:color w:val="231F20"/>
        </w:rPr>
        <w:t>tree</w:t>
      </w:r>
      <w:r w:rsidRPr="00FE2E43">
        <w:rPr>
          <w:rFonts w:ascii="Century Gothic" w:hAnsi="Century Gothic"/>
          <w:color w:val="231F20"/>
          <w:spacing w:val="-3"/>
        </w:rPr>
        <w:t xml:space="preserve"> </w:t>
      </w:r>
      <w:r w:rsidRPr="00FE2E43">
        <w:rPr>
          <w:rFonts w:ascii="Century Gothic" w:hAnsi="Century Gothic"/>
          <w:color w:val="231F20"/>
        </w:rPr>
        <w:t>to the plenary. Invite the members of the other groups to comment on and ask questions</w:t>
      </w:r>
      <w:r w:rsidRPr="00FE2E43">
        <w:rPr>
          <w:rFonts w:ascii="Century Gothic" w:hAnsi="Century Gothic"/>
          <w:color w:val="231F20"/>
          <w:spacing w:val="-12"/>
        </w:rPr>
        <w:t xml:space="preserve"> </w:t>
      </w:r>
      <w:r w:rsidRPr="00FE2E43">
        <w:rPr>
          <w:rFonts w:ascii="Century Gothic" w:hAnsi="Century Gothic"/>
          <w:color w:val="231F20"/>
        </w:rPr>
        <w:t>about the</w:t>
      </w:r>
      <w:r w:rsidRPr="00FE2E43">
        <w:rPr>
          <w:rFonts w:ascii="Century Gothic" w:hAnsi="Century Gothic"/>
          <w:color w:val="231F20"/>
          <w:spacing w:val="-4"/>
        </w:rPr>
        <w:t xml:space="preserve"> </w:t>
      </w:r>
      <w:r w:rsidRPr="00FE2E43">
        <w:rPr>
          <w:rFonts w:ascii="Century Gothic" w:hAnsi="Century Gothic"/>
          <w:color w:val="231F20"/>
        </w:rPr>
        <w:t>trees.</w:t>
      </w:r>
    </w:p>
    <w:p w14:paraId="609B6C9C" w14:textId="77777777" w:rsidR="00FE2E43" w:rsidRPr="00FE2E43" w:rsidRDefault="00FE2E43" w:rsidP="001D362F">
      <w:pPr>
        <w:pStyle w:val="ListParagraph"/>
        <w:widowControl w:val="0"/>
        <w:numPr>
          <w:ilvl w:val="0"/>
          <w:numId w:val="7"/>
        </w:numPr>
        <w:tabs>
          <w:tab w:val="left" w:pos="1361"/>
        </w:tabs>
        <w:autoSpaceDE w:val="0"/>
        <w:autoSpaceDN w:val="0"/>
        <w:spacing w:after="120" w:line="240" w:lineRule="auto"/>
        <w:ind w:right="398"/>
        <w:contextualSpacing w:val="0"/>
        <w:rPr>
          <w:rFonts w:ascii="Century Gothic" w:hAnsi="Century Gothic"/>
        </w:rPr>
      </w:pPr>
      <w:r w:rsidRPr="00FE2E43">
        <w:rPr>
          <w:rFonts w:ascii="Century Gothic" w:hAnsi="Century Gothic"/>
          <w:color w:val="231F20"/>
        </w:rPr>
        <w:t xml:space="preserve">Ask the groups to </w:t>
      </w:r>
      <w:r w:rsidRPr="00FE2E43">
        <w:rPr>
          <w:rFonts w:ascii="Century Gothic" w:hAnsi="Century Gothic"/>
          <w:color w:val="231F20"/>
          <w:spacing w:val="-3"/>
        </w:rPr>
        <w:t xml:space="preserve">save </w:t>
      </w:r>
      <w:r w:rsidRPr="00FE2E43">
        <w:rPr>
          <w:rFonts w:ascii="Century Gothic" w:hAnsi="Century Gothic"/>
          <w:color w:val="231F20"/>
        </w:rPr>
        <w:t>their diagrams so</w:t>
      </w:r>
      <w:r w:rsidRPr="00FE2E43">
        <w:rPr>
          <w:rFonts w:ascii="Century Gothic" w:hAnsi="Century Gothic"/>
          <w:color w:val="231F20"/>
          <w:spacing w:val="-8"/>
        </w:rPr>
        <w:t xml:space="preserve"> </w:t>
      </w:r>
      <w:r w:rsidRPr="00FE2E43">
        <w:rPr>
          <w:rFonts w:ascii="Century Gothic" w:hAnsi="Century Gothic"/>
          <w:color w:val="231F20"/>
        </w:rPr>
        <w:t>that they can be used in a later</w:t>
      </w:r>
      <w:r w:rsidRPr="00FE2E43">
        <w:rPr>
          <w:rFonts w:ascii="Century Gothic" w:hAnsi="Century Gothic"/>
          <w:color w:val="231F20"/>
          <w:spacing w:val="-11"/>
        </w:rPr>
        <w:t xml:space="preserve"> </w:t>
      </w:r>
      <w:r w:rsidRPr="00FE2E43">
        <w:rPr>
          <w:rFonts w:ascii="Century Gothic" w:hAnsi="Century Gothic"/>
          <w:color w:val="231F20"/>
        </w:rPr>
        <w:t>session</w:t>
      </w:r>
      <w:r>
        <w:rPr>
          <w:rFonts w:ascii="Century Gothic" w:hAnsi="Century Gothic"/>
          <w:color w:val="231F20"/>
        </w:rPr>
        <w:t>.</w:t>
      </w:r>
    </w:p>
    <w:p w14:paraId="45A28100" w14:textId="77777777" w:rsidR="00337082" w:rsidRDefault="00337082"/>
    <w:p w14:paraId="063BBF29" w14:textId="77777777" w:rsidR="00337082" w:rsidRPr="00337082" w:rsidRDefault="00FE2E43" w:rsidP="00FE2E43">
      <w:pPr>
        <w:widowControl w:val="0"/>
        <w:autoSpaceDE w:val="0"/>
        <w:autoSpaceDN w:val="0"/>
        <w:spacing w:after="0" w:line="240" w:lineRule="auto"/>
        <w:rPr>
          <w:rFonts w:ascii="Century Gothic" w:eastAsia="Gotham Book" w:hAnsi="Century Gothic" w:cs="Gotham Book"/>
          <w:i/>
          <w:sz w:val="24"/>
          <w:szCs w:val="24"/>
        </w:rPr>
      </w:pPr>
      <w:r>
        <w:rPr>
          <w:rFonts w:ascii="Century Gothic" w:eastAsia="Gotham Book" w:hAnsi="Century Gothic" w:cs="Gotham Book"/>
          <w:i/>
          <w:color w:val="00B18F"/>
          <w:sz w:val="24"/>
          <w:szCs w:val="24"/>
        </w:rPr>
        <w:t>QUESTIONS TO STIMULATE DISCUSSION</w:t>
      </w:r>
    </w:p>
    <w:p w14:paraId="3D21396C" w14:textId="77777777" w:rsidR="00FE2E43" w:rsidRPr="00FE2E43" w:rsidRDefault="00FE2E43" w:rsidP="001D362F">
      <w:pPr>
        <w:pStyle w:val="ListParagraph"/>
        <w:widowControl w:val="0"/>
        <w:numPr>
          <w:ilvl w:val="0"/>
          <w:numId w:val="10"/>
        </w:numPr>
        <w:autoSpaceDE w:val="0"/>
        <w:autoSpaceDN w:val="0"/>
        <w:spacing w:after="120" w:line="240" w:lineRule="auto"/>
        <w:ind w:left="0" w:right="500" w:hanging="170"/>
        <w:contextualSpacing w:val="0"/>
        <w:rPr>
          <w:rFonts w:ascii="Century Gothic" w:hAnsi="Century Gothic"/>
        </w:rPr>
      </w:pPr>
      <w:r w:rsidRPr="00FE2E43">
        <w:rPr>
          <w:rFonts w:ascii="Century Gothic" w:hAnsi="Century Gothic"/>
          <w:color w:val="231F20"/>
        </w:rPr>
        <w:t>What is your biggest problem with a</w:t>
      </w:r>
      <w:r w:rsidRPr="00FE2E43">
        <w:rPr>
          <w:rFonts w:ascii="Century Gothic" w:hAnsi="Century Gothic"/>
          <w:color w:val="231F20"/>
          <w:spacing w:val="-15"/>
        </w:rPr>
        <w:t xml:space="preserve"> </w:t>
      </w:r>
      <w:r w:rsidRPr="00FE2E43">
        <w:rPr>
          <w:rFonts w:ascii="Century Gothic" w:hAnsi="Century Gothic"/>
          <w:color w:val="231F20"/>
        </w:rPr>
        <w:t>particular crop or livestock</w:t>
      </w:r>
      <w:r w:rsidRPr="00FE2E43">
        <w:rPr>
          <w:rFonts w:ascii="Century Gothic" w:hAnsi="Century Gothic"/>
          <w:color w:val="231F20"/>
          <w:spacing w:val="-23"/>
        </w:rPr>
        <w:t xml:space="preserve"> </w:t>
      </w:r>
      <w:r w:rsidRPr="00FE2E43">
        <w:rPr>
          <w:rFonts w:ascii="Century Gothic" w:hAnsi="Century Gothic"/>
          <w:color w:val="231F20"/>
        </w:rPr>
        <w:t>type?</w:t>
      </w:r>
    </w:p>
    <w:p w14:paraId="3EA4C08C" w14:textId="77777777" w:rsidR="00FE2E43" w:rsidRPr="00FE2E43" w:rsidRDefault="00FE2E43" w:rsidP="001D362F">
      <w:pPr>
        <w:pStyle w:val="ListParagraph"/>
        <w:widowControl w:val="0"/>
        <w:numPr>
          <w:ilvl w:val="0"/>
          <w:numId w:val="10"/>
        </w:numPr>
        <w:autoSpaceDE w:val="0"/>
        <w:autoSpaceDN w:val="0"/>
        <w:spacing w:after="120" w:line="240" w:lineRule="auto"/>
        <w:ind w:left="0" w:right="140" w:hanging="170"/>
        <w:contextualSpacing w:val="0"/>
        <w:rPr>
          <w:rFonts w:ascii="Century Gothic" w:hAnsi="Century Gothic"/>
        </w:rPr>
      </w:pPr>
      <w:r w:rsidRPr="00FE2E43">
        <w:rPr>
          <w:rFonts w:ascii="Century Gothic" w:hAnsi="Century Gothic"/>
          <w:color w:val="231F20"/>
        </w:rPr>
        <w:t>What are the consequences of this problem?</w:t>
      </w:r>
      <w:r w:rsidRPr="00FE2E43">
        <w:rPr>
          <w:rFonts w:ascii="Century Gothic" w:hAnsi="Century Gothic"/>
          <w:color w:val="231F20"/>
          <w:spacing w:val="-26"/>
        </w:rPr>
        <w:t xml:space="preserve"> </w:t>
      </w:r>
      <w:r w:rsidRPr="00FE2E43">
        <w:rPr>
          <w:rFonts w:ascii="Century Gothic" w:hAnsi="Century Gothic"/>
          <w:color w:val="231F20"/>
        </w:rPr>
        <w:t>What other problems</w:t>
      </w:r>
      <w:r>
        <w:rPr>
          <w:rFonts w:ascii="Century Gothic" w:hAnsi="Century Gothic"/>
          <w:color w:val="231F20"/>
        </w:rPr>
        <w:t xml:space="preserve"> does it cause? Does one conse</w:t>
      </w:r>
      <w:r w:rsidRPr="00FE2E43">
        <w:rPr>
          <w:rFonts w:ascii="Century Gothic" w:hAnsi="Century Gothic"/>
          <w:color w:val="231F20"/>
        </w:rPr>
        <w:t>quence in turn create other</w:t>
      </w:r>
      <w:r w:rsidRPr="00FE2E43">
        <w:rPr>
          <w:rFonts w:ascii="Century Gothic" w:hAnsi="Century Gothic"/>
          <w:color w:val="231F20"/>
          <w:spacing w:val="-22"/>
        </w:rPr>
        <w:t xml:space="preserve"> </w:t>
      </w:r>
      <w:r w:rsidRPr="00FE2E43">
        <w:rPr>
          <w:rFonts w:ascii="Century Gothic" w:hAnsi="Century Gothic"/>
          <w:color w:val="231F20"/>
        </w:rPr>
        <w:t>problems?</w:t>
      </w:r>
    </w:p>
    <w:p w14:paraId="517B8C4E" w14:textId="77777777" w:rsidR="00FE2E43" w:rsidRPr="00FE2E43" w:rsidRDefault="00FE2E43" w:rsidP="001D362F">
      <w:pPr>
        <w:pStyle w:val="ListParagraph"/>
        <w:widowControl w:val="0"/>
        <w:numPr>
          <w:ilvl w:val="0"/>
          <w:numId w:val="10"/>
        </w:numPr>
        <w:autoSpaceDE w:val="0"/>
        <w:autoSpaceDN w:val="0"/>
        <w:spacing w:after="120" w:line="240" w:lineRule="auto"/>
        <w:ind w:left="0" w:right="236" w:hanging="170"/>
        <w:contextualSpacing w:val="0"/>
        <w:rPr>
          <w:rFonts w:ascii="Century Gothic" w:hAnsi="Century Gothic"/>
        </w:rPr>
      </w:pPr>
      <w:r w:rsidRPr="00FE2E43">
        <w:rPr>
          <w:rFonts w:ascii="Century Gothic" w:hAnsi="Century Gothic"/>
          <w:color w:val="231F20"/>
        </w:rPr>
        <w:t>Why does this problem occur? When does it</w:t>
      </w:r>
      <w:r w:rsidRPr="00FE2E43">
        <w:rPr>
          <w:rFonts w:ascii="Century Gothic" w:hAnsi="Century Gothic"/>
          <w:color w:val="231F20"/>
          <w:spacing w:val="-14"/>
        </w:rPr>
        <w:t xml:space="preserve"> </w:t>
      </w:r>
      <w:r>
        <w:rPr>
          <w:rFonts w:ascii="Century Gothic" w:hAnsi="Century Gothic"/>
          <w:color w:val="231F20"/>
        </w:rPr>
        <w:t>hap</w:t>
      </w:r>
      <w:r w:rsidRPr="00FE2E43">
        <w:rPr>
          <w:rFonts w:ascii="Century Gothic" w:hAnsi="Century Gothic"/>
          <w:color w:val="231F20"/>
        </w:rPr>
        <w:t>pen? What causes it? Does something else cause that?</w:t>
      </w:r>
    </w:p>
    <w:p w14:paraId="0BC27730" w14:textId="77777777" w:rsidR="00337082" w:rsidRDefault="00337082"/>
    <w:p w14:paraId="3E6320AA" w14:textId="77777777" w:rsidR="00FE2E43" w:rsidRDefault="00FE2E43" w:rsidP="00FE2E43">
      <w:pPr>
        <w:spacing w:before="159"/>
        <w:rPr>
          <w:rFonts w:ascii="Century Gothic" w:hAnsi="Century Gothic"/>
          <w:i/>
          <w:color w:val="00B18F"/>
          <w:sz w:val="24"/>
          <w:szCs w:val="24"/>
        </w:rPr>
      </w:pPr>
      <w:r w:rsidRPr="00FE2E43">
        <w:rPr>
          <w:rFonts w:ascii="Century Gothic" w:hAnsi="Century Gothic"/>
          <w:i/>
          <w:color w:val="00B18F"/>
          <w:sz w:val="24"/>
          <w:szCs w:val="24"/>
        </w:rPr>
        <w:t>NOTES</w:t>
      </w:r>
    </w:p>
    <w:p w14:paraId="7BE8E462" w14:textId="77777777" w:rsidR="00FE2E43" w:rsidRPr="00FE2E43" w:rsidRDefault="00FE2E43" w:rsidP="00454ACD">
      <w:pPr>
        <w:spacing w:after="120" w:line="240" w:lineRule="auto"/>
        <w:rPr>
          <w:rFonts w:ascii="Century Gothic" w:hAnsi="Century Gothic"/>
          <w:i/>
          <w:sz w:val="24"/>
          <w:szCs w:val="24"/>
        </w:rPr>
      </w:pPr>
      <w:r w:rsidRPr="00FE2E43">
        <w:rPr>
          <w:rFonts w:ascii="Century Gothic" w:hAnsi="Century Gothic"/>
          <w:color w:val="231F20"/>
        </w:rPr>
        <w:lastRenderedPageBreak/>
        <w:t>Instead of writing on a piece of large sheet of paper, you can use seve</w:t>
      </w:r>
      <w:r>
        <w:rPr>
          <w:rFonts w:ascii="Century Gothic" w:hAnsi="Century Gothic"/>
          <w:color w:val="231F20"/>
        </w:rPr>
        <w:t xml:space="preserve">ral smaller pieces of paper or </w:t>
      </w:r>
      <w:r w:rsidRPr="00FE2E43">
        <w:rPr>
          <w:rFonts w:ascii="Century Gothic" w:hAnsi="Century Gothic"/>
          <w:color w:val="231F20"/>
        </w:rPr>
        <w:t xml:space="preserve">cards. Write each problem, cause or effect on one card, then put them on the table or on the ground and move them around so they are in the right order. Show the links between them with sticks or pieces of bamboo or string. This makes it easy to adjust the diagram as you go </w:t>
      </w:r>
      <w:r w:rsidRPr="00FE2E43">
        <w:rPr>
          <w:rFonts w:ascii="Century Gothic" w:hAnsi="Century Gothic"/>
          <w:color w:val="231F20"/>
          <w:spacing w:val="2"/>
        </w:rPr>
        <w:t xml:space="preserve">on. </w:t>
      </w:r>
      <w:r w:rsidRPr="00FE2E43">
        <w:rPr>
          <w:rFonts w:ascii="Century Gothic" w:hAnsi="Century Gothic"/>
          <w:color w:val="231F20"/>
        </w:rPr>
        <w:t>Copy the final diagram onto paper to make a permanent</w:t>
      </w:r>
      <w:r w:rsidRPr="00FE2E43">
        <w:rPr>
          <w:rFonts w:ascii="Century Gothic" w:hAnsi="Century Gothic"/>
          <w:color w:val="231F20"/>
          <w:spacing w:val="31"/>
        </w:rPr>
        <w:t xml:space="preserve"> </w:t>
      </w:r>
      <w:r w:rsidRPr="00FE2E43">
        <w:rPr>
          <w:rFonts w:ascii="Century Gothic" w:hAnsi="Century Gothic"/>
          <w:color w:val="231F20"/>
        </w:rPr>
        <w:t>record.</w:t>
      </w:r>
    </w:p>
    <w:p w14:paraId="65E4CD45" w14:textId="2221730F" w:rsidR="00FE2E43" w:rsidRPr="00843F1B" w:rsidRDefault="00FE2E43" w:rsidP="00454ACD">
      <w:pPr>
        <w:pStyle w:val="BodyText"/>
        <w:spacing w:after="120"/>
        <w:ind w:right="210"/>
        <w:rPr>
          <w:rFonts w:ascii="Century Gothic" w:hAnsi="Century Gothic"/>
          <w:color w:val="231F20"/>
          <w:sz w:val="22"/>
          <w:szCs w:val="22"/>
        </w:rPr>
      </w:pPr>
      <w:r w:rsidRPr="00FE2E43">
        <w:rPr>
          <w:rFonts w:ascii="Century Gothic" w:hAnsi="Century Gothic"/>
          <w:color w:val="231F20"/>
          <w:sz w:val="22"/>
          <w:szCs w:val="22"/>
        </w:rPr>
        <w:t>To make the diagram easier to understand, first draw a big tree on the paper. Write the problem on the trunk, the causes on the roots, and the results on the branches and twigs</w:t>
      </w:r>
      <w:r>
        <w:rPr>
          <w:rFonts w:ascii="Century Gothic" w:hAnsi="Century Gothic"/>
          <w:color w:val="231F20"/>
          <w:sz w:val="22"/>
          <w:szCs w:val="22"/>
        </w:rPr>
        <w:t>.</w:t>
      </w:r>
    </w:p>
    <w:p w14:paraId="15A3CC4D" w14:textId="77777777" w:rsidR="00337082" w:rsidRDefault="00337082"/>
    <w:sectPr w:rsidR="0033708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a, Hillary" w:date="2017-07-28T08:42:00Z" w:initials="MH">
    <w:p w14:paraId="0C10C50C" w14:textId="77777777" w:rsidR="00405159" w:rsidRDefault="00405159">
      <w:pPr>
        <w:pStyle w:val="CommentText"/>
      </w:pPr>
      <w:r>
        <w:rPr>
          <w:rStyle w:val="CommentReference"/>
        </w:rPr>
        <w:annotationRef/>
      </w:r>
      <w:r>
        <w:t>Give examples of a “result” and of a “cause”.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10C5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altName w:val="Gotham Book"/>
    <w:panose1 w:val="02000603040000090004"/>
    <w:charset w:val="00"/>
    <w:family w:val="modern"/>
    <w:notTrueType/>
    <w:pitch w:val="variable"/>
    <w:sig w:usb0="A10000FF" w:usb1="4000005B" w:usb2="00000000" w:usb3="00000000" w:csb0="0000009B"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Gotham Bold"/>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02B3"/>
    <w:multiLevelType w:val="hybridMultilevel"/>
    <w:tmpl w:val="9DBE258C"/>
    <w:lvl w:ilvl="0" w:tplc="B858B3BA">
      <w:numFmt w:val="bullet"/>
      <w:lvlText w:val="•"/>
      <w:lvlJc w:val="left"/>
      <w:pPr>
        <w:ind w:left="573" w:hanging="171"/>
      </w:pPr>
      <w:rPr>
        <w:rFonts w:ascii="Gotham Book" w:eastAsia="Gotham Book" w:hAnsi="Gotham Book" w:cs="Gotham Book" w:hint="default"/>
        <w:color w:val="00B18F"/>
        <w:spacing w:val="-24"/>
        <w:w w:val="100"/>
        <w:sz w:val="18"/>
        <w:szCs w:val="18"/>
      </w:rPr>
    </w:lvl>
    <w:lvl w:ilvl="1" w:tplc="85581866">
      <w:numFmt w:val="bullet"/>
      <w:lvlText w:val="•"/>
      <w:lvlJc w:val="left"/>
      <w:pPr>
        <w:ind w:left="1420" w:hanging="171"/>
      </w:pPr>
      <w:rPr>
        <w:rFonts w:hint="default"/>
      </w:rPr>
    </w:lvl>
    <w:lvl w:ilvl="2" w:tplc="6A06FF9E">
      <w:numFmt w:val="bullet"/>
      <w:lvlText w:val="•"/>
      <w:lvlJc w:val="left"/>
      <w:pPr>
        <w:ind w:left="1844" w:hanging="171"/>
      </w:pPr>
      <w:rPr>
        <w:rFonts w:hint="default"/>
      </w:rPr>
    </w:lvl>
    <w:lvl w:ilvl="3" w:tplc="ED80D386">
      <w:numFmt w:val="bullet"/>
      <w:lvlText w:val="•"/>
      <w:lvlJc w:val="left"/>
      <w:pPr>
        <w:ind w:left="2269" w:hanging="171"/>
      </w:pPr>
      <w:rPr>
        <w:rFonts w:hint="default"/>
      </w:rPr>
    </w:lvl>
    <w:lvl w:ilvl="4" w:tplc="7A962BF4">
      <w:numFmt w:val="bullet"/>
      <w:lvlText w:val="•"/>
      <w:lvlJc w:val="left"/>
      <w:pPr>
        <w:ind w:left="2694" w:hanging="171"/>
      </w:pPr>
      <w:rPr>
        <w:rFonts w:hint="default"/>
      </w:rPr>
    </w:lvl>
    <w:lvl w:ilvl="5" w:tplc="A174866C">
      <w:numFmt w:val="bullet"/>
      <w:lvlText w:val="•"/>
      <w:lvlJc w:val="left"/>
      <w:pPr>
        <w:ind w:left="3119" w:hanging="171"/>
      </w:pPr>
      <w:rPr>
        <w:rFonts w:hint="default"/>
      </w:rPr>
    </w:lvl>
    <w:lvl w:ilvl="6" w:tplc="62B4FFD2">
      <w:numFmt w:val="bullet"/>
      <w:lvlText w:val="•"/>
      <w:lvlJc w:val="left"/>
      <w:pPr>
        <w:ind w:left="3544" w:hanging="171"/>
      </w:pPr>
      <w:rPr>
        <w:rFonts w:hint="default"/>
      </w:rPr>
    </w:lvl>
    <w:lvl w:ilvl="7" w:tplc="C4C8DB3E">
      <w:numFmt w:val="bullet"/>
      <w:lvlText w:val="•"/>
      <w:lvlJc w:val="left"/>
      <w:pPr>
        <w:ind w:left="3969" w:hanging="171"/>
      </w:pPr>
      <w:rPr>
        <w:rFonts w:hint="default"/>
      </w:rPr>
    </w:lvl>
    <w:lvl w:ilvl="8" w:tplc="6BD425FA">
      <w:numFmt w:val="bullet"/>
      <w:lvlText w:val="•"/>
      <w:lvlJc w:val="left"/>
      <w:pPr>
        <w:ind w:left="4394" w:hanging="171"/>
      </w:pPr>
      <w:rPr>
        <w:rFonts w:hint="default"/>
      </w:rPr>
    </w:lvl>
  </w:abstractNum>
  <w:abstractNum w:abstractNumId="1" w15:restartNumberingAfterBreak="0">
    <w:nsid w:val="0E0A58AF"/>
    <w:multiLevelType w:val="hybridMultilevel"/>
    <w:tmpl w:val="31667754"/>
    <w:lvl w:ilvl="0" w:tplc="35068C8E">
      <w:start w:val="1"/>
      <w:numFmt w:val="decimal"/>
      <w:lvlText w:val="%1."/>
      <w:lvlJc w:val="left"/>
      <w:pPr>
        <w:ind w:left="360" w:hanging="360"/>
      </w:pPr>
      <w:rPr>
        <w:rFonts w:hint="default"/>
        <w:b/>
        <w:color w:val="00B18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02712"/>
    <w:multiLevelType w:val="hybridMultilevel"/>
    <w:tmpl w:val="14901AEA"/>
    <w:lvl w:ilvl="0" w:tplc="C67070C6">
      <w:start w:val="1"/>
      <w:numFmt w:val="decimal"/>
      <w:lvlText w:val="%1."/>
      <w:lvlJc w:val="left"/>
      <w:pPr>
        <w:ind w:left="1360" w:hanging="341"/>
        <w:jc w:val="right"/>
      </w:pPr>
      <w:rPr>
        <w:rFonts w:ascii="Gotham Bold" w:eastAsia="Gotham Bold" w:hAnsi="Gotham Bold" w:cs="Gotham Bold" w:hint="default"/>
        <w:b/>
        <w:bCs/>
        <w:color w:val="00B18F"/>
        <w:w w:val="92"/>
        <w:sz w:val="18"/>
        <w:szCs w:val="18"/>
      </w:rPr>
    </w:lvl>
    <w:lvl w:ilvl="1" w:tplc="C952DD6E">
      <w:numFmt w:val="bullet"/>
      <w:lvlText w:val="•"/>
      <w:lvlJc w:val="left"/>
      <w:pPr>
        <w:ind w:left="1796" w:hanging="341"/>
      </w:pPr>
      <w:rPr>
        <w:rFonts w:hint="default"/>
      </w:rPr>
    </w:lvl>
    <w:lvl w:ilvl="2" w:tplc="518A74B8">
      <w:numFmt w:val="bullet"/>
      <w:lvlText w:val="•"/>
      <w:lvlJc w:val="left"/>
      <w:pPr>
        <w:ind w:left="2232" w:hanging="341"/>
      </w:pPr>
      <w:rPr>
        <w:rFonts w:hint="default"/>
      </w:rPr>
    </w:lvl>
    <w:lvl w:ilvl="3" w:tplc="31D6424A">
      <w:numFmt w:val="bullet"/>
      <w:lvlText w:val="•"/>
      <w:lvlJc w:val="left"/>
      <w:pPr>
        <w:ind w:left="2668" w:hanging="341"/>
      </w:pPr>
      <w:rPr>
        <w:rFonts w:hint="default"/>
      </w:rPr>
    </w:lvl>
    <w:lvl w:ilvl="4" w:tplc="64D0E1EE">
      <w:numFmt w:val="bullet"/>
      <w:lvlText w:val="•"/>
      <w:lvlJc w:val="left"/>
      <w:pPr>
        <w:ind w:left="3104" w:hanging="341"/>
      </w:pPr>
      <w:rPr>
        <w:rFonts w:hint="default"/>
      </w:rPr>
    </w:lvl>
    <w:lvl w:ilvl="5" w:tplc="F528B46E">
      <w:numFmt w:val="bullet"/>
      <w:lvlText w:val="•"/>
      <w:lvlJc w:val="left"/>
      <w:pPr>
        <w:ind w:left="3540" w:hanging="341"/>
      </w:pPr>
      <w:rPr>
        <w:rFonts w:hint="default"/>
      </w:rPr>
    </w:lvl>
    <w:lvl w:ilvl="6" w:tplc="64D0FD96">
      <w:numFmt w:val="bullet"/>
      <w:lvlText w:val="•"/>
      <w:lvlJc w:val="left"/>
      <w:pPr>
        <w:ind w:left="3977" w:hanging="341"/>
      </w:pPr>
      <w:rPr>
        <w:rFonts w:hint="default"/>
      </w:rPr>
    </w:lvl>
    <w:lvl w:ilvl="7" w:tplc="09C2C368">
      <w:numFmt w:val="bullet"/>
      <w:lvlText w:val="•"/>
      <w:lvlJc w:val="left"/>
      <w:pPr>
        <w:ind w:left="4413" w:hanging="341"/>
      </w:pPr>
      <w:rPr>
        <w:rFonts w:hint="default"/>
      </w:rPr>
    </w:lvl>
    <w:lvl w:ilvl="8" w:tplc="18D4E148">
      <w:numFmt w:val="bullet"/>
      <w:lvlText w:val="•"/>
      <w:lvlJc w:val="left"/>
      <w:pPr>
        <w:ind w:left="4849" w:hanging="341"/>
      </w:pPr>
      <w:rPr>
        <w:rFonts w:hint="default"/>
      </w:rPr>
    </w:lvl>
  </w:abstractNum>
  <w:abstractNum w:abstractNumId="4" w15:restartNumberingAfterBreak="0">
    <w:nsid w:val="4B124002"/>
    <w:multiLevelType w:val="hybridMultilevel"/>
    <w:tmpl w:val="2146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8B48C1"/>
    <w:multiLevelType w:val="hybridMultilevel"/>
    <w:tmpl w:val="BCAE16CE"/>
    <w:lvl w:ilvl="0" w:tplc="1AF233C4">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5DC855A6">
      <w:numFmt w:val="bullet"/>
      <w:lvlText w:val="•"/>
      <w:lvlJc w:val="left"/>
      <w:pPr>
        <w:ind w:left="733" w:hanging="171"/>
      </w:pPr>
      <w:rPr>
        <w:rFonts w:hint="default"/>
      </w:rPr>
    </w:lvl>
    <w:lvl w:ilvl="2" w:tplc="2BE0A386">
      <w:numFmt w:val="bullet"/>
      <w:lvlText w:val="•"/>
      <w:lvlJc w:val="left"/>
      <w:pPr>
        <w:ind w:left="1187" w:hanging="171"/>
      </w:pPr>
      <w:rPr>
        <w:rFonts w:hint="default"/>
      </w:rPr>
    </w:lvl>
    <w:lvl w:ilvl="3" w:tplc="CB0ACDE8">
      <w:numFmt w:val="bullet"/>
      <w:lvlText w:val="•"/>
      <w:lvlJc w:val="left"/>
      <w:pPr>
        <w:ind w:left="1640" w:hanging="171"/>
      </w:pPr>
      <w:rPr>
        <w:rFonts w:hint="default"/>
      </w:rPr>
    </w:lvl>
    <w:lvl w:ilvl="4" w:tplc="CF58DEC4">
      <w:numFmt w:val="bullet"/>
      <w:lvlText w:val="•"/>
      <w:lvlJc w:val="left"/>
      <w:pPr>
        <w:ind w:left="2094" w:hanging="171"/>
      </w:pPr>
      <w:rPr>
        <w:rFonts w:hint="default"/>
      </w:rPr>
    </w:lvl>
    <w:lvl w:ilvl="5" w:tplc="A32EB54C">
      <w:numFmt w:val="bullet"/>
      <w:lvlText w:val="•"/>
      <w:lvlJc w:val="left"/>
      <w:pPr>
        <w:ind w:left="2548" w:hanging="171"/>
      </w:pPr>
      <w:rPr>
        <w:rFonts w:hint="default"/>
      </w:rPr>
    </w:lvl>
    <w:lvl w:ilvl="6" w:tplc="BDC815E2">
      <w:numFmt w:val="bullet"/>
      <w:lvlText w:val="•"/>
      <w:lvlJc w:val="left"/>
      <w:pPr>
        <w:ind w:left="3001" w:hanging="171"/>
      </w:pPr>
      <w:rPr>
        <w:rFonts w:hint="default"/>
      </w:rPr>
    </w:lvl>
    <w:lvl w:ilvl="7" w:tplc="EE40A08A">
      <w:numFmt w:val="bullet"/>
      <w:lvlText w:val="•"/>
      <w:lvlJc w:val="left"/>
      <w:pPr>
        <w:ind w:left="3455" w:hanging="171"/>
      </w:pPr>
      <w:rPr>
        <w:rFonts w:hint="default"/>
      </w:rPr>
    </w:lvl>
    <w:lvl w:ilvl="8" w:tplc="4B1861F8">
      <w:numFmt w:val="bullet"/>
      <w:lvlText w:val="•"/>
      <w:lvlJc w:val="left"/>
      <w:pPr>
        <w:ind w:left="3908" w:hanging="171"/>
      </w:pPr>
      <w:rPr>
        <w:rFonts w:hint="default"/>
      </w:rPr>
    </w:lvl>
  </w:abstractNum>
  <w:abstractNum w:abstractNumId="6" w15:restartNumberingAfterBreak="0">
    <w:nsid w:val="6FD20F2C"/>
    <w:multiLevelType w:val="hybridMultilevel"/>
    <w:tmpl w:val="56D462B4"/>
    <w:lvl w:ilvl="0" w:tplc="EE722F7C">
      <w:start w:val="1"/>
      <w:numFmt w:val="decimal"/>
      <w:lvlText w:val="%1."/>
      <w:lvlJc w:val="left"/>
      <w:pPr>
        <w:ind w:left="440" w:hanging="341"/>
      </w:pPr>
      <w:rPr>
        <w:rFonts w:ascii="Gotham Bold" w:eastAsia="Gotham Bold" w:hAnsi="Gotham Bold" w:cs="Gotham Bold" w:hint="default"/>
        <w:b/>
        <w:bCs/>
        <w:color w:val="00B18F"/>
        <w:w w:val="92"/>
        <w:sz w:val="18"/>
        <w:szCs w:val="18"/>
      </w:rPr>
    </w:lvl>
    <w:lvl w:ilvl="1" w:tplc="FF38BAC6">
      <w:numFmt w:val="bullet"/>
      <w:lvlText w:val="•"/>
      <w:lvlJc w:val="left"/>
      <w:pPr>
        <w:ind w:left="877" w:hanging="341"/>
      </w:pPr>
      <w:rPr>
        <w:rFonts w:hint="default"/>
      </w:rPr>
    </w:lvl>
    <w:lvl w:ilvl="2" w:tplc="F3046094">
      <w:numFmt w:val="bullet"/>
      <w:lvlText w:val="•"/>
      <w:lvlJc w:val="left"/>
      <w:pPr>
        <w:ind w:left="1315" w:hanging="341"/>
      </w:pPr>
      <w:rPr>
        <w:rFonts w:hint="default"/>
      </w:rPr>
    </w:lvl>
    <w:lvl w:ilvl="3" w:tplc="99C4770E">
      <w:numFmt w:val="bullet"/>
      <w:lvlText w:val="•"/>
      <w:lvlJc w:val="left"/>
      <w:pPr>
        <w:ind w:left="1752" w:hanging="341"/>
      </w:pPr>
      <w:rPr>
        <w:rFonts w:hint="default"/>
      </w:rPr>
    </w:lvl>
    <w:lvl w:ilvl="4" w:tplc="B5BEC2FA">
      <w:numFmt w:val="bullet"/>
      <w:lvlText w:val="•"/>
      <w:lvlJc w:val="left"/>
      <w:pPr>
        <w:ind w:left="2190" w:hanging="341"/>
      </w:pPr>
      <w:rPr>
        <w:rFonts w:hint="default"/>
      </w:rPr>
    </w:lvl>
    <w:lvl w:ilvl="5" w:tplc="7966BD32">
      <w:numFmt w:val="bullet"/>
      <w:lvlText w:val="•"/>
      <w:lvlJc w:val="left"/>
      <w:pPr>
        <w:ind w:left="2628" w:hanging="341"/>
      </w:pPr>
      <w:rPr>
        <w:rFonts w:hint="default"/>
      </w:rPr>
    </w:lvl>
    <w:lvl w:ilvl="6" w:tplc="B4803778">
      <w:numFmt w:val="bullet"/>
      <w:lvlText w:val="•"/>
      <w:lvlJc w:val="left"/>
      <w:pPr>
        <w:ind w:left="3065" w:hanging="341"/>
      </w:pPr>
      <w:rPr>
        <w:rFonts w:hint="default"/>
      </w:rPr>
    </w:lvl>
    <w:lvl w:ilvl="7" w:tplc="7220D17A">
      <w:numFmt w:val="bullet"/>
      <w:lvlText w:val="•"/>
      <w:lvlJc w:val="left"/>
      <w:pPr>
        <w:ind w:left="3503" w:hanging="341"/>
      </w:pPr>
      <w:rPr>
        <w:rFonts w:hint="default"/>
      </w:rPr>
    </w:lvl>
    <w:lvl w:ilvl="8" w:tplc="D7160C8C">
      <w:numFmt w:val="bullet"/>
      <w:lvlText w:val="•"/>
      <w:lvlJc w:val="left"/>
      <w:pPr>
        <w:ind w:left="3940" w:hanging="341"/>
      </w:pPr>
      <w:rPr>
        <w:rFonts w:hint="default"/>
      </w:rPr>
    </w:lvl>
  </w:abstractNum>
  <w:abstractNum w:abstractNumId="7" w15:restartNumberingAfterBreak="0">
    <w:nsid w:val="7367082F"/>
    <w:multiLevelType w:val="hybridMultilevel"/>
    <w:tmpl w:val="B9740C38"/>
    <w:lvl w:ilvl="0" w:tplc="27F68B3C">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3280D"/>
    <w:multiLevelType w:val="hybridMultilevel"/>
    <w:tmpl w:val="681C8EFC"/>
    <w:lvl w:ilvl="0" w:tplc="F5682984">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9"/>
  </w:num>
  <w:num w:numId="5">
    <w:abstractNumId w:val="7"/>
  </w:num>
  <w:num w:numId="6">
    <w:abstractNumId w:val="5"/>
  </w:num>
  <w:num w:numId="7">
    <w:abstractNumId w:val="1"/>
  </w:num>
  <w:num w:numId="8">
    <w:abstractNumId w:val="6"/>
  </w:num>
  <w:num w:numId="9">
    <w:abstractNumId w:val="3"/>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a, Hillary">
    <w15:presenceInfo w15:providerId="AD" w15:userId="S-1-5-21-3838168289-4251368734-66841819-4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82"/>
    <w:rsid w:val="000168DA"/>
    <w:rsid w:val="000338AE"/>
    <w:rsid w:val="000413B2"/>
    <w:rsid w:val="00041E2C"/>
    <w:rsid w:val="0004272A"/>
    <w:rsid w:val="0004550C"/>
    <w:rsid w:val="00047187"/>
    <w:rsid w:val="000566A0"/>
    <w:rsid w:val="000643F2"/>
    <w:rsid w:val="000723F2"/>
    <w:rsid w:val="000836C9"/>
    <w:rsid w:val="00083E9A"/>
    <w:rsid w:val="00092906"/>
    <w:rsid w:val="00094834"/>
    <w:rsid w:val="000B094C"/>
    <w:rsid w:val="000B26C0"/>
    <w:rsid w:val="000C19C0"/>
    <w:rsid w:val="000E0B56"/>
    <w:rsid w:val="000F0F52"/>
    <w:rsid w:val="000F2862"/>
    <w:rsid w:val="000F2BB7"/>
    <w:rsid w:val="00115A1E"/>
    <w:rsid w:val="0011634F"/>
    <w:rsid w:val="00116425"/>
    <w:rsid w:val="0012082C"/>
    <w:rsid w:val="0013100B"/>
    <w:rsid w:val="001531FC"/>
    <w:rsid w:val="00155878"/>
    <w:rsid w:val="001621A2"/>
    <w:rsid w:val="001A7700"/>
    <w:rsid w:val="001B172E"/>
    <w:rsid w:val="001D362F"/>
    <w:rsid w:val="00211EBE"/>
    <w:rsid w:val="00241E81"/>
    <w:rsid w:val="00243BC6"/>
    <w:rsid w:val="00244327"/>
    <w:rsid w:val="002970C1"/>
    <w:rsid w:val="002A2ADE"/>
    <w:rsid w:val="002E35C0"/>
    <w:rsid w:val="002F1F7A"/>
    <w:rsid w:val="003026ED"/>
    <w:rsid w:val="00313EB9"/>
    <w:rsid w:val="00321568"/>
    <w:rsid w:val="003245B6"/>
    <w:rsid w:val="00325993"/>
    <w:rsid w:val="00335E2C"/>
    <w:rsid w:val="00337082"/>
    <w:rsid w:val="00344FBE"/>
    <w:rsid w:val="00347D29"/>
    <w:rsid w:val="00383775"/>
    <w:rsid w:val="0039443D"/>
    <w:rsid w:val="00395217"/>
    <w:rsid w:val="003A2AE5"/>
    <w:rsid w:val="003E5C06"/>
    <w:rsid w:val="003F7C72"/>
    <w:rsid w:val="004041C8"/>
    <w:rsid w:val="00405159"/>
    <w:rsid w:val="00412962"/>
    <w:rsid w:val="00426635"/>
    <w:rsid w:val="00431375"/>
    <w:rsid w:val="00444433"/>
    <w:rsid w:val="00444D57"/>
    <w:rsid w:val="0044733C"/>
    <w:rsid w:val="00454ACD"/>
    <w:rsid w:val="00475E84"/>
    <w:rsid w:val="0049106F"/>
    <w:rsid w:val="00493DEF"/>
    <w:rsid w:val="004A4EE9"/>
    <w:rsid w:val="004C7D56"/>
    <w:rsid w:val="004F6638"/>
    <w:rsid w:val="00502920"/>
    <w:rsid w:val="0050703E"/>
    <w:rsid w:val="00520FCC"/>
    <w:rsid w:val="00521210"/>
    <w:rsid w:val="00535836"/>
    <w:rsid w:val="00537FF8"/>
    <w:rsid w:val="00543CB9"/>
    <w:rsid w:val="00545366"/>
    <w:rsid w:val="0056285C"/>
    <w:rsid w:val="00567453"/>
    <w:rsid w:val="00585F6E"/>
    <w:rsid w:val="005A2931"/>
    <w:rsid w:val="005B2AF1"/>
    <w:rsid w:val="005B3BE0"/>
    <w:rsid w:val="005E6BB8"/>
    <w:rsid w:val="005F6939"/>
    <w:rsid w:val="0061409C"/>
    <w:rsid w:val="00615AA9"/>
    <w:rsid w:val="00616E96"/>
    <w:rsid w:val="006218CD"/>
    <w:rsid w:val="0063202B"/>
    <w:rsid w:val="006456E2"/>
    <w:rsid w:val="006475B1"/>
    <w:rsid w:val="00655396"/>
    <w:rsid w:val="0067542D"/>
    <w:rsid w:val="00684A33"/>
    <w:rsid w:val="006933B9"/>
    <w:rsid w:val="006B3EA7"/>
    <w:rsid w:val="00702E21"/>
    <w:rsid w:val="00723857"/>
    <w:rsid w:val="0072604D"/>
    <w:rsid w:val="0073504E"/>
    <w:rsid w:val="00742344"/>
    <w:rsid w:val="00747CBD"/>
    <w:rsid w:val="00772038"/>
    <w:rsid w:val="00776B20"/>
    <w:rsid w:val="00777A29"/>
    <w:rsid w:val="0078060B"/>
    <w:rsid w:val="00786E42"/>
    <w:rsid w:val="007C6E63"/>
    <w:rsid w:val="007D2D76"/>
    <w:rsid w:val="007E2DF2"/>
    <w:rsid w:val="00801118"/>
    <w:rsid w:val="00843F1B"/>
    <w:rsid w:val="008443D6"/>
    <w:rsid w:val="00845510"/>
    <w:rsid w:val="00876D7D"/>
    <w:rsid w:val="00880EEF"/>
    <w:rsid w:val="008871A0"/>
    <w:rsid w:val="00887206"/>
    <w:rsid w:val="00894FD7"/>
    <w:rsid w:val="008A0930"/>
    <w:rsid w:val="008A0F7C"/>
    <w:rsid w:val="008A26C7"/>
    <w:rsid w:val="008C7749"/>
    <w:rsid w:val="008E24CF"/>
    <w:rsid w:val="008F122F"/>
    <w:rsid w:val="00950DF0"/>
    <w:rsid w:val="00972136"/>
    <w:rsid w:val="00980E22"/>
    <w:rsid w:val="009863B7"/>
    <w:rsid w:val="00996980"/>
    <w:rsid w:val="009A60C8"/>
    <w:rsid w:val="00A02C54"/>
    <w:rsid w:val="00A13B89"/>
    <w:rsid w:val="00A20984"/>
    <w:rsid w:val="00A27D44"/>
    <w:rsid w:val="00A57578"/>
    <w:rsid w:val="00A72E8A"/>
    <w:rsid w:val="00A74E31"/>
    <w:rsid w:val="00A86629"/>
    <w:rsid w:val="00A917FA"/>
    <w:rsid w:val="00A91C96"/>
    <w:rsid w:val="00A95A6C"/>
    <w:rsid w:val="00AA1D2E"/>
    <w:rsid w:val="00AB1AB0"/>
    <w:rsid w:val="00AB7DE5"/>
    <w:rsid w:val="00AC7FD1"/>
    <w:rsid w:val="00AD767D"/>
    <w:rsid w:val="00AF2419"/>
    <w:rsid w:val="00B163CF"/>
    <w:rsid w:val="00BA187E"/>
    <w:rsid w:val="00BA508B"/>
    <w:rsid w:val="00BA7FDE"/>
    <w:rsid w:val="00BC6DCD"/>
    <w:rsid w:val="00BD021E"/>
    <w:rsid w:val="00BF62C5"/>
    <w:rsid w:val="00C139B5"/>
    <w:rsid w:val="00C139C8"/>
    <w:rsid w:val="00C209B4"/>
    <w:rsid w:val="00C426DB"/>
    <w:rsid w:val="00C659B1"/>
    <w:rsid w:val="00C8599B"/>
    <w:rsid w:val="00CA2694"/>
    <w:rsid w:val="00CF4F0C"/>
    <w:rsid w:val="00D03EB8"/>
    <w:rsid w:val="00D414B5"/>
    <w:rsid w:val="00D439B4"/>
    <w:rsid w:val="00D50B7E"/>
    <w:rsid w:val="00D52F34"/>
    <w:rsid w:val="00D64198"/>
    <w:rsid w:val="00D75E73"/>
    <w:rsid w:val="00D84FAB"/>
    <w:rsid w:val="00D85D40"/>
    <w:rsid w:val="00DA4B44"/>
    <w:rsid w:val="00DA5303"/>
    <w:rsid w:val="00DB465E"/>
    <w:rsid w:val="00DB6C58"/>
    <w:rsid w:val="00DB7C32"/>
    <w:rsid w:val="00DC2BCD"/>
    <w:rsid w:val="00DD2318"/>
    <w:rsid w:val="00DE7F4F"/>
    <w:rsid w:val="00DF1BB5"/>
    <w:rsid w:val="00DF62C9"/>
    <w:rsid w:val="00E44B71"/>
    <w:rsid w:val="00E63345"/>
    <w:rsid w:val="00E7048B"/>
    <w:rsid w:val="00E90341"/>
    <w:rsid w:val="00E95DFE"/>
    <w:rsid w:val="00EA0DDB"/>
    <w:rsid w:val="00EA4079"/>
    <w:rsid w:val="00EB5A6C"/>
    <w:rsid w:val="00ED38C6"/>
    <w:rsid w:val="00EE0D59"/>
    <w:rsid w:val="00F27836"/>
    <w:rsid w:val="00F47227"/>
    <w:rsid w:val="00F87AD7"/>
    <w:rsid w:val="00F9479D"/>
    <w:rsid w:val="00FB71B4"/>
    <w:rsid w:val="00FD233E"/>
    <w:rsid w:val="00FD3363"/>
    <w:rsid w:val="00FD5143"/>
    <w:rsid w:val="00FE2E43"/>
    <w:rsid w:val="00FE48B9"/>
    <w:rsid w:val="00FF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25D6"/>
  <w15:chartTrackingRefBased/>
  <w15:docId w15:val="{38914E7C-74C5-464F-93E8-FE7C02FD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7082"/>
    <w:pPr>
      <w:widowControl w:val="0"/>
      <w:autoSpaceDE w:val="0"/>
      <w:autoSpaceDN w:val="0"/>
      <w:spacing w:after="0" w:line="240" w:lineRule="auto"/>
    </w:pPr>
    <w:rPr>
      <w:rFonts w:ascii="Gotham Book" w:eastAsia="Gotham Book" w:hAnsi="Gotham Book" w:cs="Gotham Book"/>
      <w:sz w:val="18"/>
      <w:szCs w:val="18"/>
    </w:rPr>
  </w:style>
  <w:style w:type="character" w:customStyle="1" w:styleId="BodyTextChar">
    <w:name w:val="Body Text Char"/>
    <w:basedOn w:val="DefaultParagraphFont"/>
    <w:link w:val="BodyText"/>
    <w:uiPriority w:val="1"/>
    <w:rsid w:val="00337082"/>
    <w:rPr>
      <w:rFonts w:ascii="Gotham Book" w:eastAsia="Gotham Book" w:hAnsi="Gotham Book" w:cs="Gotham Book"/>
      <w:sz w:val="18"/>
      <w:szCs w:val="18"/>
    </w:rPr>
  </w:style>
  <w:style w:type="table" w:customStyle="1" w:styleId="TableGrid1">
    <w:name w:val="Table Grid1"/>
    <w:basedOn w:val="TableNormal"/>
    <w:next w:val="TableGrid"/>
    <w:uiPriority w:val="39"/>
    <w:rsid w:val="0033708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3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7082"/>
    <w:pPr>
      <w:ind w:left="720"/>
      <w:contextualSpacing/>
    </w:pPr>
  </w:style>
  <w:style w:type="character" w:styleId="CommentReference">
    <w:name w:val="annotation reference"/>
    <w:basedOn w:val="DefaultParagraphFont"/>
    <w:uiPriority w:val="99"/>
    <w:semiHidden/>
    <w:unhideWhenUsed/>
    <w:rsid w:val="00405159"/>
    <w:rPr>
      <w:sz w:val="16"/>
      <w:szCs w:val="16"/>
    </w:rPr>
  </w:style>
  <w:style w:type="paragraph" w:styleId="CommentText">
    <w:name w:val="annotation text"/>
    <w:basedOn w:val="Normal"/>
    <w:link w:val="CommentTextChar"/>
    <w:uiPriority w:val="99"/>
    <w:semiHidden/>
    <w:unhideWhenUsed/>
    <w:rsid w:val="00405159"/>
    <w:pPr>
      <w:spacing w:line="240" w:lineRule="auto"/>
    </w:pPr>
    <w:rPr>
      <w:sz w:val="20"/>
      <w:szCs w:val="20"/>
    </w:rPr>
  </w:style>
  <w:style w:type="character" w:customStyle="1" w:styleId="CommentTextChar">
    <w:name w:val="Comment Text Char"/>
    <w:basedOn w:val="DefaultParagraphFont"/>
    <w:link w:val="CommentText"/>
    <w:uiPriority w:val="99"/>
    <w:semiHidden/>
    <w:rsid w:val="00405159"/>
    <w:rPr>
      <w:sz w:val="20"/>
      <w:szCs w:val="20"/>
    </w:rPr>
  </w:style>
  <w:style w:type="paragraph" w:styleId="CommentSubject">
    <w:name w:val="annotation subject"/>
    <w:basedOn w:val="CommentText"/>
    <w:next w:val="CommentText"/>
    <w:link w:val="CommentSubjectChar"/>
    <w:uiPriority w:val="99"/>
    <w:semiHidden/>
    <w:unhideWhenUsed/>
    <w:rsid w:val="00405159"/>
    <w:rPr>
      <w:b/>
      <w:bCs/>
    </w:rPr>
  </w:style>
  <w:style w:type="character" w:customStyle="1" w:styleId="CommentSubjectChar">
    <w:name w:val="Comment Subject Char"/>
    <w:basedOn w:val="CommentTextChar"/>
    <w:link w:val="CommentSubject"/>
    <w:uiPriority w:val="99"/>
    <w:semiHidden/>
    <w:rsid w:val="00405159"/>
    <w:rPr>
      <w:b/>
      <w:bCs/>
      <w:sz w:val="20"/>
      <w:szCs w:val="20"/>
    </w:rPr>
  </w:style>
  <w:style w:type="paragraph" w:styleId="BalloonText">
    <w:name w:val="Balloon Text"/>
    <w:basedOn w:val="Normal"/>
    <w:link w:val="BalloonTextChar"/>
    <w:uiPriority w:val="99"/>
    <w:semiHidden/>
    <w:unhideWhenUsed/>
    <w:rsid w:val="00405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461</Words>
  <Characters>2075</Characters>
  <Application>Microsoft Office Word</Application>
  <DocSecurity>0</DocSecurity>
  <Lines>69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Hoppenjan, Troy</cp:lastModifiedBy>
  <cp:revision>12</cp:revision>
  <dcterms:created xsi:type="dcterms:W3CDTF">2017-07-28T12:33:00Z</dcterms:created>
  <dcterms:modified xsi:type="dcterms:W3CDTF">2017-08-07T14:29:00Z</dcterms:modified>
</cp:coreProperties>
</file>