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5981" w14:textId="47EF19C0" w:rsidR="00F652BD" w:rsidRDefault="00975050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</w:t>
      </w:r>
      <w:r w:rsidR="00191179">
        <w:rPr>
          <w:rFonts w:ascii="Century Gothic" w:hAnsi="Century Gothic"/>
          <w:b/>
          <w:color w:val="00B18F"/>
          <w:sz w:val="28"/>
          <w:szCs w:val="28"/>
        </w:rPr>
        <w:t>XERCISE 21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>.</w:t>
      </w:r>
      <w:r w:rsidR="00E1041B">
        <w:rPr>
          <w:rFonts w:ascii="Century Gothic" w:hAnsi="Century Gothic"/>
          <w:b/>
          <w:color w:val="00B18F"/>
          <w:sz w:val="28"/>
          <w:szCs w:val="28"/>
        </w:rPr>
        <w:t xml:space="preserve"> </w:t>
      </w:r>
      <w:r w:rsidR="006B39E7">
        <w:rPr>
          <w:rFonts w:ascii="Century Gothic" w:hAnsi="Century Gothic"/>
          <w:b/>
          <w:color w:val="00B18F"/>
          <w:sz w:val="28"/>
          <w:szCs w:val="28"/>
        </w:rPr>
        <w:t xml:space="preserve">A PLAN FOR SCALING </w:t>
      </w:r>
      <w:r w:rsidR="00191179">
        <w:rPr>
          <w:rFonts w:ascii="Century Gothic" w:hAnsi="Century Gothic"/>
          <w:b/>
          <w:color w:val="00B18F"/>
          <w:sz w:val="28"/>
          <w:szCs w:val="28"/>
        </w:rPr>
        <w:t>UP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335EEF49" w14:textId="77777777" w:rsidR="005632C5" w:rsidRDefault="00191179" w:rsidP="002D6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Set new production and sales targets</w:t>
            </w:r>
            <w:r w:rsidR="00672F79">
              <w:rPr>
                <w:rFonts w:ascii="Century Gothic" w:eastAsia="Century Gothic" w:hAnsi="Century Gothic" w:cs="Century Gothic"/>
                <w:color w:val="231F20"/>
                <w:w w:val="105"/>
              </w:rPr>
              <w:t>.</w:t>
            </w:r>
          </w:p>
          <w:p w14:paraId="095A48F3" w14:textId="31B14375" w:rsidR="00191179" w:rsidRPr="002D672C" w:rsidRDefault="00191179" w:rsidP="002D6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Develop a plan to organize farmers so they can supply target markets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331A4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85A701F" w14:textId="2ED50851" w:rsidR="002976B3" w:rsidRPr="00566C7E" w:rsidRDefault="006B39E7" w:rsidP="00566C7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Flip chart, marker pens, calculator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331A4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81E01FD" w14:textId="372735C5" w:rsidR="00E6373F" w:rsidRPr="006B39E7" w:rsidRDefault="006B39E7" w:rsidP="006B39E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231F20"/>
              </w:rPr>
            </w:pPr>
            <w:r w:rsidRPr="006B39E7">
              <w:rPr>
                <w:rFonts w:ascii="Century Gothic" w:hAnsi="Century Gothic"/>
                <w:color w:val="231F20"/>
              </w:rPr>
              <w:t>Farmers begin to organize a new plan for the next season, with higher targets, or more lucrative markets and more farmers involved in production and sales.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5A8EC985" w14:textId="1F7CFDC0" w:rsidR="002D672C" w:rsidRPr="006B39E7" w:rsidRDefault="006B39E7" w:rsidP="006B39E7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ind w:left="315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 w:rsidRPr="006B39E7">
              <w:rPr>
                <w:rFonts w:ascii="Century Gothic" w:eastAsia="Century Gothic" w:hAnsi="Century Gothic" w:cs="Century Gothic"/>
                <w:color w:val="231F20"/>
                <w:w w:val="110"/>
              </w:rPr>
              <w:t>2 and a half hours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7ECFBD62" w:rsidR="004A6826" w:rsidRPr="002D672C" w:rsidRDefault="006B39E7" w:rsidP="00696DCE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right="-89"/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>None</w:t>
            </w:r>
          </w:p>
        </w:tc>
      </w:tr>
    </w:tbl>
    <w:p w14:paraId="20F4437B" w14:textId="77777777" w:rsidR="00566C7E" w:rsidRDefault="00566C7E" w:rsidP="00841F36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FE11D14" w14:textId="25B6088E" w:rsidR="00277806" w:rsidRPr="00277806" w:rsidRDefault="00F652BD" w:rsidP="00277806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06004E0F" w14:textId="4CFF47CD" w:rsidR="006B39E7" w:rsidRPr="006B39E7" w:rsidRDefault="006B39E7" w:rsidP="006B39E7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Lead a discussion </w:t>
      </w:r>
      <w:r w:rsidRPr="006B39E7">
        <w:rPr>
          <w:rFonts w:ascii="Century Gothic" w:eastAsia="Century Gothic" w:hAnsi="Century Gothic" w:cs="Times New Roman"/>
        </w:rPr>
        <w:t>with farmers on how they might scale up. Lesson 21 discussed how farmers’ groups can start thinking about scaling up their agroenterprises – review these options with farmers. The field agent should lead the farmers through a series of question to work out the basic ideas that the farmers will use for scaling up thei</w:t>
      </w:r>
      <w:r>
        <w:rPr>
          <w:rFonts w:ascii="Century Gothic" w:eastAsia="Century Gothic" w:hAnsi="Century Gothic" w:cs="Times New Roman"/>
        </w:rPr>
        <w:t xml:space="preserve">r production. The farmers group </w:t>
      </w:r>
      <w:r w:rsidRPr="006B39E7">
        <w:rPr>
          <w:rFonts w:ascii="Century Gothic" w:eastAsia="Century Gothic" w:hAnsi="Century Gothic" w:cs="Times New Roman"/>
        </w:rPr>
        <w:t>will need to review their performance and also work on their market plans to evaluate scaling options.</w:t>
      </w:r>
    </w:p>
    <w:p w14:paraId="65B0ACAA" w14:textId="5B7DC0D8" w:rsidR="00563B3F" w:rsidRDefault="006B39E7" w:rsidP="006B39E7">
      <w:p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t>Specifically, farmers will need to:</w:t>
      </w:r>
    </w:p>
    <w:p w14:paraId="53090709" w14:textId="4F949925" w:rsidR="006B39E7" w:rsidRPr="006B39E7" w:rsidRDefault="006B39E7" w:rsidP="006B39E7">
      <w:pPr>
        <w:numPr>
          <w:ilvl w:val="0"/>
          <w:numId w:val="29"/>
        </w:num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t xml:space="preserve">Review market strategy: This review will require revisiting markets to find out whether buyers will </w:t>
      </w:r>
      <w:r>
        <w:rPr>
          <w:rFonts w:ascii="Century Gothic" w:eastAsia="Century Gothic" w:hAnsi="Century Gothic" w:cs="Times New Roman"/>
        </w:rPr>
        <w:t>purchase</w:t>
      </w:r>
      <w:r w:rsidRPr="006B39E7">
        <w:rPr>
          <w:rFonts w:ascii="Century Gothic" w:eastAsia="Century Gothic" w:hAnsi="Century Gothic" w:cs="Times New Roman"/>
        </w:rPr>
        <w:t xml:space="preserve"> more produce and if so, what increase in production do the buyers want?</w:t>
      </w:r>
    </w:p>
    <w:p w14:paraId="1C5FB438" w14:textId="08E49DD7" w:rsidR="006B39E7" w:rsidRPr="006B39E7" w:rsidRDefault="006B39E7" w:rsidP="006B39E7">
      <w:pPr>
        <w:numPr>
          <w:ilvl w:val="0"/>
          <w:numId w:val="29"/>
        </w:num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t>Fixing the new target: Based on the previous season’s produc</w:t>
      </w:r>
      <w:r>
        <w:rPr>
          <w:rFonts w:ascii="Century Gothic" w:eastAsia="Century Gothic" w:hAnsi="Century Gothic" w:cs="Times New Roman"/>
        </w:rPr>
        <w:t>tion, sales and with new infor</w:t>
      </w:r>
      <w:r w:rsidRPr="006B39E7">
        <w:rPr>
          <w:rFonts w:ascii="Century Gothic" w:eastAsia="Century Gothic" w:hAnsi="Century Gothic" w:cs="Times New Roman"/>
        </w:rPr>
        <w:t xml:space="preserve">mation from buyers, the farmers can set a new </w:t>
      </w:r>
      <w:commentRangeStart w:id="0"/>
      <w:r w:rsidRPr="006B39E7">
        <w:rPr>
          <w:rFonts w:ascii="Century Gothic" w:eastAsia="Century Gothic" w:hAnsi="Century Gothic" w:cs="Times New Roman"/>
        </w:rPr>
        <w:t>target</w:t>
      </w:r>
      <w:commentRangeEnd w:id="0"/>
      <w:r>
        <w:rPr>
          <w:rStyle w:val="CommentReference"/>
        </w:rPr>
        <w:commentReference w:id="0"/>
      </w:r>
      <w:r w:rsidRPr="006B39E7">
        <w:rPr>
          <w:rFonts w:ascii="Century Gothic" w:eastAsia="Century Gothic" w:hAnsi="Century Gothic" w:cs="Times New Roman"/>
        </w:rPr>
        <w:t>.</w:t>
      </w:r>
    </w:p>
    <w:p w14:paraId="1E919AEB" w14:textId="3CDA512B" w:rsidR="006B39E7" w:rsidRPr="006B39E7" w:rsidRDefault="006B39E7" w:rsidP="006B39E7">
      <w:pPr>
        <w:numPr>
          <w:ilvl w:val="0"/>
          <w:numId w:val="29"/>
        </w:num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6B39E7">
        <w:rPr>
          <w:rFonts w:ascii="Century Gothic" w:eastAsia="Century Gothic" w:hAnsi="Century Gothic" w:cs="Times New Roman"/>
        </w:rPr>
        <w:t>dentifying the appropriate scaling method: What should the farmers do to scale, how can the field agent help? And what do farmers want to do?</w:t>
      </w:r>
    </w:p>
    <w:p w14:paraId="025C0A85" w14:textId="7584E822" w:rsidR="006B39E7" w:rsidRPr="003455B1" w:rsidRDefault="006B39E7" w:rsidP="006B39E7">
      <w:pPr>
        <w:rPr>
          <w:rFonts w:ascii="Century Gothic" w:eastAsia="Century Gothic" w:hAnsi="Century Gothic" w:cs="Times New Roman"/>
          <w:b/>
        </w:rPr>
      </w:pPr>
      <w:r w:rsidRPr="003455B1">
        <w:rPr>
          <w:rFonts w:ascii="Century Gothic" w:eastAsia="Century Gothic" w:hAnsi="Century Gothic" w:cs="Times New Roman"/>
          <w:b/>
        </w:rPr>
        <w:t>When talking to the farmers, considering the following questions:</w:t>
      </w:r>
    </w:p>
    <w:p w14:paraId="7FF7FB66" w14:textId="2F9C5985" w:rsidR="006B39E7" w:rsidRPr="006B39E7" w:rsidRDefault="006B39E7" w:rsidP="006B39E7">
      <w:pPr>
        <w:numPr>
          <w:ilvl w:val="0"/>
          <w:numId w:val="30"/>
        </w:num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t>Do you, as field agent, know other farmer g</w:t>
      </w:r>
      <w:r>
        <w:rPr>
          <w:rFonts w:ascii="Century Gothic" w:eastAsia="Century Gothic" w:hAnsi="Century Gothic" w:cs="Times New Roman"/>
        </w:rPr>
        <w:t>roups, growing the same product</w:t>
      </w:r>
      <w:r w:rsidRPr="006B39E7">
        <w:rPr>
          <w:rFonts w:ascii="Century Gothic" w:eastAsia="Century Gothic" w:hAnsi="Century Gothic" w:cs="Times New Roman"/>
        </w:rPr>
        <w:t xml:space="preserve"> who could join with this group?</w:t>
      </w:r>
    </w:p>
    <w:p w14:paraId="677480A6" w14:textId="77777777" w:rsidR="006B39E7" w:rsidRPr="006B39E7" w:rsidRDefault="006B39E7" w:rsidP="006B39E7">
      <w:pPr>
        <w:numPr>
          <w:ilvl w:val="0"/>
          <w:numId w:val="30"/>
        </w:num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t>Can the farmers increase production within their group? (yes / no)</w:t>
      </w:r>
    </w:p>
    <w:p w14:paraId="7B783F3C" w14:textId="5593D9F0" w:rsidR="006B39E7" w:rsidRPr="006B39E7" w:rsidRDefault="006B39E7" w:rsidP="006B39E7">
      <w:pPr>
        <w:numPr>
          <w:ilvl w:val="0"/>
          <w:numId w:val="30"/>
        </w:num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t>How will the farmers increase their production and sales? (more t</w:t>
      </w:r>
      <w:r>
        <w:rPr>
          <w:rFonts w:ascii="Century Gothic" w:eastAsia="Century Gothic" w:hAnsi="Century Gothic" w:cs="Times New Roman"/>
        </w:rPr>
        <w:t>echnology, more land, more mem</w:t>
      </w:r>
      <w:r w:rsidRPr="006B39E7">
        <w:rPr>
          <w:rFonts w:ascii="Century Gothic" w:eastAsia="Century Gothic" w:hAnsi="Century Gothic" w:cs="Times New Roman"/>
        </w:rPr>
        <w:t>bers)</w:t>
      </w:r>
    </w:p>
    <w:p w14:paraId="4F1EE652" w14:textId="7EDFB68E" w:rsidR="006B39E7" w:rsidRPr="006B39E7" w:rsidRDefault="006B39E7" w:rsidP="006B39E7">
      <w:pPr>
        <w:numPr>
          <w:ilvl w:val="0"/>
          <w:numId w:val="30"/>
        </w:num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t xml:space="preserve">Can the farmers work with other existing </w:t>
      </w:r>
      <w:r>
        <w:rPr>
          <w:rFonts w:ascii="Century Gothic" w:eastAsia="Century Gothic" w:hAnsi="Century Gothic" w:cs="Times New Roman"/>
        </w:rPr>
        <w:t>groups?</w:t>
      </w:r>
    </w:p>
    <w:p w14:paraId="6F76A5A3" w14:textId="77777777" w:rsidR="006B39E7" w:rsidRPr="006B39E7" w:rsidRDefault="006B39E7" w:rsidP="006B39E7">
      <w:pPr>
        <w:numPr>
          <w:ilvl w:val="0"/>
          <w:numId w:val="30"/>
        </w:num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t>Do the farmers need to form new groups? (yes / no)</w:t>
      </w:r>
    </w:p>
    <w:p w14:paraId="0C5C9DAD" w14:textId="1523990E" w:rsidR="006B39E7" w:rsidRDefault="006B39E7" w:rsidP="006B39E7">
      <w:pPr>
        <w:numPr>
          <w:ilvl w:val="0"/>
          <w:numId w:val="30"/>
        </w:num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lastRenderedPageBreak/>
        <w:t xml:space="preserve">Who will facilitate the new group members? </w:t>
      </w:r>
      <w:r>
        <w:rPr>
          <w:rFonts w:ascii="Century Gothic" w:eastAsia="Century Gothic" w:hAnsi="Century Gothic" w:cs="Times New Roman"/>
        </w:rPr>
        <w:t>(proj</w:t>
      </w:r>
      <w:r w:rsidRPr="006B39E7">
        <w:rPr>
          <w:rFonts w:ascii="Century Gothic" w:eastAsia="Century Gothic" w:hAnsi="Century Gothic" w:cs="Times New Roman"/>
        </w:rPr>
        <w:t>ect / farmers / other)</w:t>
      </w:r>
    </w:p>
    <w:p w14:paraId="521ED978" w14:textId="1F621CEF" w:rsidR="006B39E7" w:rsidRPr="006B39E7" w:rsidRDefault="006B39E7" w:rsidP="006B39E7">
      <w:pPr>
        <w:rPr>
          <w:rFonts w:ascii="Century Gothic" w:eastAsia="Century Gothic" w:hAnsi="Century Gothic" w:cs="Times New Roman"/>
          <w:b/>
        </w:rPr>
      </w:pPr>
      <w:r w:rsidRPr="006B39E7">
        <w:rPr>
          <w:rFonts w:ascii="Century Gothic" w:eastAsia="Century Gothic" w:hAnsi="Century Gothic" w:cs="Times New Roman"/>
          <w:b/>
        </w:rPr>
        <w:t>Examples of more detailed questions</w:t>
      </w:r>
    </w:p>
    <w:p w14:paraId="0489A950" w14:textId="77777777" w:rsidR="006B39E7" w:rsidRPr="006B39E7" w:rsidRDefault="006B39E7" w:rsidP="006B39E7">
      <w:p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</w:rPr>
        <w:t>Does the field agent know about other farmer groups in this market?</w:t>
      </w:r>
    </w:p>
    <w:p w14:paraId="303117F0" w14:textId="040A26C7" w:rsidR="006B39E7" w:rsidRPr="006B39E7" w:rsidRDefault="006B39E7" w:rsidP="006B39E7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6B39E7">
        <w:rPr>
          <w:rFonts w:ascii="Century Gothic" w:eastAsia="Century Gothic" w:hAnsi="Century Gothic" w:cs="Times New Roman"/>
        </w:rPr>
        <w:t>Field agents work with other farmer groups, and should tell the farmer</w:t>
      </w:r>
      <w:r>
        <w:rPr>
          <w:rFonts w:ascii="Century Gothic" w:eastAsia="Century Gothic" w:hAnsi="Century Gothic" w:cs="Times New Roman"/>
        </w:rPr>
        <w:t>s if there are other like-mind</w:t>
      </w:r>
      <w:r w:rsidRPr="006B39E7">
        <w:rPr>
          <w:rFonts w:ascii="Century Gothic" w:eastAsia="Century Gothic" w:hAnsi="Century Gothic" w:cs="Times New Roman"/>
        </w:rPr>
        <w:t xml:space="preserve">ed groups in the project, or outside the project who might be interested in joining forces to </w:t>
      </w:r>
      <w:r>
        <w:rPr>
          <w:rFonts w:ascii="Century Gothic" w:eastAsia="Century Gothic" w:hAnsi="Century Gothic" w:cs="Times New Roman"/>
        </w:rPr>
        <w:t>work on new marketing targets. I</w:t>
      </w:r>
      <w:r w:rsidRPr="006B39E7">
        <w:rPr>
          <w:rFonts w:ascii="Century Gothic" w:eastAsia="Century Gothic" w:hAnsi="Century Gothic" w:cs="Times New Roman"/>
        </w:rPr>
        <w:t>f the answer to this is yes, the field agent should work to link up similar farmer groups.</w:t>
      </w:r>
    </w:p>
    <w:p w14:paraId="760894B9" w14:textId="6EBAD63A" w:rsidR="006B39E7" w:rsidRPr="006B39E7" w:rsidRDefault="006B39E7" w:rsidP="006B39E7">
      <w:pPr>
        <w:rPr>
          <w:rFonts w:ascii="Century Gothic" w:eastAsia="Century Gothic" w:hAnsi="Century Gothic" w:cs="Times New Roman"/>
          <w:b/>
        </w:rPr>
      </w:pPr>
      <w:r w:rsidRPr="006B39E7">
        <w:rPr>
          <w:rFonts w:ascii="Century Gothic" w:eastAsia="Century Gothic" w:hAnsi="Century Gothic" w:cs="Times New Roman"/>
          <w:b/>
        </w:rPr>
        <w:t>Issues related to increasing production from existing group</w:t>
      </w:r>
    </w:p>
    <w:p w14:paraId="423E7DC9" w14:textId="263D3C23" w:rsidR="006B39E7" w:rsidRPr="006B39E7" w:rsidRDefault="006B39E7" w:rsidP="006B39E7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6B39E7">
        <w:rPr>
          <w:rFonts w:ascii="Century Gothic" w:eastAsia="Century Gothic" w:hAnsi="Century Gothic" w:cs="Times New Roman"/>
        </w:rPr>
        <w:t xml:space="preserve">Did the sales in the previous season indicate that farmers could sell </w:t>
      </w:r>
      <w:r>
        <w:rPr>
          <w:rFonts w:ascii="Century Gothic" w:eastAsia="Century Gothic" w:hAnsi="Century Gothic" w:cs="Times New Roman"/>
        </w:rPr>
        <w:t>more produce to identified buy</w:t>
      </w:r>
      <w:r w:rsidRPr="006B39E7">
        <w:rPr>
          <w:rFonts w:ascii="Century Gothic" w:eastAsia="Century Gothic" w:hAnsi="Century Gothic" w:cs="Times New Roman"/>
        </w:rPr>
        <w:t>ers at a profit?</w:t>
      </w:r>
    </w:p>
    <w:p w14:paraId="726C562B" w14:textId="3388E7EE" w:rsidR="006B39E7" w:rsidRPr="006B39E7" w:rsidRDefault="006B39E7" w:rsidP="006B39E7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6B39E7">
        <w:rPr>
          <w:rFonts w:ascii="Century Gothic" w:eastAsia="Century Gothic" w:hAnsi="Century Gothic" w:cs="Times New Roman"/>
        </w:rPr>
        <w:t xml:space="preserve">Can the farmers reach their new production target from the group </w:t>
      </w:r>
      <w:commentRangeStart w:id="1"/>
      <w:r w:rsidRPr="006B39E7">
        <w:rPr>
          <w:rFonts w:ascii="Century Gothic" w:eastAsia="Century Gothic" w:hAnsi="Century Gothic" w:cs="Times New Roman"/>
        </w:rPr>
        <w:t>members</w:t>
      </w:r>
      <w:commentRangeEnd w:id="1"/>
      <w:r>
        <w:rPr>
          <w:rStyle w:val="CommentReference"/>
        </w:rPr>
        <w:commentReference w:id="1"/>
      </w:r>
      <w:r w:rsidRPr="006B39E7">
        <w:rPr>
          <w:rFonts w:ascii="Century Gothic" w:eastAsia="Century Gothic" w:hAnsi="Century Gothic" w:cs="Times New Roman"/>
        </w:rPr>
        <w:t>?</w:t>
      </w:r>
    </w:p>
    <w:p w14:paraId="41329AC5" w14:textId="05F123B5" w:rsidR="006B39E7" w:rsidRPr="006B39E7" w:rsidRDefault="006B39E7" w:rsidP="006B39E7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6B39E7">
        <w:rPr>
          <w:rFonts w:ascii="Century Gothic" w:eastAsia="Century Gothic" w:hAnsi="Century Gothic" w:cs="Times New Roman"/>
        </w:rPr>
        <w:t>Would the incre</w:t>
      </w:r>
      <w:r>
        <w:rPr>
          <w:rFonts w:ascii="Century Gothic" w:eastAsia="Century Gothic" w:hAnsi="Century Gothic" w:cs="Times New Roman"/>
        </w:rPr>
        <w:t>ase in production come from im</w:t>
      </w:r>
      <w:r w:rsidRPr="006B39E7">
        <w:rPr>
          <w:rFonts w:ascii="Century Gothic" w:eastAsia="Century Gothic" w:hAnsi="Century Gothic" w:cs="Times New Roman"/>
        </w:rPr>
        <w:t>proved technology, more land, or new members in the group?</w:t>
      </w:r>
    </w:p>
    <w:p w14:paraId="55AF2409" w14:textId="38470248" w:rsidR="006B39E7" w:rsidRDefault="006B39E7" w:rsidP="006B39E7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6B39E7">
        <w:rPr>
          <w:rFonts w:ascii="Century Gothic" w:eastAsia="Century Gothic" w:hAnsi="Century Gothic" w:cs="Times New Roman"/>
        </w:rPr>
        <w:t>Can the farmers invest in new technology to achieve new targets?</w:t>
      </w:r>
    </w:p>
    <w:p w14:paraId="172F4B31" w14:textId="43AA5DD9" w:rsidR="001473B9" w:rsidRDefault="001473B9" w:rsidP="006B39E7">
      <w:pPr>
        <w:rPr>
          <w:rFonts w:ascii="Century Gothic" w:eastAsia="Century Gothic" w:hAnsi="Century Gothic" w:cs="Times New Roman"/>
        </w:rPr>
      </w:pPr>
      <w:r w:rsidRPr="006B39E7">
        <w:rPr>
          <w:rFonts w:ascii="Century Gothic" w:eastAsia="Century Gothic" w:hAnsi="Century Gothic" w:cs="Times New Roman"/>
          <w:b/>
        </w:rPr>
        <w:t>Issues related to increasing production</w:t>
      </w:r>
      <w:r>
        <w:rPr>
          <w:rFonts w:ascii="Century Gothic" w:eastAsia="Century Gothic" w:hAnsi="Century Gothic" w:cs="Times New Roman"/>
          <w:b/>
        </w:rPr>
        <w:t xml:space="preserve"> from increasing size of existing group</w:t>
      </w:r>
    </w:p>
    <w:p w14:paraId="69761D75" w14:textId="150A5089" w:rsidR="001473B9" w:rsidRPr="001473B9" w:rsidRDefault="001473B9" w:rsidP="001473B9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1473B9">
        <w:rPr>
          <w:rFonts w:ascii="Century Gothic" w:eastAsia="Century Gothic" w:hAnsi="Century Gothic" w:cs="Times New Roman"/>
        </w:rPr>
        <w:t>Are there other farmers who want to join the group?</w:t>
      </w:r>
    </w:p>
    <w:p w14:paraId="7354F8FA" w14:textId="414B9533" w:rsidR="001473B9" w:rsidRPr="001473B9" w:rsidRDefault="001473B9" w:rsidP="001473B9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1473B9">
        <w:rPr>
          <w:rFonts w:ascii="Century Gothic" w:eastAsia="Century Gothic" w:hAnsi="Century Gothic" w:cs="Times New Roman"/>
        </w:rPr>
        <w:t xml:space="preserve">Can the </w:t>
      </w:r>
      <w:commentRangeStart w:id="2"/>
      <w:r w:rsidRPr="001473B9">
        <w:rPr>
          <w:rFonts w:ascii="Century Gothic" w:eastAsia="Century Gothic" w:hAnsi="Century Gothic" w:cs="Times New Roman"/>
        </w:rPr>
        <w:t>first</w:t>
      </w:r>
      <w:commentRangeEnd w:id="2"/>
      <w:r>
        <w:rPr>
          <w:rStyle w:val="CommentReference"/>
        </w:rPr>
        <w:commentReference w:id="2"/>
      </w:r>
      <w:r w:rsidRPr="001473B9">
        <w:rPr>
          <w:rFonts w:ascii="Century Gothic" w:eastAsia="Century Gothic" w:hAnsi="Century Gothic" w:cs="Times New Roman"/>
        </w:rPr>
        <w:t xml:space="preserve"> group help new farmer to develop an enterprise plan?</w:t>
      </w:r>
    </w:p>
    <w:p w14:paraId="7FA1CA87" w14:textId="19D7323F" w:rsidR="001473B9" w:rsidRDefault="001473B9" w:rsidP="001473B9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• I</w:t>
      </w:r>
      <w:r w:rsidRPr="001473B9">
        <w:rPr>
          <w:rFonts w:ascii="Century Gothic" w:eastAsia="Century Gothic" w:hAnsi="Century Gothic" w:cs="Times New Roman"/>
        </w:rPr>
        <w:t>s it best for the new farmers to join the existing</w:t>
      </w:r>
      <w:r>
        <w:rPr>
          <w:rFonts w:ascii="Century Gothic" w:eastAsia="Century Gothic" w:hAnsi="Century Gothic" w:cs="Times New Roman"/>
        </w:rPr>
        <w:t xml:space="preserve"> group or form an associate group?</w:t>
      </w:r>
    </w:p>
    <w:p w14:paraId="597A11AA" w14:textId="77777777" w:rsidR="003455B1" w:rsidRPr="003455B1" w:rsidRDefault="003455B1" w:rsidP="003455B1">
      <w:pPr>
        <w:rPr>
          <w:rFonts w:ascii="Century Gothic" w:eastAsia="Century Gothic" w:hAnsi="Century Gothic" w:cs="Times New Roman"/>
          <w:b/>
        </w:rPr>
      </w:pPr>
      <w:r w:rsidRPr="003455B1">
        <w:rPr>
          <w:rFonts w:ascii="Century Gothic" w:eastAsia="Century Gothic" w:hAnsi="Century Gothic" w:cs="Times New Roman"/>
          <w:b/>
        </w:rPr>
        <w:t>Do the farmers need to work with other existing groups?</w:t>
      </w:r>
    </w:p>
    <w:p w14:paraId="3B048D8F" w14:textId="41988B64" w:rsidR="003455B1" w:rsidRPr="003455B1" w:rsidRDefault="003455B1" w:rsidP="003455B1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• Is</w:t>
      </w:r>
      <w:r w:rsidRPr="003455B1">
        <w:rPr>
          <w:rFonts w:ascii="Century Gothic" w:eastAsia="Century Gothic" w:hAnsi="Century Gothic" w:cs="Times New Roman"/>
        </w:rPr>
        <w:t xml:space="preserve"> there a cooperative or other association that the first group can join?</w:t>
      </w:r>
    </w:p>
    <w:p w14:paraId="38B788E2" w14:textId="78EEFEE4" w:rsidR="003455B1" w:rsidRPr="003455B1" w:rsidRDefault="003455B1" w:rsidP="003455B1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3455B1">
        <w:rPr>
          <w:rFonts w:ascii="Century Gothic" w:eastAsia="Century Gothic" w:hAnsi="Century Gothic" w:cs="Times New Roman"/>
        </w:rPr>
        <w:t xml:space="preserve">Can the group associate with other project groups, that are nearby to increase their abilities to scale their input purchases and </w:t>
      </w:r>
      <w:r>
        <w:rPr>
          <w:rFonts w:ascii="Century Gothic" w:eastAsia="Century Gothic" w:hAnsi="Century Gothic" w:cs="Times New Roman"/>
        </w:rPr>
        <w:t>to sell</w:t>
      </w:r>
      <w:r w:rsidRPr="003455B1">
        <w:rPr>
          <w:rFonts w:ascii="Century Gothic" w:eastAsia="Century Gothic" w:hAnsi="Century Gothic" w:cs="Times New Roman"/>
        </w:rPr>
        <w:t xml:space="preserve"> their produce?</w:t>
      </w:r>
    </w:p>
    <w:p w14:paraId="666879AA" w14:textId="03B55875" w:rsidR="003455B1" w:rsidRPr="003455B1" w:rsidRDefault="003455B1" w:rsidP="003455B1">
      <w:pPr>
        <w:rPr>
          <w:rFonts w:ascii="Century Gothic" w:eastAsia="Century Gothic" w:hAnsi="Century Gothic" w:cs="Times New Roman"/>
          <w:b/>
        </w:rPr>
      </w:pPr>
      <w:r w:rsidRPr="003455B1">
        <w:rPr>
          <w:rFonts w:ascii="Century Gothic" w:eastAsia="Century Gothic" w:hAnsi="Century Gothic" w:cs="Times New Roman"/>
          <w:b/>
        </w:rPr>
        <w:t>Who will facilitate the new group members?</w:t>
      </w:r>
    </w:p>
    <w:p w14:paraId="51106585" w14:textId="671E5823" w:rsidR="003455B1" w:rsidRPr="003455B1" w:rsidRDefault="003455B1" w:rsidP="003455B1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3455B1">
        <w:rPr>
          <w:rFonts w:ascii="Century Gothic" w:eastAsia="Century Gothic" w:hAnsi="Century Gothic" w:cs="Times New Roman"/>
        </w:rPr>
        <w:t>Can the project field agent help to support the new members or groups?</w:t>
      </w:r>
    </w:p>
    <w:p w14:paraId="7D137555" w14:textId="2359A246" w:rsidR="003455B1" w:rsidRPr="003455B1" w:rsidRDefault="003455B1" w:rsidP="003455B1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3455B1">
        <w:rPr>
          <w:rFonts w:ascii="Century Gothic" w:eastAsia="Century Gothic" w:hAnsi="Century Gothic" w:cs="Times New Roman"/>
        </w:rPr>
        <w:t>Can the project field agent help to train a local private sector field agent?</w:t>
      </w:r>
    </w:p>
    <w:p w14:paraId="6FAF60B8" w14:textId="3E4895E5" w:rsidR="003455B1" w:rsidRDefault="003455B1" w:rsidP="003455B1">
      <w:p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• </w:t>
      </w:r>
      <w:r w:rsidRPr="003455B1">
        <w:rPr>
          <w:rFonts w:ascii="Century Gothic" w:eastAsia="Century Gothic" w:hAnsi="Century Gothic" w:cs="Times New Roman"/>
        </w:rPr>
        <w:t>Will any of the existing group members take on the local service provider role?</w:t>
      </w:r>
    </w:p>
    <w:p w14:paraId="01AB3D0D" w14:textId="2151BA72" w:rsidR="003455B1" w:rsidRDefault="003455B1" w:rsidP="003455B1">
      <w:pPr>
        <w:rPr>
          <w:rFonts w:ascii="Century Gothic" w:eastAsia="Century Gothic" w:hAnsi="Century Gothic" w:cs="Times New Roman"/>
        </w:rPr>
      </w:pPr>
    </w:p>
    <w:p w14:paraId="17AEF3E0" w14:textId="77777777" w:rsidR="003455B1" w:rsidRPr="003455B1" w:rsidRDefault="003455B1" w:rsidP="003455B1">
      <w:pPr>
        <w:rPr>
          <w:rFonts w:ascii="Century Gothic" w:eastAsia="Century Gothic" w:hAnsi="Century Gothic" w:cs="Times New Roman"/>
          <w:b/>
        </w:rPr>
      </w:pPr>
      <w:r w:rsidRPr="003455B1">
        <w:rPr>
          <w:rFonts w:ascii="Century Gothic" w:eastAsia="Century Gothic" w:hAnsi="Century Gothic" w:cs="Times New Roman"/>
          <w:b/>
        </w:rPr>
        <w:t>Mapping the scaling plan</w:t>
      </w:r>
    </w:p>
    <w:p w14:paraId="576A6D06" w14:textId="06472054" w:rsidR="003455B1" w:rsidRDefault="003455B1" w:rsidP="003455B1">
      <w:pPr>
        <w:rPr>
          <w:rFonts w:ascii="Century Gothic" w:eastAsia="Century Gothic" w:hAnsi="Century Gothic" w:cs="Times New Roman"/>
        </w:rPr>
      </w:pPr>
      <w:r w:rsidRPr="003455B1">
        <w:rPr>
          <w:rFonts w:ascii="Century Gothic" w:eastAsia="Century Gothic" w:hAnsi="Century Gothic" w:cs="Times New Roman"/>
        </w:rPr>
        <w:t>Using a sheet of paper and marker pens, ask the farmers to draw a picture or diagram of how they plan to scale up their production. in the example below, the farmers have expanded their first group and joined with two new groups.</w:t>
      </w:r>
    </w:p>
    <w:p w14:paraId="71AFE352" w14:textId="03B0B276" w:rsidR="003455B1" w:rsidRDefault="003455B1" w:rsidP="003455B1">
      <w:pPr>
        <w:rPr>
          <w:rFonts w:ascii="Century Gothic" w:eastAsia="Century Gothic" w:hAnsi="Century Gothic" w:cs="Times New Roman"/>
        </w:rPr>
      </w:pPr>
    </w:p>
    <w:p w14:paraId="53F9C569" w14:textId="77777777" w:rsidR="003455B1" w:rsidRPr="003455B1" w:rsidRDefault="003455B1" w:rsidP="003455B1">
      <w:pPr>
        <w:rPr>
          <w:rFonts w:ascii="Century Gothic" w:eastAsia="Century Gothic" w:hAnsi="Century Gothic" w:cs="Times New Roman"/>
          <w:b/>
        </w:rPr>
      </w:pPr>
      <w:r w:rsidRPr="003455B1">
        <w:rPr>
          <w:rFonts w:ascii="Century Gothic" w:eastAsia="Century Gothic" w:hAnsi="Century Gothic" w:cs="Times New Roman"/>
          <w:b/>
        </w:rPr>
        <w:lastRenderedPageBreak/>
        <w:t>Task for the group</w:t>
      </w:r>
    </w:p>
    <w:p w14:paraId="301741F6" w14:textId="6DC9E499" w:rsidR="003455B1" w:rsidRPr="003455B1" w:rsidRDefault="003455B1" w:rsidP="003455B1">
      <w:pPr>
        <w:rPr>
          <w:rFonts w:ascii="Century Gothic" w:eastAsia="Century Gothic" w:hAnsi="Century Gothic" w:cs="Times New Roman"/>
        </w:rPr>
      </w:pPr>
      <w:r w:rsidRPr="003455B1">
        <w:rPr>
          <w:rFonts w:ascii="Century Gothic" w:eastAsia="Century Gothic" w:hAnsi="Century Gothic" w:cs="Times New Roman"/>
        </w:rPr>
        <w:t xml:space="preserve">Work with the </w:t>
      </w:r>
      <w:r>
        <w:rPr>
          <w:rFonts w:ascii="Century Gothic" w:eastAsia="Century Gothic" w:hAnsi="Century Gothic" w:cs="Times New Roman"/>
        </w:rPr>
        <w:t>farmers</w:t>
      </w:r>
      <w:r w:rsidRPr="003455B1">
        <w:rPr>
          <w:rFonts w:ascii="Century Gothic" w:eastAsia="Century Gothic" w:hAnsi="Century Gothic" w:cs="Times New Roman"/>
        </w:rPr>
        <w:t xml:space="preserve"> to draw up a scaling plan for </w:t>
      </w:r>
      <w:r>
        <w:rPr>
          <w:rFonts w:ascii="Century Gothic" w:eastAsia="Century Gothic" w:hAnsi="Century Gothic" w:cs="Times New Roman"/>
        </w:rPr>
        <w:t>farmers for the next year. Ask the farmers to address the following:</w:t>
      </w:r>
    </w:p>
    <w:p w14:paraId="074A34AA" w14:textId="456E9A2A" w:rsidR="003455B1" w:rsidRPr="003455B1" w:rsidRDefault="003455B1" w:rsidP="003455B1">
      <w:pPr>
        <w:pStyle w:val="ListParagraph"/>
        <w:numPr>
          <w:ilvl w:val="0"/>
          <w:numId w:val="28"/>
        </w:numPr>
        <w:ind w:left="180" w:hanging="180"/>
        <w:rPr>
          <w:rFonts w:ascii="Century Gothic" w:eastAsia="Century Gothic" w:hAnsi="Century Gothic" w:cs="Times New Roman"/>
        </w:rPr>
      </w:pPr>
      <w:r w:rsidRPr="003455B1">
        <w:rPr>
          <w:rFonts w:ascii="Century Gothic" w:eastAsia="Century Gothic" w:hAnsi="Century Gothic" w:cs="Times New Roman"/>
        </w:rPr>
        <w:t>Clarify increased de</w:t>
      </w:r>
      <w:r>
        <w:rPr>
          <w:rFonts w:ascii="Century Gothic" w:eastAsia="Century Gothic" w:hAnsi="Century Gothic" w:cs="Times New Roman"/>
        </w:rPr>
        <w:t>mand for product. if not avail</w:t>
      </w:r>
      <w:r w:rsidRPr="003455B1">
        <w:rPr>
          <w:rFonts w:ascii="Century Gothic" w:eastAsia="Century Gothic" w:hAnsi="Century Gothic" w:cs="Times New Roman"/>
        </w:rPr>
        <w:t>able, do a rapid market survey.</w:t>
      </w:r>
    </w:p>
    <w:p w14:paraId="44D6B994" w14:textId="11F424A0" w:rsidR="003455B1" w:rsidRPr="003455B1" w:rsidRDefault="003455B1" w:rsidP="003455B1">
      <w:pPr>
        <w:pStyle w:val="ListParagraph"/>
        <w:numPr>
          <w:ilvl w:val="0"/>
          <w:numId w:val="28"/>
        </w:numPr>
        <w:ind w:left="180" w:hanging="180"/>
        <w:rPr>
          <w:rFonts w:ascii="Century Gothic" w:eastAsia="Century Gothic" w:hAnsi="Century Gothic" w:cs="Times New Roman"/>
        </w:rPr>
      </w:pPr>
      <w:r w:rsidRPr="003455B1">
        <w:rPr>
          <w:rFonts w:ascii="Century Gothic" w:eastAsia="Century Gothic" w:hAnsi="Century Gothic" w:cs="Times New Roman"/>
        </w:rPr>
        <w:t>Id</w:t>
      </w:r>
      <w:r w:rsidRPr="003455B1">
        <w:rPr>
          <w:rFonts w:ascii="Century Gothic" w:eastAsia="Century Gothic" w:hAnsi="Century Gothic" w:cs="Times New Roman"/>
        </w:rPr>
        <w:t>entify buyers an</w:t>
      </w:r>
      <w:r w:rsidRPr="003455B1">
        <w:rPr>
          <w:rFonts w:ascii="Century Gothic" w:eastAsia="Century Gothic" w:hAnsi="Century Gothic" w:cs="Times New Roman"/>
        </w:rPr>
        <w:t>d confirm volume they will buy.</w:t>
      </w:r>
    </w:p>
    <w:p w14:paraId="5B2940D2" w14:textId="0B68321D" w:rsidR="003455B1" w:rsidRPr="003455B1" w:rsidRDefault="003455B1" w:rsidP="003455B1">
      <w:pPr>
        <w:pStyle w:val="ListParagraph"/>
        <w:numPr>
          <w:ilvl w:val="0"/>
          <w:numId w:val="28"/>
        </w:numPr>
        <w:ind w:left="180" w:hanging="18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Map out the basic scaling </w:t>
      </w:r>
      <w:commentRangeStart w:id="3"/>
      <w:r>
        <w:rPr>
          <w:rFonts w:ascii="Century Gothic" w:eastAsia="Century Gothic" w:hAnsi="Century Gothic" w:cs="Times New Roman"/>
        </w:rPr>
        <w:t>process</w:t>
      </w:r>
      <w:commentRangeEnd w:id="3"/>
      <w:r>
        <w:rPr>
          <w:rStyle w:val="CommentReference"/>
        </w:rPr>
        <w:commentReference w:id="3"/>
      </w:r>
    </w:p>
    <w:p w14:paraId="53DFAE54" w14:textId="5CD4D4F0" w:rsidR="003455B1" w:rsidRPr="003455B1" w:rsidRDefault="003455B1" w:rsidP="003455B1">
      <w:pPr>
        <w:pStyle w:val="ListParagraph"/>
        <w:numPr>
          <w:ilvl w:val="0"/>
          <w:numId w:val="28"/>
        </w:numPr>
        <w:ind w:left="180" w:hanging="180"/>
        <w:rPr>
          <w:rFonts w:ascii="Century Gothic" w:eastAsia="Century Gothic" w:hAnsi="Century Gothic" w:cs="Times New Roman"/>
        </w:rPr>
      </w:pPr>
      <w:r w:rsidRPr="003455B1">
        <w:rPr>
          <w:rFonts w:ascii="Century Gothic" w:eastAsia="Century Gothic" w:hAnsi="Century Gothic" w:cs="Times New Roman"/>
        </w:rPr>
        <w:t>Confirm if there are existing groups to link with.</w:t>
      </w:r>
    </w:p>
    <w:p w14:paraId="472FBA49" w14:textId="5EB95519" w:rsidR="003455B1" w:rsidRPr="003455B1" w:rsidRDefault="003455B1" w:rsidP="003455B1">
      <w:pPr>
        <w:pStyle w:val="ListParagraph"/>
        <w:numPr>
          <w:ilvl w:val="0"/>
          <w:numId w:val="28"/>
        </w:numPr>
        <w:ind w:left="180" w:hanging="18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If</w:t>
      </w:r>
      <w:r w:rsidRPr="003455B1">
        <w:rPr>
          <w:rFonts w:ascii="Century Gothic" w:eastAsia="Century Gothic" w:hAnsi="Century Gothic" w:cs="Times New Roman"/>
        </w:rPr>
        <w:t xml:space="preserve"> more members are needed</w:t>
      </w:r>
      <w:r>
        <w:rPr>
          <w:rFonts w:ascii="Century Gothic" w:eastAsia="Century Gothic" w:hAnsi="Century Gothic" w:cs="Times New Roman"/>
        </w:rPr>
        <w:t>,</w:t>
      </w:r>
      <w:r w:rsidRPr="003455B1">
        <w:rPr>
          <w:rFonts w:ascii="Century Gothic" w:eastAsia="Century Gothic" w:hAnsi="Century Gothic" w:cs="Times New Roman"/>
        </w:rPr>
        <w:t xml:space="preserve"> recruit them and record their names and locations</w:t>
      </w:r>
    </w:p>
    <w:p w14:paraId="0D0A6055" w14:textId="714219F5" w:rsidR="003455B1" w:rsidRPr="003455B1" w:rsidRDefault="003455B1" w:rsidP="003455B1">
      <w:pPr>
        <w:pStyle w:val="ListParagraph"/>
        <w:numPr>
          <w:ilvl w:val="0"/>
          <w:numId w:val="28"/>
        </w:numPr>
        <w:ind w:left="180" w:hanging="18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3455B1">
        <w:rPr>
          <w:rFonts w:ascii="Century Gothic" w:eastAsia="Century Gothic" w:hAnsi="Century Gothic" w:cs="Times New Roman"/>
        </w:rPr>
        <w:t>dentify who will provide field agent support or communication to members.</w:t>
      </w:r>
    </w:p>
    <w:p w14:paraId="621E603D" w14:textId="3AE5BED1" w:rsidR="003455B1" w:rsidRPr="003455B1" w:rsidRDefault="003455B1" w:rsidP="003455B1">
      <w:pPr>
        <w:pStyle w:val="ListParagraph"/>
        <w:numPr>
          <w:ilvl w:val="0"/>
          <w:numId w:val="28"/>
        </w:numPr>
        <w:ind w:left="180" w:hanging="180"/>
        <w:rPr>
          <w:rFonts w:ascii="Century Gothic" w:eastAsia="Century Gothic" w:hAnsi="Century Gothic" w:cs="Times New Roman"/>
        </w:rPr>
      </w:pPr>
      <w:r w:rsidRPr="003455B1">
        <w:rPr>
          <w:rFonts w:ascii="Century Gothic" w:eastAsia="Century Gothic" w:hAnsi="Century Gothic" w:cs="Times New Roman"/>
        </w:rPr>
        <w:t xml:space="preserve">Select a person in the first group who will work with other </w:t>
      </w:r>
      <w:commentRangeStart w:id="4"/>
      <w:r w:rsidRPr="003455B1">
        <w:rPr>
          <w:rFonts w:ascii="Century Gothic" w:eastAsia="Century Gothic" w:hAnsi="Century Gothic" w:cs="Times New Roman"/>
        </w:rPr>
        <w:t>groups</w:t>
      </w:r>
      <w:commentRangeEnd w:id="4"/>
      <w:r>
        <w:rPr>
          <w:rStyle w:val="CommentReference"/>
        </w:rPr>
        <w:commentReference w:id="4"/>
      </w:r>
      <w:r w:rsidRPr="003455B1">
        <w:rPr>
          <w:rFonts w:ascii="Century Gothic" w:eastAsia="Century Gothic" w:hAnsi="Century Gothic" w:cs="Times New Roman"/>
        </w:rPr>
        <w:t>.</w:t>
      </w:r>
    </w:p>
    <w:p w14:paraId="6ED63857" w14:textId="23ECF8A6" w:rsidR="003455B1" w:rsidRPr="003455B1" w:rsidRDefault="003455B1" w:rsidP="003455B1">
      <w:pPr>
        <w:pStyle w:val="ListParagraph"/>
        <w:numPr>
          <w:ilvl w:val="0"/>
          <w:numId w:val="28"/>
        </w:numPr>
        <w:ind w:left="180" w:hanging="180"/>
        <w:rPr>
          <w:rFonts w:ascii="Century Gothic" w:eastAsia="Century Gothic" w:hAnsi="Century Gothic" w:cs="Times New Roman"/>
        </w:rPr>
      </w:pPr>
      <w:r w:rsidRPr="003455B1">
        <w:rPr>
          <w:rFonts w:ascii="Century Gothic" w:eastAsia="Century Gothic" w:hAnsi="Century Gothic" w:cs="Times New Roman"/>
        </w:rPr>
        <w:t>Start the process of market analysis and business d</w:t>
      </w:r>
      <w:r w:rsidRPr="003455B1">
        <w:rPr>
          <w:rFonts w:ascii="Century Gothic" w:eastAsia="Century Gothic" w:hAnsi="Century Gothic" w:cs="Times New Roman"/>
        </w:rPr>
        <w:t>evelopment for the next season.</w:t>
      </w:r>
    </w:p>
    <w:p w14:paraId="698AF1FD" w14:textId="77777777" w:rsidR="003D3B39" w:rsidRDefault="003455B1" w:rsidP="003D3B39">
      <w:pPr>
        <w:rPr>
          <w:rFonts w:ascii="Century Gothic" w:eastAsia="Century Gothic" w:hAnsi="Century Gothic" w:cs="Times New Roman"/>
        </w:rPr>
      </w:pPr>
      <w:r w:rsidRPr="003D3B39">
        <w:rPr>
          <w:rFonts w:ascii="Century Gothic" w:eastAsia="Century Gothic" w:hAnsi="Century Gothic" w:cs="Times New Roman"/>
        </w:rPr>
        <w:t>Note that i</w:t>
      </w:r>
      <w:r w:rsidRPr="003D3B39">
        <w:rPr>
          <w:rFonts w:ascii="Century Gothic" w:eastAsia="Century Gothic" w:hAnsi="Century Gothic" w:cs="Times New Roman"/>
        </w:rPr>
        <w:t>mplementation plans will now include more than one group.</w:t>
      </w:r>
    </w:p>
    <w:p w14:paraId="2CBAFB1C" w14:textId="537924F0" w:rsidR="003455B1" w:rsidRPr="003D3B39" w:rsidRDefault="003455B1" w:rsidP="003D3B39">
      <w:pPr>
        <w:rPr>
          <w:rFonts w:ascii="Century Gothic" w:eastAsia="Century Gothic" w:hAnsi="Century Gothic" w:cs="Times New Roman"/>
        </w:rPr>
      </w:pPr>
      <w:r w:rsidRPr="003D3B39">
        <w:rPr>
          <w:rFonts w:ascii="Century Gothic" w:eastAsia="Century Gothic" w:hAnsi="Century Gothic" w:cs="Times New Roman"/>
        </w:rPr>
        <w:t>Record each of these activities and inform all group members about decisions for scaling up.</w:t>
      </w:r>
    </w:p>
    <w:p w14:paraId="06CA6594" w14:textId="7200574C" w:rsidR="006B39E7" w:rsidRDefault="006B39E7" w:rsidP="006B39E7">
      <w:pPr>
        <w:rPr>
          <w:rFonts w:ascii="Century Gothic" w:eastAsia="Century Gothic" w:hAnsi="Century Gothic" w:cs="Times New Roman"/>
        </w:rPr>
      </w:pPr>
    </w:p>
    <w:p w14:paraId="1221F0BA" w14:textId="3B1CDBA0" w:rsidR="003D3B39" w:rsidRPr="00277806" w:rsidRDefault="003D3B39" w:rsidP="006B39E7">
      <w:pPr>
        <w:rPr>
          <w:rFonts w:ascii="Century Gothic" w:eastAsia="Century Gothic" w:hAnsi="Century Gothic" w:cs="Times New Roman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7EE1E28" wp14:editId="7F00D66C">
            <wp:simplePos x="0" y="0"/>
            <wp:positionH relativeFrom="column">
              <wp:posOffset>0</wp:posOffset>
            </wp:positionH>
            <wp:positionV relativeFrom="paragraph">
              <wp:posOffset>-1418</wp:posOffset>
            </wp:positionV>
            <wp:extent cx="5943600" cy="3800222"/>
            <wp:effectExtent l="0" t="0" r="0" b="0"/>
            <wp:wrapTight wrapText="bothSides">
              <wp:wrapPolygon edited="0">
                <wp:start x="0" y="0"/>
                <wp:lineTo x="0" y="21441"/>
                <wp:lineTo x="21531" y="21441"/>
                <wp:lineTo x="21531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3B39" w:rsidRPr="0027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a, Hillary" w:date="2017-08-16T14:57:00Z" w:initials="MH">
    <w:p w14:paraId="4588043E" w14:textId="48306EB4" w:rsidR="006B39E7" w:rsidRDefault="006B39E7">
      <w:pPr>
        <w:pStyle w:val="CommentText"/>
      </w:pPr>
      <w:r>
        <w:rPr>
          <w:rStyle w:val="CommentReference"/>
        </w:rPr>
        <w:annotationRef/>
      </w:r>
      <w:r>
        <w:t>For quantity produced</w:t>
      </w:r>
    </w:p>
  </w:comment>
  <w:comment w:id="1" w:author="Mara, Hillary" w:date="2017-08-16T15:01:00Z" w:initials="MH">
    <w:p w14:paraId="26365A2C" w14:textId="7A3BFDDB" w:rsidR="006B39E7" w:rsidRDefault="006B39E7">
      <w:pPr>
        <w:pStyle w:val="CommentText"/>
      </w:pPr>
      <w:r>
        <w:rPr>
          <w:rStyle w:val="CommentReference"/>
        </w:rPr>
        <w:annotationRef/>
      </w:r>
      <w:r>
        <w:t>Does this mean from the production of the current group members?</w:t>
      </w:r>
    </w:p>
  </w:comment>
  <w:comment w:id="2" w:author="Mara, Hillary" w:date="2017-08-16T15:03:00Z" w:initials="MH">
    <w:p w14:paraId="2B0004C9" w14:textId="7C727B9F" w:rsidR="001473B9" w:rsidRDefault="001473B9">
      <w:pPr>
        <w:pStyle w:val="CommentText"/>
      </w:pPr>
      <w:r>
        <w:rPr>
          <w:rStyle w:val="CommentReference"/>
        </w:rPr>
        <w:annotationRef/>
      </w:r>
      <w:r>
        <w:t>What first group?</w:t>
      </w:r>
    </w:p>
  </w:comment>
  <w:comment w:id="3" w:author="Mara, Hillary" w:date="2017-08-16T15:08:00Z" w:initials="MH">
    <w:p w14:paraId="37573D81" w14:textId="65BF4C80" w:rsidR="003455B1" w:rsidRDefault="003455B1">
      <w:pPr>
        <w:pStyle w:val="CommentText"/>
      </w:pPr>
      <w:r>
        <w:rPr>
          <w:rStyle w:val="CommentReference"/>
        </w:rPr>
        <w:annotationRef/>
      </w:r>
      <w:r>
        <w:t>How?</w:t>
      </w:r>
    </w:p>
  </w:comment>
  <w:comment w:id="4" w:author="Mara, Hillary" w:date="2017-08-16T15:10:00Z" w:initials="MH">
    <w:p w14:paraId="5BCF8E48" w14:textId="061FBF90" w:rsidR="003455B1" w:rsidRDefault="003455B1">
      <w:pPr>
        <w:pStyle w:val="CommentText"/>
      </w:pPr>
      <w:r>
        <w:rPr>
          <w:rStyle w:val="CommentReference"/>
        </w:rPr>
        <w:annotationRef/>
      </w:r>
      <w:r>
        <w:t>It seems odd that after all this training to reinforce the skills of the group</w:t>
      </w:r>
      <w:r w:rsidR="003D3B39">
        <w:t xml:space="preserve"> members</w:t>
      </w:r>
      <w:r>
        <w:t>- the final output is: make a new group?</w:t>
      </w:r>
      <w:r w:rsidR="003D3B39">
        <w:t xml:space="preserve"> Or recruit others who may not have this same capacity?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88043E" w15:done="0"/>
  <w15:commentEx w15:paraId="26365A2C" w15:done="0"/>
  <w15:commentEx w15:paraId="2B0004C9" w15:done="0"/>
  <w15:commentEx w15:paraId="37573D81" w15:done="0"/>
  <w15:commentEx w15:paraId="5BCF8E4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01FE9" w14:textId="77777777" w:rsidR="008B4491" w:rsidRDefault="008B4491" w:rsidP="00F775A8">
      <w:pPr>
        <w:spacing w:after="0" w:line="240" w:lineRule="auto"/>
      </w:pPr>
      <w:r>
        <w:separator/>
      </w:r>
    </w:p>
  </w:endnote>
  <w:endnote w:type="continuationSeparator" w:id="0">
    <w:p w14:paraId="7AE5A00E" w14:textId="77777777" w:rsidR="008B4491" w:rsidRDefault="008B4491" w:rsidP="00F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ld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New Baskerville Std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15EEF" w14:textId="77777777" w:rsidR="008B4491" w:rsidRDefault="008B4491" w:rsidP="00F775A8">
      <w:pPr>
        <w:spacing w:after="0" w:line="240" w:lineRule="auto"/>
      </w:pPr>
      <w:r>
        <w:separator/>
      </w:r>
    </w:p>
  </w:footnote>
  <w:footnote w:type="continuationSeparator" w:id="0">
    <w:p w14:paraId="275AADBD" w14:textId="77777777" w:rsidR="008B4491" w:rsidRDefault="008B4491" w:rsidP="00F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76"/>
    <w:multiLevelType w:val="hybridMultilevel"/>
    <w:tmpl w:val="ED3E2112"/>
    <w:lvl w:ilvl="0" w:tplc="1DC6BE0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9263ED8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398076CA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96F0DFB4">
      <w:numFmt w:val="bullet"/>
      <w:lvlText w:val="•"/>
      <w:lvlJc w:val="left"/>
      <w:pPr>
        <w:ind w:left="1641" w:hanging="171"/>
      </w:pPr>
      <w:rPr>
        <w:rFonts w:hint="default"/>
      </w:rPr>
    </w:lvl>
    <w:lvl w:ilvl="4" w:tplc="7F8EF15C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05C6ED26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4C5E4714">
      <w:numFmt w:val="bullet"/>
      <w:lvlText w:val="•"/>
      <w:lvlJc w:val="left"/>
      <w:pPr>
        <w:ind w:left="3002" w:hanging="171"/>
      </w:pPr>
      <w:rPr>
        <w:rFonts w:hint="default"/>
      </w:rPr>
    </w:lvl>
    <w:lvl w:ilvl="7" w:tplc="3E34A120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B05C3F74">
      <w:numFmt w:val="bullet"/>
      <w:lvlText w:val="•"/>
      <w:lvlJc w:val="left"/>
      <w:pPr>
        <w:ind w:left="3909" w:hanging="171"/>
      </w:pPr>
      <w:rPr>
        <w:rFonts w:hint="default"/>
      </w:rPr>
    </w:lvl>
  </w:abstractNum>
  <w:abstractNum w:abstractNumId="1" w15:restartNumberingAfterBreak="0">
    <w:nsid w:val="027C0382"/>
    <w:multiLevelType w:val="hybridMultilevel"/>
    <w:tmpl w:val="7BE8E3EA"/>
    <w:lvl w:ilvl="0" w:tplc="1D00FF4A">
      <w:start w:val="1"/>
      <w:numFmt w:val="decimal"/>
      <w:lvlText w:val="%1."/>
      <w:lvlJc w:val="left"/>
      <w:pPr>
        <w:ind w:left="341" w:hanging="341"/>
      </w:pPr>
      <w:rPr>
        <w:rFonts w:ascii="Gotham Bold" w:eastAsia="Gotham Bold" w:hAnsi="Gotham Bold" w:cs="Gotham Bold" w:hint="default"/>
        <w:b/>
        <w:bCs/>
        <w:color w:val="00B18F"/>
        <w:w w:val="92"/>
        <w:sz w:val="18"/>
        <w:szCs w:val="18"/>
      </w:rPr>
    </w:lvl>
    <w:lvl w:ilvl="1" w:tplc="74B494AC">
      <w:numFmt w:val="bullet"/>
      <w:lvlText w:val="•"/>
      <w:lvlJc w:val="left"/>
      <w:pPr>
        <w:ind w:left="777" w:hanging="341"/>
      </w:pPr>
      <w:rPr>
        <w:rFonts w:hint="default"/>
      </w:rPr>
    </w:lvl>
    <w:lvl w:ilvl="2" w:tplc="388CAA5A">
      <w:numFmt w:val="bullet"/>
      <w:lvlText w:val="•"/>
      <w:lvlJc w:val="left"/>
      <w:pPr>
        <w:ind w:left="1214" w:hanging="341"/>
      </w:pPr>
      <w:rPr>
        <w:rFonts w:hint="default"/>
      </w:rPr>
    </w:lvl>
    <w:lvl w:ilvl="3" w:tplc="DAB62E0A">
      <w:numFmt w:val="bullet"/>
      <w:lvlText w:val="•"/>
      <w:lvlJc w:val="left"/>
      <w:pPr>
        <w:ind w:left="1651" w:hanging="341"/>
      </w:pPr>
      <w:rPr>
        <w:rFonts w:hint="default"/>
      </w:rPr>
    </w:lvl>
    <w:lvl w:ilvl="4" w:tplc="B8B8E3D4">
      <w:numFmt w:val="bullet"/>
      <w:lvlText w:val="•"/>
      <w:lvlJc w:val="left"/>
      <w:pPr>
        <w:ind w:left="2088" w:hanging="341"/>
      </w:pPr>
      <w:rPr>
        <w:rFonts w:hint="default"/>
      </w:rPr>
    </w:lvl>
    <w:lvl w:ilvl="5" w:tplc="F0B8770E">
      <w:numFmt w:val="bullet"/>
      <w:lvlText w:val="•"/>
      <w:lvlJc w:val="left"/>
      <w:pPr>
        <w:ind w:left="2525" w:hanging="341"/>
      </w:pPr>
      <w:rPr>
        <w:rFonts w:hint="default"/>
      </w:rPr>
    </w:lvl>
    <w:lvl w:ilvl="6" w:tplc="EBC6995C">
      <w:numFmt w:val="bullet"/>
      <w:lvlText w:val="•"/>
      <w:lvlJc w:val="left"/>
      <w:pPr>
        <w:ind w:left="2962" w:hanging="341"/>
      </w:pPr>
      <w:rPr>
        <w:rFonts w:hint="default"/>
      </w:rPr>
    </w:lvl>
    <w:lvl w:ilvl="7" w:tplc="052A93A2">
      <w:numFmt w:val="bullet"/>
      <w:lvlText w:val="•"/>
      <w:lvlJc w:val="left"/>
      <w:pPr>
        <w:ind w:left="3398" w:hanging="341"/>
      </w:pPr>
      <w:rPr>
        <w:rFonts w:hint="default"/>
      </w:rPr>
    </w:lvl>
    <w:lvl w:ilvl="8" w:tplc="1D08062E">
      <w:numFmt w:val="bullet"/>
      <w:lvlText w:val="•"/>
      <w:lvlJc w:val="left"/>
      <w:pPr>
        <w:ind w:left="3835" w:hanging="341"/>
      </w:pPr>
      <w:rPr>
        <w:rFonts w:hint="default"/>
      </w:rPr>
    </w:lvl>
  </w:abstractNum>
  <w:abstractNum w:abstractNumId="2" w15:restartNumberingAfterBreak="0">
    <w:nsid w:val="02EF34C1"/>
    <w:multiLevelType w:val="hybridMultilevel"/>
    <w:tmpl w:val="FDA8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73D8"/>
    <w:multiLevelType w:val="hybridMultilevel"/>
    <w:tmpl w:val="DA60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57401"/>
    <w:multiLevelType w:val="hybridMultilevel"/>
    <w:tmpl w:val="E2BC034E"/>
    <w:lvl w:ilvl="0" w:tplc="40043624">
      <w:start w:val="1"/>
      <w:numFmt w:val="decimal"/>
      <w:lvlText w:val="%1."/>
      <w:lvlJc w:val="left"/>
      <w:pPr>
        <w:ind w:left="440" w:hanging="341"/>
        <w:jc w:val="righ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B700FA36">
      <w:numFmt w:val="bullet"/>
      <w:lvlText w:val="•"/>
      <w:lvlJc w:val="left"/>
      <w:pPr>
        <w:ind w:left="875" w:hanging="341"/>
      </w:pPr>
      <w:rPr>
        <w:rFonts w:hint="default"/>
      </w:rPr>
    </w:lvl>
    <w:lvl w:ilvl="2" w:tplc="9BAA5220">
      <w:numFmt w:val="bullet"/>
      <w:lvlText w:val="•"/>
      <w:lvlJc w:val="left"/>
      <w:pPr>
        <w:ind w:left="1311" w:hanging="341"/>
      </w:pPr>
      <w:rPr>
        <w:rFonts w:hint="default"/>
      </w:rPr>
    </w:lvl>
    <w:lvl w:ilvl="3" w:tplc="1E24C272">
      <w:numFmt w:val="bullet"/>
      <w:lvlText w:val="•"/>
      <w:lvlJc w:val="left"/>
      <w:pPr>
        <w:ind w:left="1746" w:hanging="341"/>
      </w:pPr>
      <w:rPr>
        <w:rFonts w:hint="default"/>
      </w:rPr>
    </w:lvl>
    <w:lvl w:ilvl="4" w:tplc="11DA2F58">
      <w:numFmt w:val="bullet"/>
      <w:lvlText w:val="•"/>
      <w:lvlJc w:val="left"/>
      <w:pPr>
        <w:ind w:left="2182" w:hanging="341"/>
      </w:pPr>
      <w:rPr>
        <w:rFonts w:hint="default"/>
      </w:rPr>
    </w:lvl>
    <w:lvl w:ilvl="5" w:tplc="8FA2DAF8">
      <w:numFmt w:val="bullet"/>
      <w:lvlText w:val="•"/>
      <w:lvlJc w:val="left"/>
      <w:pPr>
        <w:ind w:left="2617" w:hanging="341"/>
      </w:pPr>
      <w:rPr>
        <w:rFonts w:hint="default"/>
      </w:rPr>
    </w:lvl>
    <w:lvl w:ilvl="6" w:tplc="FE0CBBBE">
      <w:numFmt w:val="bullet"/>
      <w:lvlText w:val="•"/>
      <w:lvlJc w:val="left"/>
      <w:pPr>
        <w:ind w:left="3053" w:hanging="341"/>
      </w:pPr>
      <w:rPr>
        <w:rFonts w:hint="default"/>
      </w:rPr>
    </w:lvl>
    <w:lvl w:ilvl="7" w:tplc="004EEF74">
      <w:numFmt w:val="bullet"/>
      <w:lvlText w:val="•"/>
      <w:lvlJc w:val="left"/>
      <w:pPr>
        <w:ind w:left="3489" w:hanging="341"/>
      </w:pPr>
      <w:rPr>
        <w:rFonts w:hint="default"/>
      </w:rPr>
    </w:lvl>
    <w:lvl w:ilvl="8" w:tplc="F762036A">
      <w:numFmt w:val="bullet"/>
      <w:lvlText w:val="•"/>
      <w:lvlJc w:val="left"/>
      <w:pPr>
        <w:ind w:left="3924" w:hanging="341"/>
      </w:pPr>
      <w:rPr>
        <w:rFonts w:hint="default"/>
      </w:rPr>
    </w:lvl>
  </w:abstractNum>
  <w:abstractNum w:abstractNumId="5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58AF"/>
    <w:multiLevelType w:val="hybridMultilevel"/>
    <w:tmpl w:val="AADC58E4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6751"/>
    <w:multiLevelType w:val="hybridMultilevel"/>
    <w:tmpl w:val="AD922AFC"/>
    <w:lvl w:ilvl="0" w:tplc="76C625E2">
      <w:numFmt w:val="bullet"/>
      <w:lvlText w:val="•"/>
      <w:lvlJc w:val="left"/>
      <w:pPr>
        <w:ind w:left="630" w:hanging="171"/>
      </w:pPr>
      <w:rPr>
        <w:rFonts w:ascii="Gotham Book" w:eastAsia="Gotham Book" w:hAnsi="Gotham Book" w:cs="Gotham Book" w:hint="default"/>
        <w:color w:val="auto"/>
        <w:spacing w:val="-24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CA2489"/>
    <w:multiLevelType w:val="hybridMultilevel"/>
    <w:tmpl w:val="9C4ED894"/>
    <w:lvl w:ilvl="0" w:tplc="3ED28CA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4F20EA5C"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4E92C706">
      <w:numFmt w:val="bullet"/>
      <w:lvlText w:val="•"/>
      <w:lvlJc w:val="left"/>
      <w:pPr>
        <w:ind w:left="1439" w:hanging="171"/>
      </w:pPr>
      <w:rPr>
        <w:rFonts w:hint="default"/>
      </w:rPr>
    </w:lvl>
    <w:lvl w:ilvl="3" w:tplc="E9B2DC60">
      <w:numFmt w:val="bullet"/>
      <w:lvlText w:val="•"/>
      <w:lvlJc w:val="left"/>
      <w:pPr>
        <w:ind w:left="1859" w:hanging="171"/>
      </w:pPr>
      <w:rPr>
        <w:rFonts w:hint="default"/>
      </w:rPr>
    </w:lvl>
    <w:lvl w:ilvl="4" w:tplc="E84A0FB6">
      <w:numFmt w:val="bullet"/>
      <w:lvlText w:val="•"/>
      <w:lvlJc w:val="left"/>
      <w:pPr>
        <w:ind w:left="2279" w:hanging="171"/>
      </w:pPr>
      <w:rPr>
        <w:rFonts w:hint="default"/>
      </w:rPr>
    </w:lvl>
    <w:lvl w:ilvl="5" w:tplc="02640140">
      <w:numFmt w:val="bullet"/>
      <w:lvlText w:val="•"/>
      <w:lvlJc w:val="left"/>
      <w:pPr>
        <w:ind w:left="2699" w:hanging="171"/>
      </w:pPr>
      <w:rPr>
        <w:rFonts w:hint="default"/>
      </w:rPr>
    </w:lvl>
    <w:lvl w:ilvl="6" w:tplc="67DE4B82">
      <w:numFmt w:val="bullet"/>
      <w:lvlText w:val="•"/>
      <w:lvlJc w:val="left"/>
      <w:pPr>
        <w:ind w:left="3118" w:hanging="171"/>
      </w:pPr>
      <w:rPr>
        <w:rFonts w:hint="default"/>
      </w:rPr>
    </w:lvl>
    <w:lvl w:ilvl="7" w:tplc="33F48EF6">
      <w:numFmt w:val="bullet"/>
      <w:lvlText w:val="•"/>
      <w:lvlJc w:val="left"/>
      <w:pPr>
        <w:ind w:left="3538" w:hanging="171"/>
      </w:pPr>
      <w:rPr>
        <w:rFonts w:hint="default"/>
      </w:rPr>
    </w:lvl>
    <w:lvl w:ilvl="8" w:tplc="FF3647FE">
      <w:numFmt w:val="bullet"/>
      <w:lvlText w:val="•"/>
      <w:lvlJc w:val="left"/>
      <w:pPr>
        <w:ind w:left="3958" w:hanging="171"/>
      </w:pPr>
      <w:rPr>
        <w:rFonts w:hint="default"/>
      </w:rPr>
    </w:lvl>
  </w:abstractNum>
  <w:abstractNum w:abstractNumId="10" w15:restartNumberingAfterBreak="0">
    <w:nsid w:val="20FE626F"/>
    <w:multiLevelType w:val="hybridMultilevel"/>
    <w:tmpl w:val="187A3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B18F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84A99"/>
    <w:multiLevelType w:val="hybridMultilevel"/>
    <w:tmpl w:val="10C22992"/>
    <w:lvl w:ilvl="0" w:tplc="4ADE90B0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1346D828">
      <w:numFmt w:val="bullet"/>
      <w:lvlText w:val="•"/>
      <w:lvlJc w:val="left"/>
      <w:pPr>
        <w:ind w:left="1241" w:hanging="171"/>
      </w:pPr>
      <w:rPr>
        <w:rFonts w:hint="default"/>
      </w:rPr>
    </w:lvl>
    <w:lvl w:ilvl="2" w:tplc="1CEAB152">
      <w:numFmt w:val="bullet"/>
      <w:lvlText w:val="•"/>
      <w:lvlJc w:val="left"/>
      <w:pPr>
        <w:ind w:left="1621" w:hanging="171"/>
      </w:pPr>
      <w:rPr>
        <w:rFonts w:hint="default"/>
      </w:rPr>
    </w:lvl>
    <w:lvl w:ilvl="3" w:tplc="03482D66">
      <w:numFmt w:val="bullet"/>
      <w:lvlText w:val="•"/>
      <w:lvlJc w:val="left"/>
      <w:pPr>
        <w:ind w:left="2002" w:hanging="171"/>
      </w:pPr>
      <w:rPr>
        <w:rFonts w:hint="default"/>
      </w:rPr>
    </w:lvl>
    <w:lvl w:ilvl="4" w:tplc="F3CC70A8">
      <w:numFmt w:val="bullet"/>
      <w:lvlText w:val="•"/>
      <w:lvlJc w:val="left"/>
      <w:pPr>
        <w:ind w:left="2382" w:hanging="171"/>
      </w:pPr>
      <w:rPr>
        <w:rFonts w:hint="default"/>
      </w:rPr>
    </w:lvl>
    <w:lvl w:ilvl="5" w:tplc="7480CD52">
      <w:numFmt w:val="bullet"/>
      <w:lvlText w:val="•"/>
      <w:lvlJc w:val="left"/>
      <w:pPr>
        <w:ind w:left="2763" w:hanging="171"/>
      </w:pPr>
      <w:rPr>
        <w:rFonts w:hint="default"/>
      </w:rPr>
    </w:lvl>
    <w:lvl w:ilvl="6" w:tplc="6AFCE0A2">
      <w:numFmt w:val="bullet"/>
      <w:lvlText w:val="•"/>
      <w:lvlJc w:val="left"/>
      <w:pPr>
        <w:ind w:left="3143" w:hanging="171"/>
      </w:pPr>
      <w:rPr>
        <w:rFonts w:hint="default"/>
      </w:rPr>
    </w:lvl>
    <w:lvl w:ilvl="7" w:tplc="359AA062">
      <w:numFmt w:val="bullet"/>
      <w:lvlText w:val="•"/>
      <w:lvlJc w:val="left"/>
      <w:pPr>
        <w:ind w:left="3524" w:hanging="171"/>
      </w:pPr>
      <w:rPr>
        <w:rFonts w:hint="default"/>
      </w:rPr>
    </w:lvl>
    <w:lvl w:ilvl="8" w:tplc="66B00302">
      <w:numFmt w:val="bullet"/>
      <w:lvlText w:val="•"/>
      <w:lvlJc w:val="left"/>
      <w:pPr>
        <w:ind w:left="3905" w:hanging="171"/>
      </w:pPr>
      <w:rPr>
        <w:rFonts w:hint="default"/>
      </w:rPr>
    </w:lvl>
  </w:abstractNum>
  <w:abstractNum w:abstractNumId="12" w15:restartNumberingAfterBreak="0">
    <w:nsid w:val="231D3A10"/>
    <w:multiLevelType w:val="hybridMultilevel"/>
    <w:tmpl w:val="6B8A18AE"/>
    <w:lvl w:ilvl="0" w:tplc="19FA161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FCEC9EF6"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E6C6E3BE">
      <w:numFmt w:val="bullet"/>
      <w:lvlText w:val="•"/>
      <w:lvlJc w:val="left"/>
      <w:pPr>
        <w:ind w:left="1183" w:hanging="171"/>
      </w:pPr>
      <w:rPr>
        <w:rFonts w:hint="default"/>
      </w:rPr>
    </w:lvl>
    <w:lvl w:ilvl="3" w:tplc="B4C22474">
      <w:numFmt w:val="bullet"/>
      <w:lvlText w:val="•"/>
      <w:lvlJc w:val="left"/>
      <w:pPr>
        <w:ind w:left="1634" w:hanging="171"/>
      </w:pPr>
      <w:rPr>
        <w:rFonts w:hint="default"/>
      </w:rPr>
    </w:lvl>
    <w:lvl w:ilvl="4" w:tplc="CC7437E4">
      <w:numFmt w:val="bullet"/>
      <w:lvlText w:val="•"/>
      <w:lvlJc w:val="left"/>
      <w:pPr>
        <w:ind w:left="2086" w:hanging="171"/>
      </w:pPr>
      <w:rPr>
        <w:rFonts w:hint="default"/>
      </w:rPr>
    </w:lvl>
    <w:lvl w:ilvl="5" w:tplc="821AB5FA">
      <w:numFmt w:val="bullet"/>
      <w:lvlText w:val="•"/>
      <w:lvlJc w:val="left"/>
      <w:pPr>
        <w:ind w:left="2537" w:hanging="171"/>
      </w:pPr>
      <w:rPr>
        <w:rFonts w:hint="default"/>
      </w:rPr>
    </w:lvl>
    <w:lvl w:ilvl="6" w:tplc="C2B8C8D0">
      <w:numFmt w:val="bullet"/>
      <w:lvlText w:val="•"/>
      <w:lvlJc w:val="left"/>
      <w:pPr>
        <w:ind w:left="2989" w:hanging="171"/>
      </w:pPr>
      <w:rPr>
        <w:rFonts w:hint="default"/>
      </w:rPr>
    </w:lvl>
    <w:lvl w:ilvl="7" w:tplc="6B565728">
      <w:numFmt w:val="bullet"/>
      <w:lvlText w:val="•"/>
      <w:lvlJc w:val="left"/>
      <w:pPr>
        <w:ind w:left="3441" w:hanging="171"/>
      </w:pPr>
      <w:rPr>
        <w:rFonts w:hint="default"/>
      </w:rPr>
    </w:lvl>
    <w:lvl w:ilvl="8" w:tplc="F3082D9E">
      <w:numFmt w:val="bullet"/>
      <w:lvlText w:val="•"/>
      <w:lvlJc w:val="left"/>
      <w:pPr>
        <w:ind w:left="3892" w:hanging="171"/>
      </w:pPr>
      <w:rPr>
        <w:rFonts w:hint="default"/>
      </w:rPr>
    </w:lvl>
  </w:abstractNum>
  <w:abstractNum w:abstractNumId="13" w15:restartNumberingAfterBreak="0">
    <w:nsid w:val="25945A89"/>
    <w:multiLevelType w:val="hybridMultilevel"/>
    <w:tmpl w:val="F31C37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9D1485D"/>
    <w:multiLevelType w:val="hybridMultilevel"/>
    <w:tmpl w:val="9E92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6DBB"/>
    <w:multiLevelType w:val="hybridMultilevel"/>
    <w:tmpl w:val="EC3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24688"/>
    <w:multiLevelType w:val="hybridMultilevel"/>
    <w:tmpl w:val="EEBAFB08"/>
    <w:lvl w:ilvl="0" w:tplc="C748CDC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0E7645AA">
      <w:numFmt w:val="bullet"/>
      <w:lvlText w:val="•"/>
      <w:lvlJc w:val="left"/>
      <w:pPr>
        <w:ind w:left="554" w:hanging="171"/>
      </w:pPr>
      <w:rPr>
        <w:rFonts w:ascii="Gotham Book" w:eastAsia="Gotham Book" w:hAnsi="Gotham Book" w:cs="Gotham Book" w:hint="default"/>
        <w:color w:val="00B18F"/>
        <w:spacing w:val="-24"/>
        <w:w w:val="93"/>
        <w:sz w:val="18"/>
        <w:szCs w:val="18"/>
      </w:rPr>
    </w:lvl>
    <w:lvl w:ilvl="2" w:tplc="0D6E8016">
      <w:numFmt w:val="bullet"/>
      <w:lvlText w:val="•"/>
      <w:lvlJc w:val="left"/>
      <w:pPr>
        <w:ind w:left="1031" w:hanging="171"/>
      </w:pPr>
      <w:rPr>
        <w:rFonts w:hint="default"/>
      </w:rPr>
    </w:lvl>
    <w:lvl w:ilvl="3" w:tplc="6E3EBBC8">
      <w:numFmt w:val="bullet"/>
      <w:lvlText w:val="•"/>
      <w:lvlJc w:val="left"/>
      <w:pPr>
        <w:ind w:left="1503" w:hanging="171"/>
      </w:pPr>
      <w:rPr>
        <w:rFonts w:hint="default"/>
      </w:rPr>
    </w:lvl>
    <w:lvl w:ilvl="4" w:tplc="98CC702C">
      <w:numFmt w:val="bullet"/>
      <w:lvlText w:val="•"/>
      <w:lvlJc w:val="left"/>
      <w:pPr>
        <w:ind w:left="1975" w:hanging="171"/>
      </w:pPr>
      <w:rPr>
        <w:rFonts w:hint="default"/>
      </w:rPr>
    </w:lvl>
    <w:lvl w:ilvl="5" w:tplc="AF7CB56C">
      <w:numFmt w:val="bullet"/>
      <w:lvlText w:val="•"/>
      <w:lvlJc w:val="left"/>
      <w:pPr>
        <w:ind w:left="2446" w:hanging="171"/>
      </w:pPr>
      <w:rPr>
        <w:rFonts w:hint="default"/>
      </w:rPr>
    </w:lvl>
    <w:lvl w:ilvl="6" w:tplc="80F24EDA">
      <w:numFmt w:val="bullet"/>
      <w:lvlText w:val="•"/>
      <w:lvlJc w:val="left"/>
      <w:pPr>
        <w:ind w:left="2918" w:hanging="171"/>
      </w:pPr>
      <w:rPr>
        <w:rFonts w:hint="default"/>
      </w:rPr>
    </w:lvl>
    <w:lvl w:ilvl="7" w:tplc="52F86632">
      <w:numFmt w:val="bullet"/>
      <w:lvlText w:val="•"/>
      <w:lvlJc w:val="left"/>
      <w:pPr>
        <w:ind w:left="3390" w:hanging="171"/>
      </w:pPr>
      <w:rPr>
        <w:rFonts w:hint="default"/>
      </w:rPr>
    </w:lvl>
    <w:lvl w:ilvl="8" w:tplc="250CB654">
      <w:numFmt w:val="bullet"/>
      <w:lvlText w:val="•"/>
      <w:lvlJc w:val="left"/>
      <w:pPr>
        <w:ind w:left="3861" w:hanging="171"/>
      </w:pPr>
      <w:rPr>
        <w:rFonts w:hint="default"/>
      </w:rPr>
    </w:lvl>
  </w:abstractNum>
  <w:abstractNum w:abstractNumId="17" w15:restartNumberingAfterBreak="0">
    <w:nsid w:val="460D11FE"/>
    <w:multiLevelType w:val="hybridMultilevel"/>
    <w:tmpl w:val="C3181EC0"/>
    <w:lvl w:ilvl="0" w:tplc="2092C24C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52BA20CC">
      <w:numFmt w:val="bullet"/>
      <w:lvlText w:val="•"/>
      <w:lvlJc w:val="left"/>
      <w:pPr>
        <w:ind w:left="109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2" w:tplc="A33E2BB0">
      <w:numFmt w:val="bullet"/>
      <w:lvlText w:val="•"/>
      <w:lvlJc w:val="left"/>
      <w:pPr>
        <w:ind w:left="1501" w:hanging="171"/>
      </w:pPr>
      <w:rPr>
        <w:rFonts w:hint="default"/>
      </w:rPr>
    </w:lvl>
    <w:lvl w:ilvl="3" w:tplc="65783054">
      <w:numFmt w:val="bullet"/>
      <w:lvlText w:val="•"/>
      <w:lvlJc w:val="left"/>
      <w:pPr>
        <w:ind w:left="1902" w:hanging="171"/>
      </w:pPr>
      <w:rPr>
        <w:rFonts w:hint="default"/>
      </w:rPr>
    </w:lvl>
    <w:lvl w:ilvl="4" w:tplc="5CF2495E">
      <w:numFmt w:val="bullet"/>
      <w:lvlText w:val="•"/>
      <w:lvlJc w:val="left"/>
      <w:pPr>
        <w:ind w:left="2303" w:hanging="171"/>
      </w:pPr>
      <w:rPr>
        <w:rFonts w:hint="default"/>
      </w:rPr>
    </w:lvl>
    <w:lvl w:ilvl="5" w:tplc="1AD6FB0C">
      <w:numFmt w:val="bullet"/>
      <w:lvlText w:val="•"/>
      <w:lvlJc w:val="left"/>
      <w:pPr>
        <w:ind w:left="2704" w:hanging="171"/>
      </w:pPr>
      <w:rPr>
        <w:rFonts w:hint="default"/>
      </w:rPr>
    </w:lvl>
    <w:lvl w:ilvl="6" w:tplc="A43C148A">
      <w:numFmt w:val="bullet"/>
      <w:lvlText w:val="•"/>
      <w:lvlJc w:val="left"/>
      <w:pPr>
        <w:ind w:left="3105" w:hanging="171"/>
      </w:pPr>
      <w:rPr>
        <w:rFonts w:hint="default"/>
      </w:rPr>
    </w:lvl>
    <w:lvl w:ilvl="7" w:tplc="51CEA1AA">
      <w:numFmt w:val="bullet"/>
      <w:lvlText w:val="•"/>
      <w:lvlJc w:val="left"/>
      <w:pPr>
        <w:ind w:left="3506" w:hanging="171"/>
      </w:pPr>
      <w:rPr>
        <w:rFonts w:hint="default"/>
      </w:rPr>
    </w:lvl>
    <w:lvl w:ilvl="8" w:tplc="8CFC0A14">
      <w:numFmt w:val="bullet"/>
      <w:lvlText w:val="•"/>
      <w:lvlJc w:val="left"/>
      <w:pPr>
        <w:ind w:left="3907" w:hanging="171"/>
      </w:pPr>
      <w:rPr>
        <w:rFonts w:hint="default"/>
      </w:rPr>
    </w:lvl>
  </w:abstractNum>
  <w:abstractNum w:abstractNumId="18" w15:restartNumberingAfterBreak="0">
    <w:nsid w:val="4B124002"/>
    <w:multiLevelType w:val="hybridMultilevel"/>
    <w:tmpl w:val="A61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574A6"/>
    <w:multiLevelType w:val="hybridMultilevel"/>
    <w:tmpl w:val="FCF04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21" w15:restartNumberingAfterBreak="0">
    <w:nsid w:val="5B4E05B1"/>
    <w:multiLevelType w:val="hybridMultilevel"/>
    <w:tmpl w:val="33FA5FAE"/>
    <w:lvl w:ilvl="0" w:tplc="28ACD9C4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B57CDA5E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E5DAA188">
      <w:numFmt w:val="bullet"/>
      <w:lvlText w:val="•"/>
      <w:lvlJc w:val="left"/>
      <w:pPr>
        <w:ind w:left="1086" w:hanging="171"/>
      </w:pPr>
      <w:rPr>
        <w:rFonts w:hint="default"/>
      </w:rPr>
    </w:lvl>
    <w:lvl w:ilvl="3" w:tplc="55169D92">
      <w:numFmt w:val="bullet"/>
      <w:lvlText w:val="•"/>
      <w:lvlJc w:val="left"/>
      <w:pPr>
        <w:ind w:left="1539" w:hanging="171"/>
      </w:pPr>
      <w:rPr>
        <w:rFonts w:hint="default"/>
      </w:rPr>
    </w:lvl>
    <w:lvl w:ilvl="4" w:tplc="5762A0EE">
      <w:numFmt w:val="bullet"/>
      <w:lvlText w:val="•"/>
      <w:lvlJc w:val="left"/>
      <w:pPr>
        <w:ind w:left="1992" w:hanging="171"/>
      </w:pPr>
      <w:rPr>
        <w:rFonts w:hint="default"/>
      </w:rPr>
    </w:lvl>
    <w:lvl w:ilvl="5" w:tplc="7D384C8C">
      <w:numFmt w:val="bullet"/>
      <w:lvlText w:val="•"/>
      <w:lvlJc w:val="left"/>
      <w:pPr>
        <w:ind w:left="2445" w:hanging="171"/>
      </w:pPr>
      <w:rPr>
        <w:rFonts w:hint="default"/>
      </w:rPr>
    </w:lvl>
    <w:lvl w:ilvl="6" w:tplc="18B06C6E">
      <w:numFmt w:val="bullet"/>
      <w:lvlText w:val="•"/>
      <w:lvlJc w:val="left"/>
      <w:pPr>
        <w:ind w:left="2898" w:hanging="171"/>
      </w:pPr>
      <w:rPr>
        <w:rFonts w:hint="default"/>
      </w:rPr>
    </w:lvl>
    <w:lvl w:ilvl="7" w:tplc="1C98682C">
      <w:numFmt w:val="bullet"/>
      <w:lvlText w:val="•"/>
      <w:lvlJc w:val="left"/>
      <w:pPr>
        <w:ind w:left="3351" w:hanging="171"/>
      </w:pPr>
      <w:rPr>
        <w:rFonts w:hint="default"/>
      </w:rPr>
    </w:lvl>
    <w:lvl w:ilvl="8" w:tplc="C98C7EAC">
      <w:numFmt w:val="bullet"/>
      <w:lvlText w:val="•"/>
      <w:lvlJc w:val="left"/>
      <w:pPr>
        <w:ind w:left="3804" w:hanging="171"/>
      </w:pPr>
      <w:rPr>
        <w:rFonts w:hint="default"/>
      </w:rPr>
    </w:lvl>
  </w:abstractNum>
  <w:abstractNum w:abstractNumId="22" w15:restartNumberingAfterBreak="0">
    <w:nsid w:val="5F755435"/>
    <w:multiLevelType w:val="hybridMultilevel"/>
    <w:tmpl w:val="718C7E00"/>
    <w:lvl w:ilvl="0" w:tplc="5AE6AC1E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DA60A1C">
      <w:numFmt w:val="bullet"/>
      <w:lvlText w:val="•"/>
      <w:lvlJc w:val="left"/>
      <w:pPr>
        <w:ind w:left="1400" w:hanging="171"/>
      </w:pPr>
      <w:rPr>
        <w:rFonts w:hint="default"/>
      </w:rPr>
    </w:lvl>
    <w:lvl w:ilvl="2" w:tplc="3424C190">
      <w:numFmt w:val="bullet"/>
      <w:lvlText w:val="•"/>
      <w:lvlJc w:val="left"/>
      <w:pPr>
        <w:ind w:left="1778" w:hanging="171"/>
      </w:pPr>
      <w:rPr>
        <w:rFonts w:hint="default"/>
      </w:rPr>
    </w:lvl>
    <w:lvl w:ilvl="3" w:tplc="3E884D24">
      <w:numFmt w:val="bullet"/>
      <w:lvlText w:val="•"/>
      <w:lvlJc w:val="left"/>
      <w:pPr>
        <w:ind w:left="2156" w:hanging="171"/>
      </w:pPr>
      <w:rPr>
        <w:rFonts w:hint="default"/>
      </w:rPr>
    </w:lvl>
    <w:lvl w:ilvl="4" w:tplc="AE7424CE">
      <w:numFmt w:val="bullet"/>
      <w:lvlText w:val="•"/>
      <w:lvlJc w:val="left"/>
      <w:pPr>
        <w:ind w:left="2534" w:hanging="171"/>
      </w:pPr>
      <w:rPr>
        <w:rFonts w:hint="default"/>
      </w:rPr>
    </w:lvl>
    <w:lvl w:ilvl="5" w:tplc="3D86904A">
      <w:numFmt w:val="bullet"/>
      <w:lvlText w:val="•"/>
      <w:lvlJc w:val="left"/>
      <w:pPr>
        <w:ind w:left="2912" w:hanging="171"/>
      </w:pPr>
      <w:rPr>
        <w:rFonts w:hint="default"/>
      </w:rPr>
    </w:lvl>
    <w:lvl w:ilvl="6" w:tplc="DE1A0D94">
      <w:numFmt w:val="bullet"/>
      <w:lvlText w:val="•"/>
      <w:lvlJc w:val="left"/>
      <w:pPr>
        <w:ind w:left="3290" w:hanging="171"/>
      </w:pPr>
      <w:rPr>
        <w:rFonts w:hint="default"/>
      </w:rPr>
    </w:lvl>
    <w:lvl w:ilvl="7" w:tplc="38380E2C">
      <w:numFmt w:val="bullet"/>
      <w:lvlText w:val="•"/>
      <w:lvlJc w:val="left"/>
      <w:pPr>
        <w:ind w:left="3668" w:hanging="171"/>
      </w:pPr>
      <w:rPr>
        <w:rFonts w:hint="default"/>
      </w:rPr>
    </w:lvl>
    <w:lvl w:ilvl="8" w:tplc="0CB4D97C">
      <w:numFmt w:val="bullet"/>
      <w:lvlText w:val="•"/>
      <w:lvlJc w:val="left"/>
      <w:pPr>
        <w:ind w:left="4046" w:hanging="171"/>
      </w:pPr>
      <w:rPr>
        <w:rFonts w:hint="default"/>
      </w:rPr>
    </w:lvl>
  </w:abstractNum>
  <w:abstractNum w:abstractNumId="23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24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47AC3"/>
    <w:multiLevelType w:val="hybridMultilevel"/>
    <w:tmpl w:val="B856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F612F"/>
    <w:multiLevelType w:val="hybridMultilevel"/>
    <w:tmpl w:val="02B8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24"/>
  </w:num>
  <w:num w:numId="5">
    <w:abstractNumId w:val="6"/>
  </w:num>
  <w:num w:numId="6">
    <w:abstractNumId w:val="7"/>
  </w:num>
  <w:num w:numId="7">
    <w:abstractNumId w:val="6"/>
  </w:num>
  <w:num w:numId="8">
    <w:abstractNumId w:val="5"/>
  </w:num>
  <w:num w:numId="9">
    <w:abstractNumId w:val="20"/>
  </w:num>
  <w:num w:numId="10">
    <w:abstractNumId w:val="23"/>
  </w:num>
  <w:num w:numId="11">
    <w:abstractNumId w:val="0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9"/>
  </w:num>
  <w:num w:numId="17">
    <w:abstractNumId w:val="11"/>
  </w:num>
  <w:num w:numId="18">
    <w:abstractNumId w:val="2"/>
  </w:num>
  <w:num w:numId="19">
    <w:abstractNumId w:val="26"/>
  </w:num>
  <w:num w:numId="20">
    <w:abstractNumId w:val="27"/>
  </w:num>
  <w:num w:numId="21">
    <w:abstractNumId w:val="13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  <w:num w:numId="26">
    <w:abstractNumId w:val="22"/>
  </w:num>
  <w:num w:numId="27">
    <w:abstractNumId w:val="16"/>
  </w:num>
  <w:num w:numId="28">
    <w:abstractNumId w:val="8"/>
  </w:num>
  <w:num w:numId="29">
    <w:abstractNumId w:val="1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15847"/>
    <w:rsid w:val="000354B3"/>
    <w:rsid w:val="000659A9"/>
    <w:rsid w:val="00085CE1"/>
    <w:rsid w:val="00086E23"/>
    <w:rsid w:val="0009125E"/>
    <w:rsid w:val="0009294C"/>
    <w:rsid w:val="000A13D3"/>
    <w:rsid w:val="000B11C9"/>
    <w:rsid w:val="000D49EF"/>
    <w:rsid w:val="000F311C"/>
    <w:rsid w:val="001009A2"/>
    <w:rsid w:val="00143DF7"/>
    <w:rsid w:val="001473B9"/>
    <w:rsid w:val="00191179"/>
    <w:rsid w:val="001C3C38"/>
    <w:rsid w:val="001C6636"/>
    <w:rsid w:val="001C7C7B"/>
    <w:rsid w:val="001E10CF"/>
    <w:rsid w:val="001F08A4"/>
    <w:rsid w:val="002063E7"/>
    <w:rsid w:val="002137E6"/>
    <w:rsid w:val="00213A58"/>
    <w:rsid w:val="002206A5"/>
    <w:rsid w:val="00234D74"/>
    <w:rsid w:val="0024298E"/>
    <w:rsid w:val="00245226"/>
    <w:rsid w:val="002525F7"/>
    <w:rsid w:val="0025421B"/>
    <w:rsid w:val="00277806"/>
    <w:rsid w:val="002976B3"/>
    <w:rsid w:val="002C2D0A"/>
    <w:rsid w:val="002C5584"/>
    <w:rsid w:val="002D672C"/>
    <w:rsid w:val="002E38C6"/>
    <w:rsid w:val="0031326B"/>
    <w:rsid w:val="00331A4D"/>
    <w:rsid w:val="003355F3"/>
    <w:rsid w:val="003455B1"/>
    <w:rsid w:val="003606C5"/>
    <w:rsid w:val="00371154"/>
    <w:rsid w:val="003A2C14"/>
    <w:rsid w:val="003A70A3"/>
    <w:rsid w:val="003A714F"/>
    <w:rsid w:val="003B6910"/>
    <w:rsid w:val="003C176B"/>
    <w:rsid w:val="003D3B39"/>
    <w:rsid w:val="003D3B53"/>
    <w:rsid w:val="003D4601"/>
    <w:rsid w:val="003D7BFE"/>
    <w:rsid w:val="003F5F49"/>
    <w:rsid w:val="00404729"/>
    <w:rsid w:val="00421C6A"/>
    <w:rsid w:val="00443236"/>
    <w:rsid w:val="0044470E"/>
    <w:rsid w:val="004469CF"/>
    <w:rsid w:val="0045066F"/>
    <w:rsid w:val="00452E3E"/>
    <w:rsid w:val="00464F22"/>
    <w:rsid w:val="004662EE"/>
    <w:rsid w:val="0047109F"/>
    <w:rsid w:val="00487385"/>
    <w:rsid w:val="004A6826"/>
    <w:rsid w:val="004B7EF0"/>
    <w:rsid w:val="004C2DA0"/>
    <w:rsid w:val="004D2E53"/>
    <w:rsid w:val="00507092"/>
    <w:rsid w:val="0052040E"/>
    <w:rsid w:val="00527AE2"/>
    <w:rsid w:val="00542672"/>
    <w:rsid w:val="00560182"/>
    <w:rsid w:val="005632C5"/>
    <w:rsid w:val="005633BA"/>
    <w:rsid w:val="00563B3F"/>
    <w:rsid w:val="0056662C"/>
    <w:rsid w:val="00566C7E"/>
    <w:rsid w:val="0057381E"/>
    <w:rsid w:val="005C4D1B"/>
    <w:rsid w:val="005D1212"/>
    <w:rsid w:val="005D1520"/>
    <w:rsid w:val="005E4478"/>
    <w:rsid w:val="005F1FDF"/>
    <w:rsid w:val="0060341F"/>
    <w:rsid w:val="006106B1"/>
    <w:rsid w:val="006153FC"/>
    <w:rsid w:val="00622618"/>
    <w:rsid w:val="00634CAE"/>
    <w:rsid w:val="006467B8"/>
    <w:rsid w:val="0065212B"/>
    <w:rsid w:val="00652CF5"/>
    <w:rsid w:val="006605B4"/>
    <w:rsid w:val="00672F79"/>
    <w:rsid w:val="00692CDA"/>
    <w:rsid w:val="0069335B"/>
    <w:rsid w:val="00696DCE"/>
    <w:rsid w:val="006A2BD8"/>
    <w:rsid w:val="006A7CC8"/>
    <w:rsid w:val="006B21BB"/>
    <w:rsid w:val="006B34ED"/>
    <w:rsid w:val="006B39E7"/>
    <w:rsid w:val="006B7198"/>
    <w:rsid w:val="006B778B"/>
    <w:rsid w:val="006C57A3"/>
    <w:rsid w:val="006D037A"/>
    <w:rsid w:val="006D1DBF"/>
    <w:rsid w:val="006E6FA1"/>
    <w:rsid w:val="007206C4"/>
    <w:rsid w:val="0072448A"/>
    <w:rsid w:val="007259FE"/>
    <w:rsid w:val="00744CBD"/>
    <w:rsid w:val="00755882"/>
    <w:rsid w:val="007B46D8"/>
    <w:rsid w:val="007C5E61"/>
    <w:rsid w:val="007C6883"/>
    <w:rsid w:val="007D2A33"/>
    <w:rsid w:val="007D6887"/>
    <w:rsid w:val="007D701C"/>
    <w:rsid w:val="007E0445"/>
    <w:rsid w:val="007F3DAD"/>
    <w:rsid w:val="007F5B9F"/>
    <w:rsid w:val="0080063C"/>
    <w:rsid w:val="008079D9"/>
    <w:rsid w:val="00813C63"/>
    <w:rsid w:val="00814462"/>
    <w:rsid w:val="0083318B"/>
    <w:rsid w:val="00841F36"/>
    <w:rsid w:val="00876782"/>
    <w:rsid w:val="008817A7"/>
    <w:rsid w:val="0088181C"/>
    <w:rsid w:val="008A0DD8"/>
    <w:rsid w:val="008A616C"/>
    <w:rsid w:val="008A6B0E"/>
    <w:rsid w:val="008B4491"/>
    <w:rsid w:val="008C4026"/>
    <w:rsid w:val="008D5AF3"/>
    <w:rsid w:val="008E3B3F"/>
    <w:rsid w:val="00915229"/>
    <w:rsid w:val="00922DE7"/>
    <w:rsid w:val="0092688E"/>
    <w:rsid w:val="00936A5F"/>
    <w:rsid w:val="009704FB"/>
    <w:rsid w:val="00970697"/>
    <w:rsid w:val="00975050"/>
    <w:rsid w:val="009823E9"/>
    <w:rsid w:val="00993FA9"/>
    <w:rsid w:val="00995B0A"/>
    <w:rsid w:val="009D380F"/>
    <w:rsid w:val="009D7DD6"/>
    <w:rsid w:val="009E5052"/>
    <w:rsid w:val="009F5602"/>
    <w:rsid w:val="00A06377"/>
    <w:rsid w:val="00A10583"/>
    <w:rsid w:val="00A161BE"/>
    <w:rsid w:val="00A21EDC"/>
    <w:rsid w:val="00A26D66"/>
    <w:rsid w:val="00A33EB3"/>
    <w:rsid w:val="00A37D60"/>
    <w:rsid w:val="00A43403"/>
    <w:rsid w:val="00A748ED"/>
    <w:rsid w:val="00A76F8B"/>
    <w:rsid w:val="00A77697"/>
    <w:rsid w:val="00A92ABA"/>
    <w:rsid w:val="00A9309C"/>
    <w:rsid w:val="00AE1175"/>
    <w:rsid w:val="00AE6733"/>
    <w:rsid w:val="00B134AC"/>
    <w:rsid w:val="00B21260"/>
    <w:rsid w:val="00B23EB6"/>
    <w:rsid w:val="00B3545D"/>
    <w:rsid w:val="00B35F84"/>
    <w:rsid w:val="00B446BB"/>
    <w:rsid w:val="00B7364E"/>
    <w:rsid w:val="00B7686E"/>
    <w:rsid w:val="00B81E8D"/>
    <w:rsid w:val="00BA7C02"/>
    <w:rsid w:val="00BB5AFE"/>
    <w:rsid w:val="00BD0CC4"/>
    <w:rsid w:val="00BD169E"/>
    <w:rsid w:val="00BE4B4D"/>
    <w:rsid w:val="00BE754E"/>
    <w:rsid w:val="00C15D5A"/>
    <w:rsid w:val="00C228A5"/>
    <w:rsid w:val="00C276C7"/>
    <w:rsid w:val="00C553F8"/>
    <w:rsid w:val="00C624C1"/>
    <w:rsid w:val="00C7144B"/>
    <w:rsid w:val="00C76042"/>
    <w:rsid w:val="00CA34CA"/>
    <w:rsid w:val="00CA4C10"/>
    <w:rsid w:val="00CF6C39"/>
    <w:rsid w:val="00D00CDC"/>
    <w:rsid w:val="00D20D23"/>
    <w:rsid w:val="00D27FF1"/>
    <w:rsid w:val="00D4342E"/>
    <w:rsid w:val="00D65689"/>
    <w:rsid w:val="00D70639"/>
    <w:rsid w:val="00D72AEA"/>
    <w:rsid w:val="00D745C0"/>
    <w:rsid w:val="00D75277"/>
    <w:rsid w:val="00D759F3"/>
    <w:rsid w:val="00D867A8"/>
    <w:rsid w:val="00DB49DD"/>
    <w:rsid w:val="00DC19EA"/>
    <w:rsid w:val="00DC5445"/>
    <w:rsid w:val="00DC6A26"/>
    <w:rsid w:val="00DE0063"/>
    <w:rsid w:val="00DE0EF8"/>
    <w:rsid w:val="00E06B64"/>
    <w:rsid w:val="00E1041B"/>
    <w:rsid w:val="00E13545"/>
    <w:rsid w:val="00E47BF3"/>
    <w:rsid w:val="00E6373F"/>
    <w:rsid w:val="00E6510B"/>
    <w:rsid w:val="00EB04ED"/>
    <w:rsid w:val="00EB2431"/>
    <w:rsid w:val="00EC39CF"/>
    <w:rsid w:val="00EC5E4F"/>
    <w:rsid w:val="00EC63EC"/>
    <w:rsid w:val="00EC6B16"/>
    <w:rsid w:val="00EE3F9A"/>
    <w:rsid w:val="00F21D47"/>
    <w:rsid w:val="00F241B9"/>
    <w:rsid w:val="00F5559C"/>
    <w:rsid w:val="00F61537"/>
    <w:rsid w:val="00F652BD"/>
    <w:rsid w:val="00F67260"/>
    <w:rsid w:val="00F72BB3"/>
    <w:rsid w:val="00F7739D"/>
    <w:rsid w:val="00F775A8"/>
    <w:rsid w:val="00F8413C"/>
    <w:rsid w:val="00F87498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paragraph" w:styleId="Heading1">
    <w:name w:val="heading 1"/>
    <w:basedOn w:val="Normal"/>
    <w:link w:val="Heading1Char"/>
    <w:uiPriority w:val="1"/>
    <w:qFormat/>
    <w:rsid w:val="00563B3F"/>
    <w:pPr>
      <w:widowControl w:val="0"/>
      <w:autoSpaceDE w:val="0"/>
      <w:autoSpaceDN w:val="0"/>
      <w:spacing w:before="100" w:after="0" w:line="240" w:lineRule="auto"/>
      <w:ind w:left="100"/>
      <w:outlineLvl w:val="0"/>
    </w:pPr>
    <w:rPr>
      <w:rFonts w:ascii="ITC New Baskerville Std" w:eastAsia="ITC New Baskerville Std" w:hAnsi="ITC New Baskerville Std" w:cs="ITC New Baskerville Std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A8"/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A8"/>
  </w:style>
  <w:style w:type="character" w:customStyle="1" w:styleId="Heading1Char">
    <w:name w:val="Heading 1 Char"/>
    <w:basedOn w:val="DefaultParagraphFont"/>
    <w:link w:val="Heading1"/>
    <w:uiPriority w:val="1"/>
    <w:rsid w:val="00563B3F"/>
    <w:rPr>
      <w:rFonts w:ascii="ITC New Baskerville Std" w:eastAsia="ITC New Baskerville Std" w:hAnsi="ITC New Baskerville Std" w:cs="ITC New Baskerville Std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129D-2E4D-4AE9-B2CB-6035651C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5</cp:revision>
  <dcterms:created xsi:type="dcterms:W3CDTF">2017-08-16T18:52:00Z</dcterms:created>
  <dcterms:modified xsi:type="dcterms:W3CDTF">2017-08-16T19:12:00Z</dcterms:modified>
</cp:coreProperties>
</file>