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71ACA6A5" w:rsidR="00F652BD" w:rsidRDefault="0069335B"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9</w:t>
      </w:r>
      <w:r w:rsidR="00F652BD">
        <w:rPr>
          <w:rFonts w:ascii="Century Gothic" w:hAnsi="Century Gothic"/>
          <w:b/>
          <w:color w:val="00B18F"/>
          <w:sz w:val="28"/>
          <w:szCs w:val="28"/>
        </w:rPr>
        <w:t>.</w:t>
      </w:r>
      <w:r w:rsidR="003D4601">
        <w:rPr>
          <w:rFonts w:ascii="Century Gothic" w:hAnsi="Century Gothic"/>
          <w:b/>
          <w:color w:val="00B18F"/>
          <w:sz w:val="28"/>
          <w:szCs w:val="28"/>
        </w:rPr>
        <w:t xml:space="preserve"> </w:t>
      </w:r>
      <w:r>
        <w:rPr>
          <w:rFonts w:ascii="Century Gothic" w:hAnsi="Century Gothic"/>
          <w:b/>
          <w:color w:val="00B18F"/>
          <w:sz w:val="28"/>
          <w:szCs w:val="28"/>
        </w:rPr>
        <w:t>IDENTIFYING AND PRIORITIZING SERVICE NEEDS</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95A48F3" w14:textId="3FD4D935" w:rsidR="00F652BD" w:rsidRPr="00D759F3" w:rsidRDefault="00D759F3" w:rsidP="00D759F3">
            <w:pPr>
              <w:pStyle w:val="ListParagraph"/>
              <w:numPr>
                <w:ilvl w:val="0"/>
                <w:numId w:val="1"/>
              </w:numPr>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I</w:t>
            </w:r>
            <w:r w:rsidRPr="00D759F3">
              <w:rPr>
                <w:rFonts w:ascii="Century Gothic" w:eastAsia="Century Gothic" w:hAnsi="Century Gothic" w:cs="Century Gothic"/>
                <w:color w:val="231F20"/>
                <w:w w:val="105"/>
              </w:rPr>
              <w:t xml:space="preserve">dentify the services they need to produce and market their crops </w:t>
            </w:r>
            <w:r>
              <w:rPr>
                <w:rFonts w:ascii="Century Gothic" w:eastAsia="Century Gothic" w:hAnsi="Century Gothic" w:cs="Century Gothic"/>
                <w:color w:val="231F20"/>
                <w:w w:val="105"/>
              </w:rPr>
              <w:t>or</w:t>
            </w:r>
            <w:r w:rsidRPr="00D759F3">
              <w:rPr>
                <w:rFonts w:ascii="Century Gothic" w:eastAsia="Century Gothic" w:hAnsi="Century Gothic" w:cs="Century Gothic"/>
                <w:color w:val="231F20"/>
                <w:w w:val="105"/>
              </w:rPr>
              <w:t xml:space="preserve"> livestock.</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285A701F" w14:textId="0969A066" w:rsidR="008817A7" w:rsidRDefault="007D6887" w:rsidP="006106B1">
            <w:pPr>
              <w:numPr>
                <w:ilvl w:val="0"/>
                <w:numId w:val="2"/>
              </w:numPr>
              <w:tabs>
                <w:tab w:val="left" w:pos="1191"/>
              </w:tabs>
              <w:spacing w:after="120" w:line="240" w:lineRule="auto"/>
              <w:ind w:left="360"/>
              <w:rPr>
                <w:rFonts w:ascii="Century Gothic" w:eastAsia="Century Gothic" w:hAnsi="Century Gothic" w:cs="Century Gothic"/>
              </w:rPr>
            </w:pPr>
            <w:r>
              <w:rPr>
                <w:rFonts w:ascii="Century Gothic" w:eastAsia="Century Gothic" w:hAnsi="Century Gothic" w:cs="Century Gothic"/>
              </w:rPr>
              <w:t>Flip chart, marker pens</w:t>
            </w:r>
            <w:r w:rsidR="00D759F3">
              <w:rPr>
                <w:rFonts w:ascii="Century Gothic" w:eastAsia="Century Gothic" w:hAnsi="Century Gothic" w:cs="Century Gothic"/>
              </w:rPr>
              <w:t>, cards</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0FC9CF7B" w:rsidR="00F652BD" w:rsidRPr="007D6887" w:rsidRDefault="00D759F3" w:rsidP="007D6887">
            <w:pPr>
              <w:pStyle w:val="ListParagraph"/>
              <w:numPr>
                <w:ilvl w:val="0"/>
                <w:numId w:val="3"/>
              </w:numPr>
              <w:rPr>
                <w:rFonts w:ascii="Century Gothic" w:hAnsi="Century Gothic"/>
                <w:color w:val="231F20"/>
              </w:rPr>
            </w:pPr>
            <w:r>
              <w:rPr>
                <w:rFonts w:ascii="Century Gothic" w:hAnsi="Century Gothic"/>
                <w:color w:val="231F20"/>
              </w:rPr>
              <w:t>Prioritized list of business services</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24E204FA" w14:textId="083D3659" w:rsidR="008817A7" w:rsidRPr="008817A7" w:rsidRDefault="00D759F3" w:rsidP="008817A7">
            <w:pPr>
              <w:numPr>
                <w:ilvl w:val="0"/>
                <w:numId w:val="12"/>
              </w:numPr>
              <w:tabs>
                <w:tab w:val="left" w:pos="1191"/>
              </w:tabs>
              <w:spacing w:after="120" w:line="240" w:lineRule="auto"/>
              <w:rPr>
                <w:rFonts w:ascii="Century Gothic" w:eastAsia="Century Gothic" w:hAnsi="Century Gothic" w:cs="Century Gothic"/>
                <w:color w:val="231F20"/>
                <w:w w:val="110"/>
              </w:rPr>
            </w:pPr>
            <w:r>
              <w:rPr>
                <w:rFonts w:ascii="Century Gothic" w:eastAsia="Century Gothic" w:hAnsi="Century Gothic" w:cs="Century Gothic"/>
                <w:color w:val="231F20"/>
                <w:w w:val="110"/>
              </w:rPr>
              <w:t>2 hours</w:t>
            </w:r>
          </w:p>
          <w:p w14:paraId="5A8EC985" w14:textId="612DC97C" w:rsidR="008817A7" w:rsidRPr="008817A7" w:rsidRDefault="008817A7">
            <w:pPr>
              <w:tabs>
                <w:tab w:val="left" w:pos="1191"/>
              </w:tabs>
              <w:spacing w:after="120" w:line="240" w:lineRule="auto"/>
              <w:rPr>
                <w:rFonts w:ascii="Century Gothic" w:eastAsia="Century Gothic" w:hAnsi="Century Gothic" w:cs="Century Gothic"/>
                <w:color w:val="231F20"/>
                <w:w w:val="110"/>
              </w:rPr>
            </w:pP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50B8F75B" w14:textId="39CD7F19" w:rsidR="008817A7" w:rsidRPr="007D6887" w:rsidRDefault="00D759F3" w:rsidP="007D6887">
            <w:pPr>
              <w:pStyle w:val="ListParagraph"/>
              <w:numPr>
                <w:ilvl w:val="0"/>
                <w:numId w:val="15"/>
              </w:numPr>
              <w:spacing w:after="120" w:line="240" w:lineRule="auto"/>
              <w:ind w:right="-89"/>
              <w:rPr>
                <w:rFonts w:ascii="Century Gothic" w:hAnsi="Century Gothic"/>
                <w:color w:val="231F20"/>
              </w:rPr>
            </w:pPr>
            <w:commentRangeStart w:id="0"/>
            <w:r>
              <w:rPr>
                <w:rFonts w:ascii="Century Gothic" w:hAnsi="Century Gothic"/>
                <w:color w:val="231F20"/>
              </w:rPr>
              <w:t>None</w:t>
            </w:r>
            <w:commentRangeEnd w:id="0"/>
            <w:r w:rsidR="00EC5E4F">
              <w:rPr>
                <w:rStyle w:val="CommentReference"/>
              </w:rPr>
              <w:commentReference w:id="0"/>
            </w:r>
          </w:p>
        </w:tc>
      </w:tr>
    </w:tbl>
    <w:p w14:paraId="30244648" w14:textId="7857EA23" w:rsidR="0045066F" w:rsidRDefault="00D759F3" w:rsidP="00F652BD">
      <w:pPr>
        <w:widowControl w:val="0"/>
        <w:autoSpaceDE w:val="0"/>
        <w:autoSpaceDN w:val="0"/>
        <w:spacing w:after="0" w:line="240" w:lineRule="auto"/>
        <w:rPr>
          <w:rFonts w:ascii="Century Gothic" w:hAnsi="Century Gothic"/>
          <w:i/>
          <w:sz w:val="18"/>
          <w:szCs w:val="18"/>
        </w:rPr>
      </w:pPr>
      <w:r w:rsidRPr="00D759F3">
        <w:rPr>
          <w:rFonts w:ascii="Century Gothic" w:hAnsi="Century Gothic"/>
          <w:i/>
          <w:sz w:val="18"/>
          <w:szCs w:val="18"/>
        </w:rPr>
        <w:t xml:space="preserve">Business services are vital for both production and marketing and for the sustainability of an </w:t>
      </w:r>
      <w:proofErr w:type="spellStart"/>
      <w:r w:rsidRPr="00D759F3">
        <w:rPr>
          <w:rFonts w:ascii="Century Gothic" w:hAnsi="Century Gothic"/>
          <w:i/>
          <w:sz w:val="18"/>
          <w:szCs w:val="18"/>
        </w:rPr>
        <w:t>agroenterprise</w:t>
      </w:r>
      <w:proofErr w:type="spellEnd"/>
      <w:r w:rsidRPr="00D759F3">
        <w:rPr>
          <w:rFonts w:ascii="Century Gothic" w:hAnsi="Century Gothic"/>
          <w:i/>
          <w:sz w:val="18"/>
          <w:szCs w:val="18"/>
        </w:rPr>
        <w:t>. This exercise raises farmers’ awareness of the value of these services.</w:t>
      </w:r>
    </w:p>
    <w:p w14:paraId="22E29D73" w14:textId="77777777" w:rsidR="007D6887" w:rsidRDefault="007D6887" w:rsidP="00F652BD">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47BDBFFA" w14:textId="4CF9D22F"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sidRPr="00D759F3">
        <w:rPr>
          <w:rFonts w:ascii="Century Gothic" w:eastAsia="Century Gothic" w:hAnsi="Century Gothic" w:cs="Times New Roman"/>
        </w:rPr>
        <w:t xml:space="preserve">Explain to the participants what </w:t>
      </w:r>
      <w:r w:rsidR="00EC5E4F">
        <w:rPr>
          <w:rFonts w:ascii="Century Gothic" w:eastAsia="Century Gothic" w:hAnsi="Century Gothic" w:cs="Times New Roman"/>
        </w:rPr>
        <w:t>is</w:t>
      </w:r>
      <w:r w:rsidRPr="00D759F3">
        <w:rPr>
          <w:rFonts w:ascii="Century Gothic" w:eastAsia="Century Gothic" w:hAnsi="Century Gothic" w:cs="Times New Roman"/>
        </w:rPr>
        <w:t xml:space="preserve"> mean</w:t>
      </w:r>
      <w:r w:rsidR="00EC5E4F">
        <w:rPr>
          <w:rFonts w:ascii="Century Gothic" w:eastAsia="Century Gothic" w:hAnsi="Century Gothic" w:cs="Times New Roman"/>
        </w:rPr>
        <w:t xml:space="preserve">t by business services. After they respond, summarize that it includes </w:t>
      </w:r>
      <w:r w:rsidRPr="00D759F3">
        <w:rPr>
          <w:rFonts w:ascii="Century Gothic" w:eastAsia="Century Gothic" w:hAnsi="Century Gothic" w:cs="Times New Roman"/>
        </w:rPr>
        <w:t>the provision of equipment, goods, and services needed to produce and market a product.</w:t>
      </w:r>
    </w:p>
    <w:p w14:paraId="5E4E3772" w14:textId="60F2058F"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sidRPr="00D759F3">
        <w:rPr>
          <w:rFonts w:ascii="Century Gothic" w:eastAsia="Century Gothic" w:hAnsi="Century Gothic" w:cs="Times New Roman"/>
        </w:rPr>
        <w:t>Take the earlier market maps that were drawn by the farmers and ask them to review these market maps. Then either using the same market map</w:t>
      </w:r>
      <w:r>
        <w:rPr>
          <w:rFonts w:ascii="Century Gothic" w:eastAsia="Century Gothic" w:hAnsi="Century Gothic" w:cs="Times New Roman"/>
        </w:rPr>
        <w:t>, if</w:t>
      </w:r>
      <w:r w:rsidRPr="00D759F3">
        <w:rPr>
          <w:rFonts w:ascii="Century Gothic" w:eastAsia="Century Gothic" w:hAnsi="Century Gothic" w:cs="Times New Roman"/>
        </w:rPr>
        <w:t xml:space="preserve"> possible, or a new sheet of paper, redraw the market chain, and ask the farmers to add in any business services that are available to support specific aspects of the market chain.</w:t>
      </w:r>
    </w:p>
    <w:p w14:paraId="79B1FB2F" w14:textId="77777777"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sidRPr="00D759F3">
        <w:rPr>
          <w:rFonts w:ascii="Century Gothic" w:eastAsia="Century Gothic" w:hAnsi="Century Gothic" w:cs="Times New Roman"/>
        </w:rPr>
        <w:t>Ask the farmers to focus on one product at a time.</w:t>
      </w:r>
    </w:p>
    <w:p w14:paraId="3BFE340F" w14:textId="77777777"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sidRPr="00D759F3">
        <w:rPr>
          <w:rFonts w:ascii="Century Gothic" w:eastAsia="Century Gothic" w:hAnsi="Century Gothic" w:cs="Times New Roman"/>
        </w:rPr>
        <w:t>Ask each group to write each type of service on one card.</w:t>
      </w:r>
    </w:p>
    <w:p w14:paraId="221FF233" w14:textId="16A1B324"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sidRPr="00D759F3">
        <w:rPr>
          <w:rFonts w:ascii="Century Gothic" w:eastAsia="Century Gothic" w:hAnsi="Century Gothic" w:cs="Times New Roman"/>
        </w:rPr>
        <w:t>Ask the groups t</w:t>
      </w:r>
      <w:r>
        <w:rPr>
          <w:rFonts w:ascii="Century Gothic" w:eastAsia="Century Gothic" w:hAnsi="Century Gothic" w:cs="Times New Roman"/>
        </w:rPr>
        <w:t>o sort the cards into piles ac</w:t>
      </w:r>
      <w:r w:rsidRPr="00D759F3">
        <w:rPr>
          <w:rFonts w:ascii="Century Gothic" w:eastAsia="Century Gothic" w:hAnsi="Century Gothic" w:cs="Times New Roman"/>
        </w:rPr>
        <w:t>cording to what stage they need the service: for market analysis,</w:t>
      </w:r>
      <w:r>
        <w:rPr>
          <w:rFonts w:ascii="Century Gothic" w:eastAsia="Century Gothic" w:hAnsi="Century Gothic" w:cs="Times New Roman"/>
        </w:rPr>
        <w:t xml:space="preserve"> before production, during pro</w:t>
      </w:r>
      <w:r w:rsidRPr="00D759F3">
        <w:rPr>
          <w:rFonts w:ascii="Century Gothic" w:eastAsia="Century Gothic" w:hAnsi="Century Gothic" w:cs="Times New Roman"/>
        </w:rPr>
        <w:t>duction, after harvest, and for marketing. Allow them to add services they may have forgotten.</w:t>
      </w:r>
    </w:p>
    <w:p w14:paraId="3E9B64B2" w14:textId="5DED6273" w:rsid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sidRPr="00D759F3">
        <w:rPr>
          <w:rFonts w:ascii="Century Gothic" w:eastAsia="Century Gothic" w:hAnsi="Century Gothic" w:cs="Times New Roman"/>
        </w:rPr>
        <w:t>Get each group to list the contents of the cards on the left side of a large sheet of paper so the group will gradually build up a table like Table 23.</w:t>
      </w:r>
    </w:p>
    <w:p w14:paraId="75C518AA" w14:textId="1B478826"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sidRPr="00D759F3">
        <w:rPr>
          <w:rFonts w:ascii="Century Gothic" w:eastAsia="Century Gothic" w:hAnsi="Century Gothic" w:cs="Times New Roman"/>
        </w:rPr>
        <w:t>Ask the groups how essential the service is for producing and marketing the</w:t>
      </w:r>
      <w:r>
        <w:rPr>
          <w:rFonts w:ascii="Century Gothic" w:eastAsia="Century Gothic" w:hAnsi="Century Gothic" w:cs="Times New Roman"/>
        </w:rPr>
        <w:t xml:space="preserve"> product. I</w:t>
      </w:r>
      <w:r w:rsidRPr="00D759F3">
        <w:rPr>
          <w:rFonts w:ascii="Century Gothic" w:eastAsia="Century Gothic" w:hAnsi="Century Gothic" w:cs="Times New Roman"/>
        </w:rPr>
        <w:t>s it</w:t>
      </w:r>
      <w:r>
        <w:rPr>
          <w:rFonts w:ascii="Century Gothic" w:eastAsia="Century Gothic" w:hAnsi="Century Gothic" w:cs="Times New Roman"/>
        </w:rPr>
        <w:t xml:space="preserve"> e</w:t>
      </w:r>
      <w:r w:rsidRPr="00D759F3">
        <w:rPr>
          <w:rFonts w:ascii="Century Gothic" w:eastAsia="Century Gothic" w:hAnsi="Century Gothic" w:cs="Times New Roman"/>
        </w:rPr>
        <w:t>ssential, merely desirable, or not needed? Ask them to fill this information in the “Required” column in the table.</w:t>
      </w:r>
    </w:p>
    <w:p w14:paraId="25502E5E" w14:textId="77777777"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sidRPr="00D759F3">
        <w:rPr>
          <w:rFonts w:ascii="Century Gothic" w:eastAsia="Century Gothic" w:hAnsi="Century Gothic" w:cs="Times New Roman"/>
        </w:rPr>
        <w:t>Then ask the groups what priority the service has – how important is it that the farmers get the service? Ask them to fill in the “Priority” column in the table accordingly.</w:t>
      </w:r>
    </w:p>
    <w:p w14:paraId="100F8253" w14:textId="0EC3A547"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sidRPr="00D759F3">
        <w:rPr>
          <w:rFonts w:ascii="Century Gothic" w:eastAsia="Century Gothic" w:hAnsi="Century Gothic" w:cs="Times New Roman"/>
        </w:rPr>
        <w:t>Ask the groups to say who supplies the service, and how far away it is. Ask them to fill this in the “Supplier” and “Distance” columns in the table.</w:t>
      </w:r>
    </w:p>
    <w:p w14:paraId="3E076A24" w14:textId="4AD9858E"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Pr>
          <w:rFonts w:ascii="Century Gothic" w:eastAsia="Century Gothic" w:hAnsi="Century Gothic" w:cs="Times New Roman"/>
        </w:rPr>
        <w:t xml:space="preserve"> I</w:t>
      </w:r>
      <w:r w:rsidRPr="00D759F3">
        <w:rPr>
          <w:rFonts w:ascii="Century Gothic" w:eastAsia="Century Gothic" w:hAnsi="Century Gothic" w:cs="Times New Roman"/>
        </w:rPr>
        <w:t>nvite the groups to discuss the capacity of each service provider. Ask them to categorize each service as “strong,” “medium,” or “weak,” and to fill this information in the table.</w:t>
      </w:r>
    </w:p>
    <w:p w14:paraId="69CB0106" w14:textId="387A12E7"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Pr>
          <w:rFonts w:ascii="Century Gothic" w:eastAsia="Century Gothic" w:hAnsi="Century Gothic" w:cs="Times New Roman"/>
        </w:rPr>
        <w:lastRenderedPageBreak/>
        <w:t xml:space="preserve"> </w:t>
      </w:r>
      <w:r w:rsidRPr="00D759F3">
        <w:rPr>
          <w:rFonts w:ascii="Century Gothic" w:eastAsia="Century Gothic" w:hAnsi="Century Gothic" w:cs="Times New Roman"/>
        </w:rPr>
        <w:t xml:space="preserve">Ask the groups to say whether farmers get each service for free (e.g., free extension advice) or whether they have to pay for it (e.g., buying fertilizer, hiring transport). For those services </w:t>
      </w:r>
      <w:r>
        <w:rPr>
          <w:rFonts w:ascii="Century Gothic" w:eastAsia="Century Gothic" w:hAnsi="Century Gothic" w:cs="Times New Roman"/>
        </w:rPr>
        <w:t xml:space="preserve">that are paid </w:t>
      </w:r>
      <w:r w:rsidRPr="00D759F3">
        <w:rPr>
          <w:rFonts w:ascii="Century Gothic" w:eastAsia="Century Gothic" w:hAnsi="Century Gothic" w:cs="Times New Roman"/>
        </w:rPr>
        <w:t>for, ask them whether they typically use their savings (or cash in hand), whether they borrow money (from a bank, savings-and-loan</w:t>
      </w:r>
      <w:r>
        <w:rPr>
          <w:rFonts w:ascii="Century Gothic" w:eastAsia="Century Gothic" w:hAnsi="Century Gothic" w:cs="Times New Roman"/>
        </w:rPr>
        <w:t xml:space="preserve"> </w:t>
      </w:r>
      <w:r w:rsidRPr="00D759F3">
        <w:rPr>
          <w:rFonts w:ascii="Century Gothic" w:eastAsia="Century Gothic" w:hAnsi="Century Gothic" w:cs="Times New Roman"/>
        </w:rPr>
        <w:t>group, moneylender, trader), or whether they get a grant (e.g., from an NGO). Fill this information in the last two columns in the Table 23.</w:t>
      </w:r>
    </w:p>
    <w:p w14:paraId="2BF3299C" w14:textId="5D494760"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Pr>
          <w:rFonts w:ascii="Century Gothic" w:eastAsia="Century Gothic" w:hAnsi="Century Gothic" w:cs="Times New Roman"/>
        </w:rPr>
        <w:t xml:space="preserve"> I</w:t>
      </w:r>
      <w:r w:rsidRPr="00D759F3">
        <w:rPr>
          <w:rFonts w:ascii="Century Gothic" w:eastAsia="Century Gothic" w:hAnsi="Century Gothic" w:cs="Times New Roman"/>
        </w:rPr>
        <w:t>nvite the groups to present their findings to the plenary.</w:t>
      </w:r>
    </w:p>
    <w:p w14:paraId="2A9004C3" w14:textId="6CC90EDC" w:rsidR="00D759F3" w:rsidRPr="00D759F3" w:rsidRDefault="00D759F3" w:rsidP="00D759F3">
      <w:pPr>
        <w:pStyle w:val="ListParagraph"/>
        <w:numPr>
          <w:ilvl w:val="0"/>
          <w:numId w:val="5"/>
        </w:numPr>
        <w:spacing w:line="240" w:lineRule="auto"/>
        <w:contextualSpacing w:val="0"/>
        <w:rPr>
          <w:rFonts w:ascii="Century Gothic" w:eastAsia="Century Gothic" w:hAnsi="Century Gothic" w:cs="Times New Roman"/>
        </w:rPr>
      </w:pPr>
      <w:r>
        <w:rPr>
          <w:rFonts w:ascii="Century Gothic" w:eastAsia="Century Gothic" w:hAnsi="Century Gothic" w:cs="Times New Roman"/>
        </w:rPr>
        <w:t xml:space="preserve"> </w:t>
      </w:r>
      <w:r w:rsidRPr="00D759F3">
        <w:rPr>
          <w:rFonts w:ascii="Century Gothic" w:eastAsia="Century Gothic" w:hAnsi="Century Gothic" w:cs="Times New Roman"/>
        </w:rPr>
        <w:t>Facilitate a discussion to correct any errors or omissions, and to compare among the different products. Which se</w:t>
      </w:r>
      <w:r>
        <w:rPr>
          <w:rFonts w:ascii="Century Gothic" w:eastAsia="Century Gothic" w:hAnsi="Century Gothic" w:cs="Times New Roman"/>
        </w:rPr>
        <w:t>rvices are vital but not avail</w:t>
      </w:r>
      <w:r w:rsidRPr="00D759F3">
        <w:rPr>
          <w:rFonts w:ascii="Century Gothic" w:eastAsia="Century Gothic" w:hAnsi="Century Gothic" w:cs="Times New Roman"/>
        </w:rPr>
        <w:t xml:space="preserve">able? What can the farmers do to obtain them? Which products can they produce because they can get all the </w:t>
      </w:r>
      <w:r>
        <w:rPr>
          <w:rFonts w:ascii="Century Gothic" w:eastAsia="Century Gothic" w:hAnsi="Century Gothic" w:cs="Times New Roman"/>
        </w:rPr>
        <w:t>services they need? Which prod</w:t>
      </w:r>
      <w:r w:rsidRPr="00D759F3">
        <w:rPr>
          <w:rFonts w:ascii="Century Gothic" w:eastAsia="Century Gothic" w:hAnsi="Century Gothic" w:cs="Times New Roman"/>
        </w:rPr>
        <w:t>ucts are not an option because there are not enough services to make them viable?</w:t>
      </w:r>
    </w:p>
    <w:p w14:paraId="1490815F" w14:textId="664612A6" w:rsidR="00245226" w:rsidRPr="00D759F3" w:rsidRDefault="00245226" w:rsidP="00D759F3">
      <w:pPr>
        <w:rPr>
          <w:rFonts w:ascii="Century Gothic" w:eastAsia="Century Gothic" w:hAnsi="Century Gothic" w:cs="Times New Roman"/>
        </w:rPr>
      </w:pPr>
    </w:p>
    <w:p w14:paraId="1FA91AEC" w14:textId="344679BF" w:rsidR="007D701C" w:rsidRDefault="007D701C" w:rsidP="007D701C">
      <w:pPr>
        <w:spacing w:after="120" w:line="240" w:lineRule="auto"/>
        <w:rPr>
          <w:rFonts w:ascii="Century Gothic" w:eastAsia="Century Gothic" w:hAnsi="Century Gothic" w:cs="Century Gothic"/>
          <w:i/>
          <w:color w:val="00B18F"/>
          <w:sz w:val="24"/>
          <w:szCs w:val="24"/>
        </w:rPr>
      </w:pPr>
      <w:r>
        <w:rPr>
          <w:rFonts w:ascii="Century Gothic" w:eastAsia="Century Gothic" w:hAnsi="Century Gothic" w:cs="Century Gothic"/>
          <w:i/>
          <w:color w:val="00B18F"/>
          <w:sz w:val="24"/>
          <w:szCs w:val="24"/>
        </w:rPr>
        <w:t>QUESTIONS TO STIMULATE DISCUSSION:</w:t>
      </w:r>
    </w:p>
    <w:p w14:paraId="17935E90" w14:textId="77777777" w:rsidR="00D759F3" w:rsidRPr="00D759F3" w:rsidRDefault="00D759F3" w:rsidP="00D759F3">
      <w:pPr>
        <w:pStyle w:val="BodyText"/>
        <w:numPr>
          <w:ilvl w:val="0"/>
          <w:numId w:val="17"/>
        </w:numPr>
        <w:spacing w:before="109"/>
        <w:rPr>
          <w:rFonts w:ascii="Century Gothic" w:eastAsia="Century Gothic" w:hAnsi="Century Gothic" w:cs="Times New Roman"/>
          <w:sz w:val="22"/>
          <w:szCs w:val="22"/>
        </w:rPr>
      </w:pPr>
      <w:r w:rsidRPr="00D759F3">
        <w:rPr>
          <w:rFonts w:ascii="Century Gothic" w:eastAsia="Century Gothic" w:hAnsi="Century Gothic" w:cs="Times New Roman"/>
          <w:sz w:val="22"/>
          <w:szCs w:val="22"/>
        </w:rPr>
        <w:t>What kinds of equipment, goods, and services do you need at each stage in the production and marketing season?</w:t>
      </w:r>
    </w:p>
    <w:p w14:paraId="31A064D0" w14:textId="77777777" w:rsidR="00F775A8" w:rsidRDefault="00D759F3" w:rsidP="00D759F3">
      <w:pPr>
        <w:pStyle w:val="BodyText"/>
        <w:numPr>
          <w:ilvl w:val="0"/>
          <w:numId w:val="17"/>
        </w:numPr>
        <w:spacing w:before="109"/>
        <w:rPr>
          <w:rFonts w:ascii="Century Gothic" w:eastAsia="Century Gothic" w:hAnsi="Century Gothic" w:cs="Times New Roman"/>
          <w:sz w:val="22"/>
          <w:szCs w:val="22"/>
        </w:rPr>
      </w:pPr>
      <w:r w:rsidRPr="00D759F3">
        <w:rPr>
          <w:rFonts w:ascii="Century Gothic" w:eastAsia="Century Gothic" w:hAnsi="Century Gothic" w:cs="Times New Roman"/>
          <w:sz w:val="22"/>
          <w:szCs w:val="22"/>
        </w:rPr>
        <w:t>What do you need</w:t>
      </w:r>
      <w:r w:rsidR="00F775A8">
        <w:rPr>
          <w:rFonts w:ascii="Century Gothic" w:eastAsia="Century Gothic" w:hAnsi="Century Gothic" w:cs="Times New Roman"/>
          <w:sz w:val="22"/>
          <w:szCs w:val="22"/>
        </w:rPr>
        <w:t>:</w:t>
      </w:r>
    </w:p>
    <w:p w14:paraId="0B9F8445" w14:textId="423BE03A" w:rsidR="00D759F3" w:rsidRPr="00D759F3" w:rsidRDefault="00F775A8" w:rsidP="00F775A8">
      <w:pPr>
        <w:pStyle w:val="BodyText"/>
        <w:numPr>
          <w:ilvl w:val="1"/>
          <w:numId w:val="17"/>
        </w:numPr>
        <w:spacing w:before="109"/>
        <w:rPr>
          <w:rFonts w:ascii="Century Gothic" w:eastAsia="Century Gothic" w:hAnsi="Century Gothic" w:cs="Times New Roman"/>
          <w:sz w:val="22"/>
          <w:szCs w:val="22"/>
        </w:rPr>
      </w:pPr>
      <w:r>
        <w:rPr>
          <w:rFonts w:ascii="Century Gothic" w:eastAsia="Century Gothic" w:hAnsi="Century Gothic" w:cs="Times New Roman"/>
          <w:sz w:val="22"/>
          <w:szCs w:val="22"/>
        </w:rPr>
        <w:t>Before you decide what to pro</w:t>
      </w:r>
      <w:r w:rsidR="00D759F3" w:rsidRPr="00D759F3">
        <w:rPr>
          <w:rFonts w:ascii="Century Gothic" w:eastAsia="Century Gothic" w:hAnsi="Century Gothic" w:cs="Times New Roman"/>
          <w:sz w:val="22"/>
          <w:szCs w:val="22"/>
        </w:rPr>
        <w:t>duce (e.g., information about potential markets for the product)?</w:t>
      </w:r>
    </w:p>
    <w:p w14:paraId="01A20943" w14:textId="77777777" w:rsidR="00D759F3" w:rsidRPr="00D759F3" w:rsidRDefault="00D759F3" w:rsidP="00F775A8">
      <w:pPr>
        <w:pStyle w:val="BodyText"/>
        <w:numPr>
          <w:ilvl w:val="1"/>
          <w:numId w:val="17"/>
        </w:numPr>
        <w:spacing w:before="109"/>
        <w:rPr>
          <w:rFonts w:ascii="Century Gothic" w:eastAsia="Century Gothic" w:hAnsi="Century Gothic" w:cs="Times New Roman"/>
          <w:sz w:val="22"/>
          <w:szCs w:val="22"/>
        </w:rPr>
      </w:pPr>
      <w:r w:rsidRPr="00D759F3">
        <w:rPr>
          <w:rFonts w:ascii="Century Gothic" w:eastAsia="Century Gothic" w:hAnsi="Century Gothic" w:cs="Times New Roman"/>
          <w:sz w:val="22"/>
          <w:szCs w:val="22"/>
        </w:rPr>
        <w:t>Before you start planting (e.g., seed, plowing, loan to buy inputs)?</w:t>
      </w:r>
    </w:p>
    <w:p w14:paraId="4049F9AD" w14:textId="77777777" w:rsidR="00D759F3" w:rsidRPr="00D759F3" w:rsidRDefault="00D759F3" w:rsidP="00F775A8">
      <w:pPr>
        <w:pStyle w:val="BodyText"/>
        <w:numPr>
          <w:ilvl w:val="1"/>
          <w:numId w:val="17"/>
        </w:numPr>
        <w:spacing w:before="109"/>
        <w:rPr>
          <w:rFonts w:ascii="Century Gothic" w:eastAsia="Century Gothic" w:hAnsi="Century Gothic" w:cs="Times New Roman"/>
          <w:sz w:val="22"/>
          <w:szCs w:val="22"/>
        </w:rPr>
      </w:pPr>
      <w:r w:rsidRPr="00D759F3">
        <w:rPr>
          <w:rFonts w:ascii="Century Gothic" w:eastAsia="Century Gothic" w:hAnsi="Century Gothic" w:cs="Times New Roman"/>
          <w:sz w:val="22"/>
          <w:szCs w:val="22"/>
        </w:rPr>
        <w:t>During the growing season (e.g., irrigation water, livestock medicine, veterinary advice)?</w:t>
      </w:r>
    </w:p>
    <w:p w14:paraId="4FC4E9C6" w14:textId="77777777" w:rsidR="00D759F3" w:rsidRPr="00D759F3" w:rsidRDefault="00D759F3" w:rsidP="00F775A8">
      <w:pPr>
        <w:pStyle w:val="BodyText"/>
        <w:numPr>
          <w:ilvl w:val="1"/>
          <w:numId w:val="17"/>
        </w:numPr>
        <w:spacing w:before="109"/>
        <w:rPr>
          <w:rFonts w:ascii="Century Gothic" w:eastAsia="Century Gothic" w:hAnsi="Century Gothic" w:cs="Times New Roman"/>
          <w:sz w:val="22"/>
          <w:szCs w:val="22"/>
        </w:rPr>
      </w:pPr>
      <w:r w:rsidRPr="00D759F3">
        <w:rPr>
          <w:rFonts w:ascii="Century Gothic" w:eastAsia="Century Gothic" w:hAnsi="Century Gothic" w:cs="Times New Roman"/>
          <w:sz w:val="22"/>
          <w:szCs w:val="22"/>
        </w:rPr>
        <w:t>During and after harvest (e.g., labor for harvesting, packaging materials)?</w:t>
      </w:r>
    </w:p>
    <w:p w14:paraId="24649D6F" w14:textId="380CE93B" w:rsidR="00D759F3" w:rsidRPr="00D759F3" w:rsidRDefault="00D759F3" w:rsidP="00F775A8">
      <w:pPr>
        <w:pStyle w:val="BodyText"/>
        <w:numPr>
          <w:ilvl w:val="1"/>
          <w:numId w:val="17"/>
        </w:numPr>
        <w:spacing w:before="109"/>
        <w:rPr>
          <w:rFonts w:ascii="Century Gothic" w:eastAsia="Century Gothic" w:hAnsi="Century Gothic" w:cs="Times New Roman"/>
          <w:sz w:val="22"/>
          <w:szCs w:val="22"/>
        </w:rPr>
      </w:pPr>
      <w:r w:rsidRPr="00D759F3">
        <w:rPr>
          <w:rFonts w:ascii="Century Gothic" w:eastAsia="Century Gothic" w:hAnsi="Century Gothic" w:cs="Times New Roman"/>
          <w:sz w:val="22"/>
          <w:szCs w:val="22"/>
        </w:rPr>
        <w:t>For marketing (e.g., airtime for phone, transport)?</w:t>
      </w:r>
    </w:p>
    <w:p w14:paraId="2A6F3EDD" w14:textId="449D46AB" w:rsidR="00D759F3" w:rsidRDefault="00D759F3" w:rsidP="00D759F3">
      <w:pPr>
        <w:pStyle w:val="BodyText"/>
        <w:numPr>
          <w:ilvl w:val="0"/>
          <w:numId w:val="17"/>
        </w:numPr>
        <w:spacing w:before="109"/>
        <w:rPr>
          <w:rFonts w:ascii="Century Gothic" w:eastAsia="Century Gothic" w:hAnsi="Century Gothic" w:cs="Times New Roman"/>
          <w:sz w:val="22"/>
          <w:szCs w:val="22"/>
        </w:rPr>
      </w:pPr>
      <w:r w:rsidRPr="00D759F3">
        <w:rPr>
          <w:rFonts w:ascii="Century Gothic" w:eastAsia="Century Gothic" w:hAnsi="Century Gothic" w:cs="Times New Roman"/>
          <w:sz w:val="22"/>
          <w:szCs w:val="22"/>
        </w:rPr>
        <w:t>How important is this service for you? Can you produce the product without it? How much would</w:t>
      </w:r>
      <w:r>
        <w:rPr>
          <w:rFonts w:ascii="Century Gothic" w:eastAsia="Century Gothic" w:hAnsi="Century Gothic" w:cs="Times New Roman"/>
          <w:sz w:val="22"/>
          <w:szCs w:val="22"/>
        </w:rPr>
        <w:t xml:space="preserve"> yields or quality decline if you did not get it?</w:t>
      </w:r>
    </w:p>
    <w:p w14:paraId="60ACF06D" w14:textId="4FCB441C" w:rsidR="00D759F3" w:rsidRDefault="00D759F3" w:rsidP="00D759F3">
      <w:pPr>
        <w:pStyle w:val="BodyText"/>
        <w:numPr>
          <w:ilvl w:val="0"/>
          <w:numId w:val="17"/>
        </w:numPr>
        <w:spacing w:before="109"/>
        <w:rPr>
          <w:rFonts w:ascii="Century Gothic" w:eastAsia="Century Gothic" w:hAnsi="Century Gothic" w:cs="Times New Roman"/>
          <w:sz w:val="22"/>
          <w:szCs w:val="22"/>
        </w:rPr>
      </w:pPr>
      <w:r>
        <w:rPr>
          <w:rFonts w:ascii="Century Gothic" w:eastAsia="Century Gothic" w:hAnsi="Century Gothic" w:cs="Times New Roman"/>
          <w:sz w:val="22"/>
          <w:szCs w:val="22"/>
        </w:rPr>
        <w:t>Does the provider offer a good, reliable service? Does it have supplies of its product (e.g., seed, fertilizer) available at the right time and in the right amounts?</w:t>
      </w:r>
    </w:p>
    <w:p w14:paraId="7D9487AA" w14:textId="03F466E9" w:rsidR="00D70639" w:rsidRDefault="00D70639" w:rsidP="00B446BB">
      <w:pPr>
        <w:spacing w:before="110"/>
        <w:rPr>
          <w:rFonts w:ascii="Century Gothic" w:eastAsia="Century Gothic" w:hAnsi="Century Gothic" w:cs="Times New Roman"/>
        </w:rPr>
      </w:pPr>
    </w:p>
    <w:p w14:paraId="521CAB38" w14:textId="30E1747D" w:rsidR="00F775A8" w:rsidRDefault="00F775A8" w:rsidP="00B446BB">
      <w:pPr>
        <w:spacing w:before="110"/>
        <w:rPr>
          <w:rFonts w:ascii="Century Gothic" w:eastAsia="Century Gothic" w:hAnsi="Century Gothic" w:cs="Times New Roman"/>
        </w:rPr>
      </w:pPr>
    </w:p>
    <w:p w14:paraId="543E9D86" w14:textId="012E0DC7" w:rsidR="00F775A8" w:rsidRDefault="00F775A8" w:rsidP="00B446BB">
      <w:pPr>
        <w:spacing w:before="110"/>
        <w:rPr>
          <w:rFonts w:ascii="Century Gothic" w:eastAsia="Century Gothic" w:hAnsi="Century Gothic" w:cs="Times New Roman"/>
        </w:rPr>
      </w:pPr>
    </w:p>
    <w:p w14:paraId="5ED33494" w14:textId="6794EED3" w:rsidR="00F775A8" w:rsidRDefault="00F775A8" w:rsidP="00B446BB">
      <w:pPr>
        <w:spacing w:before="110"/>
        <w:rPr>
          <w:rFonts w:ascii="Century Gothic" w:eastAsia="Century Gothic" w:hAnsi="Century Gothic" w:cs="Times New Roman"/>
        </w:rPr>
      </w:pPr>
    </w:p>
    <w:p w14:paraId="579B10E2" w14:textId="72E38E15" w:rsidR="00F775A8" w:rsidRDefault="00F775A8" w:rsidP="00B446BB">
      <w:pPr>
        <w:spacing w:before="110"/>
        <w:rPr>
          <w:rFonts w:ascii="Century Gothic" w:eastAsia="Century Gothic" w:hAnsi="Century Gothic" w:cs="Times New Roman"/>
        </w:rPr>
      </w:pPr>
    </w:p>
    <w:p w14:paraId="1ECEAF9F" w14:textId="7A342121" w:rsidR="00F775A8" w:rsidRDefault="00F775A8" w:rsidP="00B446BB">
      <w:pPr>
        <w:spacing w:before="110"/>
        <w:rPr>
          <w:rFonts w:ascii="Century Gothic" w:eastAsia="Century Gothic" w:hAnsi="Century Gothic" w:cs="Times New Roman"/>
        </w:rPr>
      </w:pPr>
    </w:p>
    <w:p w14:paraId="3CE7DBEF" w14:textId="25ED3DDC" w:rsidR="00F775A8" w:rsidRDefault="00F775A8" w:rsidP="00B446BB">
      <w:pPr>
        <w:spacing w:before="110"/>
        <w:rPr>
          <w:rFonts w:ascii="Century Gothic" w:eastAsia="Century Gothic" w:hAnsi="Century Gothic" w:cs="Times New Roman"/>
        </w:rPr>
      </w:pPr>
    </w:p>
    <w:p w14:paraId="314DE675" w14:textId="77777777" w:rsidR="00F775A8" w:rsidRDefault="00F775A8" w:rsidP="00F775A8">
      <w:pPr>
        <w:pStyle w:val="BodyText"/>
        <w:spacing w:before="1"/>
        <w:rPr>
          <w:rFonts w:ascii="Gotham Medium"/>
          <w:color w:val="00B18F"/>
        </w:rPr>
      </w:pPr>
    </w:p>
    <w:p w14:paraId="4601272E" w14:textId="77777777" w:rsidR="00F775A8" w:rsidRDefault="00F775A8" w:rsidP="00F775A8">
      <w:pPr>
        <w:pStyle w:val="BodyText"/>
        <w:spacing w:before="1"/>
        <w:rPr>
          <w:rFonts w:ascii="Gotham Medium"/>
          <w:color w:val="00B18F"/>
        </w:rPr>
      </w:pPr>
    </w:p>
    <w:p w14:paraId="5A5A94CD" w14:textId="148ED153" w:rsidR="00F775A8" w:rsidRDefault="00F775A8" w:rsidP="00F775A8">
      <w:pPr>
        <w:pStyle w:val="BodyText"/>
        <w:spacing w:before="1"/>
        <w:rPr>
          <w:rFonts w:ascii="Gotham Medium"/>
          <w:color w:val="00B18F"/>
        </w:rPr>
      </w:pPr>
      <w:r>
        <w:rPr>
          <w:rFonts w:ascii="Gotham Medium"/>
          <w:color w:val="00B18F"/>
        </w:rPr>
        <w:lastRenderedPageBreak/>
        <w:t>TABLE 23. BUSINESS SERVICES NEEDED FOR PRODUCTION AND MARKETING</w:t>
      </w:r>
    </w:p>
    <w:tbl>
      <w:tblPr>
        <w:tblpPr w:leftFromText="180" w:rightFromText="180" w:vertAnchor="text" w:horzAnchor="margin" w:tblpY="117"/>
        <w:tblW w:w="5000" w:type="pct"/>
        <w:tblBorders>
          <w:top w:val="single" w:sz="4" w:space="0" w:color="00B18F"/>
          <w:left w:val="single" w:sz="4" w:space="0" w:color="00B18F"/>
          <w:bottom w:val="single" w:sz="4" w:space="0" w:color="00B18F"/>
          <w:right w:val="single" w:sz="4" w:space="0" w:color="00B18F"/>
          <w:insideH w:val="single" w:sz="4" w:space="0" w:color="00B18F"/>
          <w:insideV w:val="single" w:sz="4" w:space="0" w:color="00B18F"/>
        </w:tblBorders>
        <w:tblCellMar>
          <w:left w:w="0" w:type="dxa"/>
          <w:right w:w="0" w:type="dxa"/>
        </w:tblCellMar>
        <w:tblLook w:val="01E0" w:firstRow="1" w:lastRow="1" w:firstColumn="1" w:lastColumn="1" w:noHBand="0" w:noVBand="0"/>
      </w:tblPr>
      <w:tblGrid>
        <w:gridCol w:w="1430"/>
        <w:gridCol w:w="1629"/>
        <w:gridCol w:w="1339"/>
        <w:gridCol w:w="1408"/>
        <w:gridCol w:w="1436"/>
        <w:gridCol w:w="937"/>
        <w:gridCol w:w="1171"/>
      </w:tblGrid>
      <w:tr w:rsidR="00F775A8" w14:paraId="42EC2947" w14:textId="77777777" w:rsidTr="00F775A8">
        <w:trPr>
          <w:trHeight w:hRule="exact" w:val="754"/>
        </w:trPr>
        <w:tc>
          <w:tcPr>
            <w:tcW w:w="765" w:type="pct"/>
            <w:tcBorders>
              <w:bottom w:val="nil"/>
            </w:tcBorders>
            <w:shd w:val="clear" w:color="auto" w:fill="D2EBE3"/>
          </w:tcPr>
          <w:p w14:paraId="501143FF" w14:textId="77777777" w:rsidR="00F775A8" w:rsidRDefault="00F775A8" w:rsidP="00F775A8">
            <w:pPr>
              <w:pStyle w:val="TableParagraph"/>
              <w:spacing w:before="6"/>
              <w:ind w:left="0"/>
              <w:rPr>
                <w:rFonts w:ascii="Gotham Medium"/>
                <w:sz w:val="23"/>
              </w:rPr>
            </w:pPr>
          </w:p>
          <w:p w14:paraId="416A6E98" w14:textId="77777777" w:rsidR="00F775A8" w:rsidRDefault="00F775A8" w:rsidP="00F775A8">
            <w:pPr>
              <w:pStyle w:val="TableParagraph"/>
              <w:spacing w:before="0"/>
              <w:rPr>
                <w:rFonts w:ascii="Gotham Bold"/>
                <w:b/>
                <w:sz w:val="16"/>
              </w:rPr>
            </w:pPr>
            <w:r>
              <w:rPr>
                <w:rFonts w:ascii="Gotham Bold"/>
                <w:b/>
                <w:color w:val="231F20"/>
                <w:w w:val="95"/>
                <w:sz w:val="16"/>
              </w:rPr>
              <w:t>Product type</w:t>
            </w:r>
          </w:p>
        </w:tc>
        <w:tc>
          <w:tcPr>
            <w:tcW w:w="4235" w:type="pct"/>
            <w:gridSpan w:val="6"/>
            <w:tcBorders>
              <w:bottom w:val="nil"/>
            </w:tcBorders>
          </w:tcPr>
          <w:p w14:paraId="2B2198B5" w14:textId="77777777" w:rsidR="00F775A8" w:rsidRDefault="00F775A8" w:rsidP="00F775A8"/>
        </w:tc>
      </w:tr>
      <w:tr w:rsidR="00F775A8" w14:paraId="71F72561" w14:textId="77777777" w:rsidTr="00F775A8">
        <w:trPr>
          <w:trHeight w:hRule="exact" w:val="1095"/>
        </w:trPr>
        <w:tc>
          <w:tcPr>
            <w:tcW w:w="765" w:type="pct"/>
            <w:tcBorders>
              <w:top w:val="nil"/>
              <w:left w:val="nil"/>
              <w:bottom w:val="nil"/>
              <w:right w:val="nil"/>
            </w:tcBorders>
            <w:shd w:val="clear" w:color="auto" w:fill="00B18F"/>
          </w:tcPr>
          <w:p w14:paraId="78F8543E" w14:textId="77777777" w:rsidR="00F775A8" w:rsidRDefault="00F775A8" w:rsidP="00F775A8">
            <w:pPr>
              <w:pStyle w:val="TableParagraph"/>
              <w:spacing w:before="11"/>
              <w:ind w:left="0"/>
              <w:rPr>
                <w:rFonts w:ascii="Gotham Medium"/>
                <w:sz w:val="29"/>
              </w:rPr>
            </w:pPr>
          </w:p>
          <w:p w14:paraId="69C4CB5A" w14:textId="77777777" w:rsidR="00F775A8" w:rsidRDefault="00F775A8" w:rsidP="00F775A8">
            <w:pPr>
              <w:pStyle w:val="TableParagraph"/>
              <w:spacing w:before="0" w:line="200" w:lineRule="exact"/>
              <w:ind w:left="113"/>
              <w:rPr>
                <w:rFonts w:ascii="Gotham Bold"/>
                <w:b/>
                <w:sz w:val="18"/>
              </w:rPr>
            </w:pPr>
            <w:r>
              <w:rPr>
                <w:rFonts w:ascii="Gotham Bold"/>
                <w:b/>
                <w:color w:val="FFFFFF"/>
                <w:sz w:val="18"/>
              </w:rPr>
              <w:t>TYPE OF</w:t>
            </w:r>
            <w:r>
              <w:rPr>
                <w:rFonts w:ascii="Gotham Bold"/>
                <w:b/>
                <w:color w:val="FFFFFF"/>
                <w:w w:val="96"/>
                <w:sz w:val="18"/>
              </w:rPr>
              <w:t xml:space="preserve"> </w:t>
            </w:r>
            <w:r>
              <w:rPr>
                <w:rFonts w:ascii="Gotham Bold"/>
                <w:b/>
                <w:color w:val="FFFFFF"/>
                <w:w w:val="95"/>
                <w:sz w:val="18"/>
              </w:rPr>
              <w:t>SERVICE</w:t>
            </w:r>
          </w:p>
        </w:tc>
        <w:tc>
          <w:tcPr>
            <w:tcW w:w="871" w:type="pct"/>
            <w:tcBorders>
              <w:top w:val="nil"/>
              <w:left w:val="nil"/>
              <w:bottom w:val="nil"/>
              <w:right w:val="nil"/>
            </w:tcBorders>
            <w:shd w:val="clear" w:color="auto" w:fill="00B18F"/>
          </w:tcPr>
          <w:p w14:paraId="3DBA2D36" w14:textId="77777777" w:rsidR="00F775A8" w:rsidRDefault="00F775A8" w:rsidP="00F775A8">
            <w:pPr>
              <w:pStyle w:val="TableParagraph"/>
              <w:spacing w:before="0"/>
              <w:ind w:left="0"/>
              <w:rPr>
                <w:rFonts w:ascii="Gotham Medium"/>
                <w:sz w:val="24"/>
              </w:rPr>
            </w:pPr>
          </w:p>
          <w:p w14:paraId="2A655193" w14:textId="77777777" w:rsidR="00F775A8" w:rsidRDefault="00F775A8" w:rsidP="00F775A8">
            <w:pPr>
              <w:pStyle w:val="TableParagraph"/>
              <w:spacing w:before="158"/>
              <w:ind w:left="113"/>
              <w:rPr>
                <w:rFonts w:ascii="Gotham Bold"/>
                <w:b/>
                <w:sz w:val="18"/>
              </w:rPr>
            </w:pPr>
            <w:r>
              <w:rPr>
                <w:rFonts w:ascii="Gotham Bold"/>
                <w:b/>
                <w:color w:val="FFFFFF"/>
                <w:sz w:val="18"/>
              </w:rPr>
              <w:t>PRIORITY</w:t>
            </w:r>
          </w:p>
        </w:tc>
        <w:tc>
          <w:tcPr>
            <w:tcW w:w="716" w:type="pct"/>
            <w:tcBorders>
              <w:top w:val="nil"/>
              <w:left w:val="nil"/>
              <w:bottom w:val="nil"/>
              <w:right w:val="nil"/>
            </w:tcBorders>
            <w:shd w:val="clear" w:color="auto" w:fill="00B18F"/>
          </w:tcPr>
          <w:p w14:paraId="0BF74FE5" w14:textId="77777777" w:rsidR="00F775A8" w:rsidRDefault="00F775A8" w:rsidP="00F775A8">
            <w:pPr>
              <w:pStyle w:val="TableParagraph"/>
              <w:spacing w:before="11"/>
              <w:ind w:left="0"/>
              <w:rPr>
                <w:rFonts w:ascii="Gotham Medium"/>
                <w:sz w:val="29"/>
              </w:rPr>
            </w:pPr>
          </w:p>
          <w:p w14:paraId="29C0AF5A" w14:textId="77777777" w:rsidR="00F775A8" w:rsidRDefault="00F775A8" w:rsidP="00F775A8">
            <w:pPr>
              <w:pStyle w:val="TableParagraph"/>
              <w:spacing w:before="0" w:line="200" w:lineRule="exact"/>
              <w:ind w:left="113" w:right="369"/>
              <w:rPr>
                <w:rFonts w:ascii="Gotham Bold"/>
                <w:b/>
                <w:sz w:val="18"/>
              </w:rPr>
            </w:pPr>
            <w:r>
              <w:rPr>
                <w:rFonts w:ascii="Gotham Bold"/>
                <w:b/>
                <w:color w:val="FFFFFF"/>
                <w:w w:val="95"/>
                <w:sz w:val="18"/>
              </w:rPr>
              <w:t xml:space="preserve">SUPPLIER </w:t>
            </w:r>
            <w:r>
              <w:rPr>
                <w:rFonts w:ascii="Gotham Bold"/>
                <w:b/>
                <w:color w:val="FFFFFF"/>
                <w:sz w:val="18"/>
              </w:rPr>
              <w:t>EXISTS?</w:t>
            </w:r>
          </w:p>
        </w:tc>
        <w:tc>
          <w:tcPr>
            <w:tcW w:w="753" w:type="pct"/>
            <w:tcBorders>
              <w:top w:val="nil"/>
              <w:left w:val="nil"/>
              <w:bottom w:val="nil"/>
              <w:right w:val="nil"/>
            </w:tcBorders>
            <w:shd w:val="clear" w:color="auto" w:fill="00B18F"/>
          </w:tcPr>
          <w:p w14:paraId="6013DB25" w14:textId="77777777" w:rsidR="00F775A8" w:rsidRDefault="00F775A8" w:rsidP="00F775A8">
            <w:pPr>
              <w:pStyle w:val="TableParagraph"/>
              <w:spacing w:before="0"/>
              <w:ind w:left="0"/>
              <w:rPr>
                <w:rFonts w:ascii="Gotham Medium"/>
                <w:sz w:val="24"/>
              </w:rPr>
            </w:pPr>
          </w:p>
          <w:p w14:paraId="74CB1745" w14:textId="77777777" w:rsidR="00F775A8" w:rsidRDefault="00F775A8" w:rsidP="00F775A8">
            <w:pPr>
              <w:pStyle w:val="TableParagraph"/>
              <w:spacing w:before="158"/>
              <w:ind w:left="113"/>
              <w:rPr>
                <w:rFonts w:ascii="Gotham Bold"/>
                <w:b/>
                <w:sz w:val="18"/>
              </w:rPr>
            </w:pPr>
            <w:r>
              <w:rPr>
                <w:rFonts w:ascii="Gotham Bold"/>
                <w:b/>
                <w:color w:val="FFFFFF"/>
                <w:sz w:val="18"/>
              </w:rPr>
              <w:t>DISTANCE</w:t>
            </w:r>
          </w:p>
        </w:tc>
        <w:tc>
          <w:tcPr>
            <w:tcW w:w="768" w:type="pct"/>
            <w:tcBorders>
              <w:top w:val="nil"/>
              <w:left w:val="nil"/>
              <w:bottom w:val="nil"/>
              <w:right w:val="nil"/>
            </w:tcBorders>
            <w:shd w:val="clear" w:color="auto" w:fill="00B18F"/>
          </w:tcPr>
          <w:p w14:paraId="2E48A36F" w14:textId="77777777" w:rsidR="00F775A8" w:rsidRDefault="00F775A8" w:rsidP="00F775A8">
            <w:pPr>
              <w:pStyle w:val="TableParagraph"/>
              <w:spacing w:before="11"/>
              <w:ind w:left="0"/>
              <w:rPr>
                <w:rFonts w:ascii="Gotham Medium"/>
                <w:sz w:val="29"/>
              </w:rPr>
            </w:pPr>
          </w:p>
          <w:p w14:paraId="33B2AC6C" w14:textId="77777777" w:rsidR="00F775A8" w:rsidRDefault="00F775A8" w:rsidP="00F775A8">
            <w:pPr>
              <w:pStyle w:val="TableParagraph"/>
              <w:spacing w:before="0" w:line="200" w:lineRule="exact"/>
              <w:ind w:left="113"/>
              <w:rPr>
                <w:rFonts w:ascii="Gotham Bold"/>
                <w:b/>
                <w:sz w:val="18"/>
              </w:rPr>
            </w:pPr>
            <w:r>
              <w:rPr>
                <w:rFonts w:ascii="Gotham Bold"/>
                <w:b/>
                <w:color w:val="FFFFFF"/>
                <w:w w:val="95"/>
                <w:sz w:val="18"/>
              </w:rPr>
              <w:t xml:space="preserve">CAPACITY OF </w:t>
            </w:r>
            <w:r>
              <w:rPr>
                <w:rFonts w:ascii="Gotham Bold"/>
                <w:b/>
                <w:color w:val="FFFFFF"/>
                <w:sz w:val="18"/>
              </w:rPr>
              <w:t>SERVICE</w:t>
            </w:r>
          </w:p>
        </w:tc>
        <w:tc>
          <w:tcPr>
            <w:tcW w:w="501" w:type="pct"/>
            <w:tcBorders>
              <w:top w:val="nil"/>
              <w:left w:val="nil"/>
              <w:bottom w:val="nil"/>
              <w:right w:val="nil"/>
            </w:tcBorders>
            <w:shd w:val="clear" w:color="auto" w:fill="00B18F"/>
          </w:tcPr>
          <w:p w14:paraId="688D6F91" w14:textId="77777777" w:rsidR="00F775A8" w:rsidRDefault="00F775A8" w:rsidP="00F775A8">
            <w:pPr>
              <w:pStyle w:val="TableParagraph"/>
              <w:spacing w:before="0"/>
              <w:ind w:left="0"/>
              <w:rPr>
                <w:rFonts w:ascii="Gotham Medium"/>
                <w:sz w:val="24"/>
              </w:rPr>
            </w:pPr>
          </w:p>
          <w:p w14:paraId="14FE00B2" w14:textId="77777777" w:rsidR="00F775A8" w:rsidRDefault="00F775A8" w:rsidP="00F775A8">
            <w:pPr>
              <w:pStyle w:val="TableParagraph"/>
              <w:spacing w:before="158"/>
              <w:ind w:left="113"/>
              <w:rPr>
                <w:rFonts w:ascii="Gotham Bold"/>
                <w:b/>
                <w:sz w:val="18"/>
              </w:rPr>
            </w:pPr>
            <w:r>
              <w:rPr>
                <w:rFonts w:ascii="Gotham Bold"/>
                <w:b/>
                <w:color w:val="FFFFFF"/>
                <w:sz w:val="18"/>
              </w:rPr>
              <w:t>COST</w:t>
            </w:r>
          </w:p>
        </w:tc>
        <w:tc>
          <w:tcPr>
            <w:tcW w:w="626" w:type="pct"/>
            <w:tcBorders>
              <w:top w:val="nil"/>
              <w:left w:val="nil"/>
              <w:bottom w:val="nil"/>
              <w:right w:val="nil"/>
            </w:tcBorders>
            <w:shd w:val="clear" w:color="auto" w:fill="00B18F"/>
          </w:tcPr>
          <w:p w14:paraId="6F6D592B" w14:textId="77777777" w:rsidR="00F775A8" w:rsidRDefault="00F775A8" w:rsidP="00F775A8">
            <w:pPr>
              <w:pStyle w:val="TableParagraph"/>
              <w:spacing w:before="10"/>
              <w:ind w:left="0"/>
              <w:rPr>
                <w:rFonts w:ascii="Gotham Medium"/>
                <w:sz w:val="29"/>
              </w:rPr>
            </w:pPr>
          </w:p>
          <w:p w14:paraId="5102C2C7" w14:textId="77777777" w:rsidR="00F775A8" w:rsidRDefault="00F775A8" w:rsidP="00F775A8">
            <w:pPr>
              <w:pStyle w:val="TableParagraph"/>
              <w:spacing w:before="1" w:line="200" w:lineRule="exact"/>
              <w:ind w:left="113" w:right="80"/>
              <w:rPr>
                <w:rFonts w:ascii="Gotham Bold"/>
                <w:b/>
                <w:sz w:val="18"/>
              </w:rPr>
            </w:pPr>
            <w:r>
              <w:rPr>
                <w:rFonts w:ascii="Gotham Bold"/>
                <w:b/>
                <w:color w:val="FFFFFF"/>
                <w:sz w:val="18"/>
              </w:rPr>
              <w:t xml:space="preserve">HOW </w:t>
            </w:r>
            <w:r>
              <w:rPr>
                <w:rFonts w:ascii="Gotham Bold"/>
                <w:b/>
                <w:color w:val="FFFFFF"/>
                <w:w w:val="95"/>
                <w:sz w:val="18"/>
              </w:rPr>
              <w:t>PAID?</w:t>
            </w:r>
          </w:p>
        </w:tc>
      </w:tr>
      <w:tr w:rsidR="00F775A8" w14:paraId="25A6C823" w14:textId="77777777" w:rsidTr="00F775A8">
        <w:trPr>
          <w:trHeight w:hRule="exact" w:val="764"/>
        </w:trPr>
        <w:tc>
          <w:tcPr>
            <w:tcW w:w="765" w:type="pct"/>
            <w:tcBorders>
              <w:top w:val="nil"/>
            </w:tcBorders>
            <w:shd w:val="clear" w:color="auto" w:fill="D2EBE3"/>
          </w:tcPr>
          <w:p w14:paraId="3161F951" w14:textId="77777777" w:rsidR="00F775A8" w:rsidRDefault="00F775A8" w:rsidP="00F775A8"/>
        </w:tc>
        <w:tc>
          <w:tcPr>
            <w:tcW w:w="871" w:type="pct"/>
            <w:tcBorders>
              <w:top w:val="nil"/>
            </w:tcBorders>
            <w:shd w:val="clear" w:color="auto" w:fill="D2EBE3"/>
          </w:tcPr>
          <w:p w14:paraId="16A674AA" w14:textId="77777777" w:rsidR="00F775A8" w:rsidRDefault="00F775A8" w:rsidP="00F775A8">
            <w:pPr>
              <w:pStyle w:val="TableParagraph"/>
              <w:spacing w:before="92"/>
              <w:rPr>
                <w:sz w:val="16"/>
              </w:rPr>
            </w:pPr>
            <w:r>
              <w:rPr>
                <w:color w:val="231F20"/>
                <w:sz w:val="16"/>
              </w:rPr>
              <w:t>1 = essential</w:t>
            </w:r>
          </w:p>
          <w:p w14:paraId="0AD6683D" w14:textId="77777777" w:rsidR="00F775A8" w:rsidRDefault="00F775A8" w:rsidP="00F775A8">
            <w:pPr>
              <w:pStyle w:val="TableParagraph"/>
              <w:spacing w:before="7"/>
              <w:rPr>
                <w:sz w:val="16"/>
              </w:rPr>
            </w:pPr>
            <w:r>
              <w:rPr>
                <w:color w:val="231F20"/>
                <w:sz w:val="16"/>
              </w:rPr>
              <w:t>2 = desirable</w:t>
            </w:r>
          </w:p>
          <w:p w14:paraId="5E69B4C4" w14:textId="77777777" w:rsidR="00F775A8" w:rsidRDefault="00F775A8" w:rsidP="00F775A8">
            <w:pPr>
              <w:pStyle w:val="TableParagraph"/>
              <w:spacing w:before="7"/>
              <w:rPr>
                <w:sz w:val="16"/>
              </w:rPr>
            </w:pPr>
            <w:r>
              <w:rPr>
                <w:color w:val="231F20"/>
                <w:sz w:val="16"/>
              </w:rPr>
              <w:t>3 = not needed</w:t>
            </w:r>
          </w:p>
        </w:tc>
        <w:tc>
          <w:tcPr>
            <w:tcW w:w="716" w:type="pct"/>
            <w:tcBorders>
              <w:top w:val="nil"/>
            </w:tcBorders>
            <w:shd w:val="clear" w:color="auto" w:fill="D2EBE3"/>
          </w:tcPr>
          <w:p w14:paraId="18489D6B" w14:textId="77777777" w:rsidR="00F775A8" w:rsidRDefault="00F775A8" w:rsidP="00F775A8">
            <w:pPr>
              <w:pStyle w:val="TableParagraph"/>
              <w:spacing w:before="4"/>
              <w:ind w:left="0"/>
              <w:rPr>
                <w:rFonts w:ascii="Gotham Medium"/>
                <w:sz w:val="24"/>
              </w:rPr>
            </w:pPr>
          </w:p>
          <w:p w14:paraId="34CBE006" w14:textId="77777777" w:rsidR="00F775A8" w:rsidRDefault="00F775A8" w:rsidP="00F775A8">
            <w:pPr>
              <w:pStyle w:val="TableParagraph"/>
              <w:spacing w:before="0"/>
              <w:rPr>
                <w:sz w:val="16"/>
              </w:rPr>
            </w:pPr>
            <w:r>
              <w:rPr>
                <w:color w:val="231F20"/>
                <w:sz w:val="16"/>
              </w:rPr>
              <w:t>Yes / No</w:t>
            </w:r>
          </w:p>
        </w:tc>
        <w:tc>
          <w:tcPr>
            <w:tcW w:w="753" w:type="pct"/>
            <w:tcBorders>
              <w:top w:val="nil"/>
            </w:tcBorders>
            <w:shd w:val="clear" w:color="auto" w:fill="D2EBE3"/>
          </w:tcPr>
          <w:p w14:paraId="0C5E0AF8" w14:textId="77777777" w:rsidR="00F775A8" w:rsidRDefault="00F775A8" w:rsidP="00F775A8">
            <w:pPr>
              <w:pStyle w:val="TableParagraph"/>
              <w:spacing w:before="4"/>
              <w:ind w:left="0"/>
              <w:rPr>
                <w:rFonts w:ascii="Gotham Medium"/>
                <w:sz w:val="24"/>
              </w:rPr>
            </w:pPr>
          </w:p>
          <w:p w14:paraId="0ED775D5" w14:textId="77777777" w:rsidR="00F775A8" w:rsidRDefault="00F775A8" w:rsidP="00F775A8">
            <w:pPr>
              <w:pStyle w:val="TableParagraph"/>
              <w:spacing w:before="0"/>
              <w:rPr>
                <w:sz w:val="16"/>
              </w:rPr>
            </w:pPr>
            <w:r>
              <w:rPr>
                <w:color w:val="231F20"/>
                <w:sz w:val="16"/>
              </w:rPr>
              <w:t>km</w:t>
            </w:r>
          </w:p>
        </w:tc>
        <w:tc>
          <w:tcPr>
            <w:tcW w:w="768" w:type="pct"/>
            <w:tcBorders>
              <w:top w:val="nil"/>
            </w:tcBorders>
            <w:shd w:val="clear" w:color="auto" w:fill="D2EBE3"/>
          </w:tcPr>
          <w:p w14:paraId="7AD02685" w14:textId="77777777" w:rsidR="00F775A8" w:rsidRDefault="00F775A8" w:rsidP="00F775A8">
            <w:pPr>
              <w:pStyle w:val="TableParagraph"/>
              <w:spacing w:before="92"/>
              <w:rPr>
                <w:sz w:val="16"/>
              </w:rPr>
            </w:pPr>
            <w:r>
              <w:rPr>
                <w:color w:val="231F20"/>
                <w:sz w:val="16"/>
              </w:rPr>
              <w:t>1 = strong</w:t>
            </w:r>
          </w:p>
          <w:p w14:paraId="1E62BAB9" w14:textId="77777777" w:rsidR="00F775A8" w:rsidRDefault="00F775A8" w:rsidP="00F775A8">
            <w:pPr>
              <w:pStyle w:val="TableParagraph"/>
              <w:spacing w:before="7"/>
              <w:rPr>
                <w:sz w:val="16"/>
              </w:rPr>
            </w:pPr>
            <w:r>
              <w:rPr>
                <w:color w:val="231F20"/>
                <w:sz w:val="16"/>
              </w:rPr>
              <w:t>2 = medium</w:t>
            </w:r>
          </w:p>
          <w:p w14:paraId="4CA20F2B" w14:textId="77777777" w:rsidR="00F775A8" w:rsidRDefault="00F775A8" w:rsidP="00F775A8">
            <w:pPr>
              <w:pStyle w:val="TableParagraph"/>
              <w:spacing w:before="7"/>
              <w:rPr>
                <w:sz w:val="16"/>
              </w:rPr>
            </w:pPr>
            <w:r>
              <w:rPr>
                <w:color w:val="231F20"/>
                <w:sz w:val="16"/>
              </w:rPr>
              <w:t>3 = weak</w:t>
            </w:r>
          </w:p>
        </w:tc>
        <w:tc>
          <w:tcPr>
            <w:tcW w:w="501" w:type="pct"/>
            <w:tcBorders>
              <w:top w:val="nil"/>
            </w:tcBorders>
            <w:shd w:val="clear" w:color="auto" w:fill="D2EBE3"/>
          </w:tcPr>
          <w:p w14:paraId="002CB4CC" w14:textId="77777777" w:rsidR="00F775A8" w:rsidRDefault="00F775A8" w:rsidP="00F775A8">
            <w:pPr>
              <w:pStyle w:val="TableParagraph"/>
              <w:spacing w:before="0"/>
              <w:ind w:left="0"/>
              <w:rPr>
                <w:rFonts w:ascii="Gotham Medium"/>
                <w:sz w:val="16"/>
              </w:rPr>
            </w:pPr>
          </w:p>
          <w:p w14:paraId="4E20B739" w14:textId="77777777" w:rsidR="00F775A8" w:rsidRDefault="00F775A8" w:rsidP="00F775A8">
            <w:pPr>
              <w:pStyle w:val="TableParagraph"/>
              <w:spacing w:before="0" w:line="249" w:lineRule="auto"/>
              <w:ind w:right="393"/>
              <w:rPr>
                <w:sz w:val="16"/>
              </w:rPr>
            </w:pPr>
            <w:r>
              <w:rPr>
                <w:color w:val="231F20"/>
                <w:sz w:val="16"/>
              </w:rPr>
              <w:t>Free / Paid</w:t>
            </w:r>
          </w:p>
        </w:tc>
        <w:tc>
          <w:tcPr>
            <w:tcW w:w="626" w:type="pct"/>
            <w:tcBorders>
              <w:top w:val="nil"/>
            </w:tcBorders>
            <w:shd w:val="clear" w:color="auto" w:fill="D2EBE3"/>
          </w:tcPr>
          <w:p w14:paraId="5821D9A1" w14:textId="77777777" w:rsidR="00F775A8" w:rsidRDefault="00F775A8" w:rsidP="00F775A8">
            <w:pPr>
              <w:pStyle w:val="TableParagraph"/>
              <w:spacing w:before="92" w:line="249" w:lineRule="auto"/>
              <w:ind w:right="516"/>
              <w:rPr>
                <w:sz w:val="16"/>
              </w:rPr>
            </w:pPr>
            <w:r>
              <w:rPr>
                <w:color w:val="231F20"/>
                <w:sz w:val="16"/>
              </w:rPr>
              <w:t>Savings Loan Grant</w:t>
            </w:r>
          </w:p>
        </w:tc>
      </w:tr>
      <w:tr w:rsidR="00F775A8" w14:paraId="0622A454" w14:textId="77777777" w:rsidTr="00F775A8">
        <w:trPr>
          <w:trHeight w:hRule="exact" w:val="482"/>
        </w:trPr>
        <w:tc>
          <w:tcPr>
            <w:tcW w:w="5000" w:type="pct"/>
            <w:gridSpan w:val="7"/>
            <w:shd w:val="clear" w:color="auto" w:fill="D2EBE3"/>
          </w:tcPr>
          <w:p w14:paraId="0A58A79B" w14:textId="77777777" w:rsidR="00F775A8" w:rsidRDefault="00F775A8" w:rsidP="00F775A8">
            <w:pPr>
              <w:pStyle w:val="TableParagraph"/>
              <w:spacing w:before="146"/>
              <w:rPr>
                <w:rFonts w:ascii="Gotham Bold"/>
                <w:b/>
                <w:sz w:val="16"/>
              </w:rPr>
            </w:pPr>
            <w:r>
              <w:rPr>
                <w:rFonts w:ascii="Gotham Bold"/>
                <w:b/>
                <w:color w:val="231F20"/>
                <w:w w:val="95"/>
                <w:sz w:val="16"/>
              </w:rPr>
              <w:t>Market analysis</w:t>
            </w:r>
          </w:p>
        </w:tc>
      </w:tr>
      <w:tr w:rsidR="00F775A8" w14:paraId="6680C9F9" w14:textId="77777777" w:rsidTr="00F775A8">
        <w:trPr>
          <w:trHeight w:hRule="exact" w:val="471"/>
        </w:trPr>
        <w:tc>
          <w:tcPr>
            <w:tcW w:w="765" w:type="pct"/>
            <w:shd w:val="clear" w:color="auto" w:fill="D2EBE3"/>
          </w:tcPr>
          <w:p w14:paraId="7A06D4C6" w14:textId="77777777" w:rsidR="00F775A8" w:rsidRDefault="00F775A8" w:rsidP="00F775A8">
            <w:pPr>
              <w:pStyle w:val="TableParagraph"/>
              <w:spacing w:before="141"/>
              <w:rPr>
                <w:sz w:val="16"/>
              </w:rPr>
            </w:pPr>
            <w:r>
              <w:rPr>
                <w:color w:val="231F20"/>
                <w:sz w:val="16"/>
              </w:rPr>
              <w:t>Research</w:t>
            </w:r>
          </w:p>
        </w:tc>
        <w:tc>
          <w:tcPr>
            <w:tcW w:w="871" w:type="pct"/>
          </w:tcPr>
          <w:p w14:paraId="731D9AD9" w14:textId="77777777" w:rsidR="00F775A8" w:rsidRDefault="00F775A8" w:rsidP="00F775A8"/>
        </w:tc>
        <w:tc>
          <w:tcPr>
            <w:tcW w:w="716" w:type="pct"/>
          </w:tcPr>
          <w:p w14:paraId="51CA7ED3" w14:textId="77777777" w:rsidR="00F775A8" w:rsidRDefault="00F775A8" w:rsidP="00F775A8"/>
        </w:tc>
        <w:tc>
          <w:tcPr>
            <w:tcW w:w="753" w:type="pct"/>
          </w:tcPr>
          <w:p w14:paraId="60705891" w14:textId="77777777" w:rsidR="00F775A8" w:rsidRDefault="00F775A8" w:rsidP="00F775A8"/>
        </w:tc>
        <w:tc>
          <w:tcPr>
            <w:tcW w:w="768" w:type="pct"/>
          </w:tcPr>
          <w:p w14:paraId="51028C70" w14:textId="77777777" w:rsidR="00F775A8" w:rsidRDefault="00F775A8" w:rsidP="00F775A8"/>
        </w:tc>
        <w:tc>
          <w:tcPr>
            <w:tcW w:w="501" w:type="pct"/>
          </w:tcPr>
          <w:p w14:paraId="69D295C1" w14:textId="77777777" w:rsidR="00F775A8" w:rsidRDefault="00F775A8" w:rsidP="00F775A8"/>
        </w:tc>
        <w:tc>
          <w:tcPr>
            <w:tcW w:w="626" w:type="pct"/>
          </w:tcPr>
          <w:p w14:paraId="4EC7EAA0" w14:textId="77777777" w:rsidR="00F775A8" w:rsidRDefault="00F775A8" w:rsidP="00F775A8"/>
        </w:tc>
      </w:tr>
      <w:tr w:rsidR="00F775A8" w14:paraId="793AB84C" w14:textId="77777777" w:rsidTr="00F775A8">
        <w:trPr>
          <w:trHeight w:hRule="exact" w:val="471"/>
        </w:trPr>
        <w:tc>
          <w:tcPr>
            <w:tcW w:w="5000" w:type="pct"/>
            <w:gridSpan w:val="7"/>
            <w:shd w:val="clear" w:color="auto" w:fill="D2EBE3"/>
          </w:tcPr>
          <w:p w14:paraId="75D14B17" w14:textId="77777777" w:rsidR="00F775A8" w:rsidRDefault="00F775A8" w:rsidP="00F775A8">
            <w:pPr>
              <w:pStyle w:val="TableParagraph"/>
              <w:spacing w:before="141"/>
              <w:rPr>
                <w:rFonts w:ascii="Gotham Bold"/>
                <w:b/>
                <w:sz w:val="16"/>
              </w:rPr>
            </w:pPr>
            <w:r>
              <w:rPr>
                <w:rFonts w:ascii="Gotham Bold"/>
                <w:b/>
                <w:color w:val="231F20"/>
                <w:sz w:val="16"/>
              </w:rPr>
              <w:t>Pre-production</w:t>
            </w:r>
          </w:p>
        </w:tc>
      </w:tr>
      <w:tr w:rsidR="00F775A8" w14:paraId="14494E3E" w14:textId="77777777" w:rsidTr="00F775A8">
        <w:trPr>
          <w:trHeight w:hRule="exact" w:val="471"/>
        </w:trPr>
        <w:tc>
          <w:tcPr>
            <w:tcW w:w="765" w:type="pct"/>
            <w:shd w:val="clear" w:color="auto" w:fill="D2EBE3"/>
          </w:tcPr>
          <w:p w14:paraId="5CBD410E" w14:textId="77777777" w:rsidR="00F775A8" w:rsidRDefault="00F775A8" w:rsidP="00F775A8">
            <w:pPr>
              <w:pStyle w:val="TableParagraph"/>
              <w:spacing w:before="141"/>
              <w:rPr>
                <w:sz w:val="16"/>
              </w:rPr>
            </w:pPr>
            <w:r>
              <w:rPr>
                <w:color w:val="231F20"/>
                <w:sz w:val="16"/>
              </w:rPr>
              <w:t>Seed</w:t>
            </w:r>
          </w:p>
        </w:tc>
        <w:tc>
          <w:tcPr>
            <w:tcW w:w="871" w:type="pct"/>
          </w:tcPr>
          <w:p w14:paraId="6375A341" w14:textId="77777777" w:rsidR="00F775A8" w:rsidRDefault="00F775A8" w:rsidP="00F775A8"/>
        </w:tc>
        <w:tc>
          <w:tcPr>
            <w:tcW w:w="716" w:type="pct"/>
          </w:tcPr>
          <w:p w14:paraId="3304E768" w14:textId="77777777" w:rsidR="00F775A8" w:rsidRDefault="00F775A8" w:rsidP="00F775A8"/>
        </w:tc>
        <w:tc>
          <w:tcPr>
            <w:tcW w:w="753" w:type="pct"/>
          </w:tcPr>
          <w:p w14:paraId="5E2E3EBF" w14:textId="77777777" w:rsidR="00F775A8" w:rsidRDefault="00F775A8" w:rsidP="00F775A8"/>
        </w:tc>
        <w:tc>
          <w:tcPr>
            <w:tcW w:w="768" w:type="pct"/>
          </w:tcPr>
          <w:p w14:paraId="2F2A078B" w14:textId="77777777" w:rsidR="00F775A8" w:rsidRDefault="00F775A8" w:rsidP="00F775A8"/>
        </w:tc>
        <w:tc>
          <w:tcPr>
            <w:tcW w:w="501" w:type="pct"/>
          </w:tcPr>
          <w:p w14:paraId="7A703762" w14:textId="77777777" w:rsidR="00F775A8" w:rsidRDefault="00F775A8" w:rsidP="00F775A8"/>
        </w:tc>
        <w:tc>
          <w:tcPr>
            <w:tcW w:w="626" w:type="pct"/>
          </w:tcPr>
          <w:p w14:paraId="3E09AD47" w14:textId="77777777" w:rsidR="00F775A8" w:rsidRDefault="00F775A8" w:rsidP="00F775A8"/>
        </w:tc>
      </w:tr>
      <w:tr w:rsidR="00F775A8" w14:paraId="24F066F4" w14:textId="77777777" w:rsidTr="00F775A8">
        <w:trPr>
          <w:trHeight w:hRule="exact" w:val="471"/>
        </w:trPr>
        <w:tc>
          <w:tcPr>
            <w:tcW w:w="765" w:type="pct"/>
            <w:shd w:val="clear" w:color="auto" w:fill="D2EBE3"/>
          </w:tcPr>
          <w:p w14:paraId="5B4B6502" w14:textId="77777777" w:rsidR="00F775A8" w:rsidRDefault="00F775A8" w:rsidP="00F775A8">
            <w:pPr>
              <w:pStyle w:val="TableParagraph"/>
              <w:rPr>
                <w:sz w:val="16"/>
              </w:rPr>
            </w:pPr>
            <w:r>
              <w:rPr>
                <w:color w:val="231F20"/>
                <w:sz w:val="16"/>
              </w:rPr>
              <w:t>Extension</w:t>
            </w:r>
          </w:p>
        </w:tc>
        <w:tc>
          <w:tcPr>
            <w:tcW w:w="871" w:type="pct"/>
          </w:tcPr>
          <w:p w14:paraId="766ED850" w14:textId="77777777" w:rsidR="00F775A8" w:rsidRDefault="00F775A8" w:rsidP="00F775A8"/>
        </w:tc>
        <w:tc>
          <w:tcPr>
            <w:tcW w:w="716" w:type="pct"/>
          </w:tcPr>
          <w:p w14:paraId="156D660F" w14:textId="77777777" w:rsidR="00F775A8" w:rsidRDefault="00F775A8" w:rsidP="00F775A8"/>
        </w:tc>
        <w:tc>
          <w:tcPr>
            <w:tcW w:w="753" w:type="pct"/>
          </w:tcPr>
          <w:p w14:paraId="20F0FDA1" w14:textId="77777777" w:rsidR="00F775A8" w:rsidRDefault="00F775A8" w:rsidP="00F775A8"/>
        </w:tc>
        <w:tc>
          <w:tcPr>
            <w:tcW w:w="768" w:type="pct"/>
          </w:tcPr>
          <w:p w14:paraId="583EDB75" w14:textId="77777777" w:rsidR="00F775A8" w:rsidRDefault="00F775A8" w:rsidP="00F775A8"/>
        </w:tc>
        <w:tc>
          <w:tcPr>
            <w:tcW w:w="501" w:type="pct"/>
          </w:tcPr>
          <w:p w14:paraId="7E760CC3" w14:textId="77777777" w:rsidR="00F775A8" w:rsidRDefault="00F775A8" w:rsidP="00F775A8"/>
        </w:tc>
        <w:tc>
          <w:tcPr>
            <w:tcW w:w="626" w:type="pct"/>
          </w:tcPr>
          <w:p w14:paraId="11D49F4F" w14:textId="77777777" w:rsidR="00F775A8" w:rsidRDefault="00F775A8" w:rsidP="00F775A8"/>
        </w:tc>
      </w:tr>
      <w:tr w:rsidR="00F775A8" w14:paraId="720F6061" w14:textId="77777777" w:rsidTr="00F775A8">
        <w:trPr>
          <w:trHeight w:hRule="exact" w:val="471"/>
        </w:trPr>
        <w:tc>
          <w:tcPr>
            <w:tcW w:w="765" w:type="pct"/>
            <w:shd w:val="clear" w:color="auto" w:fill="D2EBE3"/>
          </w:tcPr>
          <w:p w14:paraId="35AA5C88" w14:textId="77777777" w:rsidR="00F775A8" w:rsidRDefault="00F775A8" w:rsidP="00F775A8">
            <w:pPr>
              <w:pStyle w:val="TableParagraph"/>
              <w:rPr>
                <w:sz w:val="16"/>
              </w:rPr>
            </w:pPr>
            <w:r>
              <w:rPr>
                <w:color w:val="231F20"/>
                <w:sz w:val="16"/>
              </w:rPr>
              <w:t>Veterinary</w:t>
            </w:r>
          </w:p>
        </w:tc>
        <w:tc>
          <w:tcPr>
            <w:tcW w:w="871" w:type="pct"/>
          </w:tcPr>
          <w:p w14:paraId="63ACA898" w14:textId="77777777" w:rsidR="00F775A8" w:rsidRDefault="00F775A8" w:rsidP="00F775A8"/>
        </w:tc>
        <w:tc>
          <w:tcPr>
            <w:tcW w:w="716" w:type="pct"/>
          </w:tcPr>
          <w:p w14:paraId="71CCAB3A" w14:textId="77777777" w:rsidR="00F775A8" w:rsidRDefault="00F775A8" w:rsidP="00F775A8"/>
        </w:tc>
        <w:tc>
          <w:tcPr>
            <w:tcW w:w="753" w:type="pct"/>
          </w:tcPr>
          <w:p w14:paraId="53D1D25F" w14:textId="77777777" w:rsidR="00F775A8" w:rsidRDefault="00F775A8" w:rsidP="00F775A8"/>
        </w:tc>
        <w:tc>
          <w:tcPr>
            <w:tcW w:w="768" w:type="pct"/>
          </w:tcPr>
          <w:p w14:paraId="33805B8E" w14:textId="77777777" w:rsidR="00F775A8" w:rsidRDefault="00F775A8" w:rsidP="00F775A8"/>
        </w:tc>
        <w:tc>
          <w:tcPr>
            <w:tcW w:w="501" w:type="pct"/>
          </w:tcPr>
          <w:p w14:paraId="5E4536A4" w14:textId="77777777" w:rsidR="00F775A8" w:rsidRDefault="00F775A8" w:rsidP="00F775A8"/>
        </w:tc>
        <w:tc>
          <w:tcPr>
            <w:tcW w:w="626" w:type="pct"/>
          </w:tcPr>
          <w:p w14:paraId="204E2C8A" w14:textId="77777777" w:rsidR="00F775A8" w:rsidRDefault="00F775A8" w:rsidP="00F775A8"/>
        </w:tc>
      </w:tr>
      <w:tr w:rsidR="00F775A8" w14:paraId="3D288067" w14:textId="77777777" w:rsidTr="00F775A8">
        <w:trPr>
          <w:trHeight w:hRule="exact" w:val="471"/>
        </w:trPr>
        <w:tc>
          <w:tcPr>
            <w:tcW w:w="765" w:type="pct"/>
            <w:shd w:val="clear" w:color="auto" w:fill="D2EBE3"/>
          </w:tcPr>
          <w:p w14:paraId="52F1568F" w14:textId="77777777" w:rsidR="00F775A8" w:rsidRDefault="00F775A8" w:rsidP="00F775A8">
            <w:pPr>
              <w:pStyle w:val="TableParagraph"/>
              <w:rPr>
                <w:sz w:val="16"/>
              </w:rPr>
            </w:pPr>
            <w:r>
              <w:rPr>
                <w:color w:val="231F20"/>
                <w:sz w:val="16"/>
              </w:rPr>
              <w:t>irrigation</w:t>
            </w:r>
          </w:p>
        </w:tc>
        <w:tc>
          <w:tcPr>
            <w:tcW w:w="871" w:type="pct"/>
          </w:tcPr>
          <w:p w14:paraId="0F928664" w14:textId="77777777" w:rsidR="00F775A8" w:rsidRDefault="00F775A8" w:rsidP="00F775A8"/>
        </w:tc>
        <w:tc>
          <w:tcPr>
            <w:tcW w:w="716" w:type="pct"/>
          </w:tcPr>
          <w:p w14:paraId="033A6706" w14:textId="77777777" w:rsidR="00F775A8" w:rsidRDefault="00F775A8" w:rsidP="00F775A8"/>
        </w:tc>
        <w:tc>
          <w:tcPr>
            <w:tcW w:w="753" w:type="pct"/>
          </w:tcPr>
          <w:p w14:paraId="728F0999" w14:textId="77777777" w:rsidR="00F775A8" w:rsidRDefault="00F775A8" w:rsidP="00F775A8"/>
        </w:tc>
        <w:tc>
          <w:tcPr>
            <w:tcW w:w="768" w:type="pct"/>
          </w:tcPr>
          <w:p w14:paraId="74702A2B" w14:textId="77777777" w:rsidR="00F775A8" w:rsidRDefault="00F775A8" w:rsidP="00F775A8"/>
        </w:tc>
        <w:tc>
          <w:tcPr>
            <w:tcW w:w="501" w:type="pct"/>
          </w:tcPr>
          <w:p w14:paraId="0E0EA0A5" w14:textId="77777777" w:rsidR="00F775A8" w:rsidRDefault="00F775A8" w:rsidP="00F775A8"/>
        </w:tc>
        <w:tc>
          <w:tcPr>
            <w:tcW w:w="626" w:type="pct"/>
          </w:tcPr>
          <w:p w14:paraId="62359881" w14:textId="77777777" w:rsidR="00F775A8" w:rsidRDefault="00F775A8" w:rsidP="00F775A8"/>
        </w:tc>
      </w:tr>
      <w:tr w:rsidR="00F775A8" w14:paraId="20272049" w14:textId="77777777" w:rsidTr="00F775A8">
        <w:trPr>
          <w:trHeight w:hRule="exact" w:val="471"/>
        </w:trPr>
        <w:tc>
          <w:tcPr>
            <w:tcW w:w="765" w:type="pct"/>
            <w:shd w:val="clear" w:color="auto" w:fill="D2EBE3"/>
          </w:tcPr>
          <w:p w14:paraId="55D2CCB4" w14:textId="77777777" w:rsidR="00F775A8" w:rsidRDefault="00F775A8" w:rsidP="00F775A8">
            <w:pPr>
              <w:pStyle w:val="TableParagraph"/>
              <w:rPr>
                <w:sz w:val="16"/>
              </w:rPr>
            </w:pPr>
            <w:r>
              <w:rPr>
                <w:color w:val="231F20"/>
                <w:sz w:val="16"/>
              </w:rPr>
              <w:t>Finance</w:t>
            </w:r>
          </w:p>
        </w:tc>
        <w:tc>
          <w:tcPr>
            <w:tcW w:w="871" w:type="pct"/>
          </w:tcPr>
          <w:p w14:paraId="1303F4B4" w14:textId="77777777" w:rsidR="00F775A8" w:rsidRDefault="00F775A8" w:rsidP="00F775A8"/>
        </w:tc>
        <w:tc>
          <w:tcPr>
            <w:tcW w:w="716" w:type="pct"/>
          </w:tcPr>
          <w:p w14:paraId="19CF52AB" w14:textId="77777777" w:rsidR="00F775A8" w:rsidRDefault="00F775A8" w:rsidP="00F775A8"/>
        </w:tc>
        <w:tc>
          <w:tcPr>
            <w:tcW w:w="753" w:type="pct"/>
          </w:tcPr>
          <w:p w14:paraId="41A32337" w14:textId="77777777" w:rsidR="00F775A8" w:rsidRDefault="00F775A8" w:rsidP="00F775A8"/>
        </w:tc>
        <w:tc>
          <w:tcPr>
            <w:tcW w:w="768" w:type="pct"/>
          </w:tcPr>
          <w:p w14:paraId="2A8ADE8E" w14:textId="77777777" w:rsidR="00F775A8" w:rsidRDefault="00F775A8" w:rsidP="00F775A8"/>
        </w:tc>
        <w:tc>
          <w:tcPr>
            <w:tcW w:w="501" w:type="pct"/>
          </w:tcPr>
          <w:p w14:paraId="2C88C4CE" w14:textId="77777777" w:rsidR="00F775A8" w:rsidRDefault="00F775A8" w:rsidP="00F775A8"/>
        </w:tc>
        <w:tc>
          <w:tcPr>
            <w:tcW w:w="626" w:type="pct"/>
          </w:tcPr>
          <w:p w14:paraId="15F2D6CC" w14:textId="77777777" w:rsidR="00F775A8" w:rsidRDefault="00F775A8" w:rsidP="00F775A8"/>
        </w:tc>
      </w:tr>
      <w:tr w:rsidR="00F775A8" w14:paraId="785E87C5" w14:textId="77777777" w:rsidTr="00F775A8">
        <w:trPr>
          <w:trHeight w:hRule="exact" w:val="471"/>
        </w:trPr>
        <w:tc>
          <w:tcPr>
            <w:tcW w:w="5000" w:type="pct"/>
            <w:gridSpan w:val="7"/>
            <w:shd w:val="clear" w:color="auto" w:fill="D2EBE3"/>
          </w:tcPr>
          <w:p w14:paraId="180E51A3" w14:textId="77777777" w:rsidR="00F775A8" w:rsidRDefault="00F775A8" w:rsidP="00F775A8">
            <w:pPr>
              <w:pStyle w:val="TableParagraph"/>
              <w:rPr>
                <w:rFonts w:ascii="Gotham Bold"/>
                <w:b/>
                <w:sz w:val="16"/>
              </w:rPr>
            </w:pPr>
            <w:r>
              <w:rPr>
                <w:rFonts w:ascii="Gotham Bold"/>
                <w:b/>
                <w:color w:val="231F20"/>
                <w:sz w:val="16"/>
              </w:rPr>
              <w:t>Production</w:t>
            </w:r>
          </w:p>
        </w:tc>
      </w:tr>
      <w:tr w:rsidR="00F775A8" w14:paraId="11020F05" w14:textId="77777777" w:rsidTr="00F775A8">
        <w:trPr>
          <w:trHeight w:hRule="exact" w:val="471"/>
        </w:trPr>
        <w:tc>
          <w:tcPr>
            <w:tcW w:w="765" w:type="pct"/>
            <w:shd w:val="clear" w:color="auto" w:fill="D2EBE3"/>
          </w:tcPr>
          <w:p w14:paraId="5D8B7B30" w14:textId="77777777" w:rsidR="00F775A8" w:rsidRDefault="00F775A8" w:rsidP="00F775A8">
            <w:pPr>
              <w:pStyle w:val="TableParagraph"/>
              <w:rPr>
                <w:sz w:val="16"/>
              </w:rPr>
            </w:pPr>
            <w:r>
              <w:rPr>
                <w:color w:val="231F20"/>
                <w:sz w:val="16"/>
              </w:rPr>
              <w:t>Tractor/ox hire</w:t>
            </w:r>
          </w:p>
        </w:tc>
        <w:tc>
          <w:tcPr>
            <w:tcW w:w="871" w:type="pct"/>
          </w:tcPr>
          <w:p w14:paraId="4B01CC8F" w14:textId="77777777" w:rsidR="00F775A8" w:rsidRDefault="00F775A8" w:rsidP="00F775A8"/>
        </w:tc>
        <w:tc>
          <w:tcPr>
            <w:tcW w:w="716" w:type="pct"/>
          </w:tcPr>
          <w:p w14:paraId="1F1167E9" w14:textId="77777777" w:rsidR="00F775A8" w:rsidRDefault="00F775A8" w:rsidP="00F775A8"/>
        </w:tc>
        <w:tc>
          <w:tcPr>
            <w:tcW w:w="753" w:type="pct"/>
          </w:tcPr>
          <w:p w14:paraId="79CC26F0" w14:textId="77777777" w:rsidR="00F775A8" w:rsidRDefault="00F775A8" w:rsidP="00F775A8"/>
        </w:tc>
        <w:tc>
          <w:tcPr>
            <w:tcW w:w="768" w:type="pct"/>
          </w:tcPr>
          <w:p w14:paraId="27FEC877" w14:textId="77777777" w:rsidR="00F775A8" w:rsidRDefault="00F775A8" w:rsidP="00F775A8"/>
        </w:tc>
        <w:tc>
          <w:tcPr>
            <w:tcW w:w="501" w:type="pct"/>
          </w:tcPr>
          <w:p w14:paraId="745D39B2" w14:textId="77777777" w:rsidR="00F775A8" w:rsidRDefault="00F775A8" w:rsidP="00F775A8"/>
        </w:tc>
        <w:tc>
          <w:tcPr>
            <w:tcW w:w="626" w:type="pct"/>
          </w:tcPr>
          <w:p w14:paraId="377B51E8" w14:textId="77777777" w:rsidR="00F775A8" w:rsidRDefault="00F775A8" w:rsidP="00F775A8"/>
        </w:tc>
      </w:tr>
      <w:tr w:rsidR="00F775A8" w14:paraId="646EF964" w14:textId="77777777" w:rsidTr="00F775A8">
        <w:trPr>
          <w:trHeight w:hRule="exact" w:val="471"/>
        </w:trPr>
        <w:tc>
          <w:tcPr>
            <w:tcW w:w="765" w:type="pct"/>
            <w:shd w:val="clear" w:color="auto" w:fill="D2EBE3"/>
          </w:tcPr>
          <w:p w14:paraId="1706EF36" w14:textId="77777777" w:rsidR="00F775A8" w:rsidRDefault="00F775A8" w:rsidP="00F775A8">
            <w:pPr>
              <w:pStyle w:val="TableParagraph"/>
              <w:rPr>
                <w:sz w:val="16"/>
              </w:rPr>
            </w:pPr>
            <w:r>
              <w:rPr>
                <w:color w:val="231F20"/>
                <w:sz w:val="16"/>
              </w:rPr>
              <w:t>Fertilizer/ feed</w:t>
            </w:r>
          </w:p>
        </w:tc>
        <w:tc>
          <w:tcPr>
            <w:tcW w:w="871" w:type="pct"/>
          </w:tcPr>
          <w:p w14:paraId="0013AD88" w14:textId="77777777" w:rsidR="00F775A8" w:rsidRDefault="00F775A8" w:rsidP="00F775A8"/>
        </w:tc>
        <w:tc>
          <w:tcPr>
            <w:tcW w:w="716" w:type="pct"/>
          </w:tcPr>
          <w:p w14:paraId="0DF4F5C1" w14:textId="77777777" w:rsidR="00F775A8" w:rsidRDefault="00F775A8" w:rsidP="00F775A8"/>
        </w:tc>
        <w:tc>
          <w:tcPr>
            <w:tcW w:w="753" w:type="pct"/>
          </w:tcPr>
          <w:p w14:paraId="09849B33" w14:textId="77777777" w:rsidR="00F775A8" w:rsidRDefault="00F775A8" w:rsidP="00F775A8"/>
        </w:tc>
        <w:tc>
          <w:tcPr>
            <w:tcW w:w="768" w:type="pct"/>
          </w:tcPr>
          <w:p w14:paraId="3F42A97F" w14:textId="77777777" w:rsidR="00F775A8" w:rsidRDefault="00F775A8" w:rsidP="00F775A8"/>
        </w:tc>
        <w:tc>
          <w:tcPr>
            <w:tcW w:w="501" w:type="pct"/>
          </w:tcPr>
          <w:p w14:paraId="7B6D36BB" w14:textId="77777777" w:rsidR="00F775A8" w:rsidRDefault="00F775A8" w:rsidP="00F775A8"/>
        </w:tc>
        <w:tc>
          <w:tcPr>
            <w:tcW w:w="626" w:type="pct"/>
          </w:tcPr>
          <w:p w14:paraId="27D9AA82" w14:textId="77777777" w:rsidR="00F775A8" w:rsidRDefault="00F775A8" w:rsidP="00F775A8"/>
        </w:tc>
      </w:tr>
      <w:tr w:rsidR="00F775A8" w14:paraId="3797060C" w14:textId="77777777" w:rsidTr="00F775A8">
        <w:trPr>
          <w:trHeight w:hRule="exact" w:val="871"/>
        </w:trPr>
        <w:tc>
          <w:tcPr>
            <w:tcW w:w="765" w:type="pct"/>
            <w:shd w:val="clear" w:color="auto" w:fill="D2EBE3"/>
          </w:tcPr>
          <w:p w14:paraId="10626C10" w14:textId="77777777" w:rsidR="00F775A8" w:rsidRDefault="00F775A8" w:rsidP="00F775A8">
            <w:pPr>
              <w:pStyle w:val="TableParagraph"/>
              <w:spacing w:line="249" w:lineRule="auto"/>
              <w:ind w:right="161"/>
              <w:rPr>
                <w:sz w:val="16"/>
              </w:rPr>
            </w:pPr>
            <w:r>
              <w:rPr>
                <w:color w:val="231F20"/>
                <w:sz w:val="16"/>
              </w:rPr>
              <w:t>Extension/ veterinary advice</w:t>
            </w:r>
          </w:p>
        </w:tc>
        <w:tc>
          <w:tcPr>
            <w:tcW w:w="871" w:type="pct"/>
          </w:tcPr>
          <w:p w14:paraId="2AD86985" w14:textId="77777777" w:rsidR="00F775A8" w:rsidRDefault="00F775A8" w:rsidP="00F775A8"/>
        </w:tc>
        <w:tc>
          <w:tcPr>
            <w:tcW w:w="716" w:type="pct"/>
          </w:tcPr>
          <w:p w14:paraId="4B54E6A3" w14:textId="77777777" w:rsidR="00F775A8" w:rsidRDefault="00F775A8" w:rsidP="00F775A8"/>
        </w:tc>
        <w:tc>
          <w:tcPr>
            <w:tcW w:w="753" w:type="pct"/>
          </w:tcPr>
          <w:p w14:paraId="1320D475" w14:textId="77777777" w:rsidR="00F775A8" w:rsidRDefault="00F775A8" w:rsidP="00F775A8"/>
        </w:tc>
        <w:tc>
          <w:tcPr>
            <w:tcW w:w="768" w:type="pct"/>
          </w:tcPr>
          <w:p w14:paraId="6D834CCA" w14:textId="77777777" w:rsidR="00F775A8" w:rsidRDefault="00F775A8" w:rsidP="00F775A8"/>
        </w:tc>
        <w:tc>
          <w:tcPr>
            <w:tcW w:w="501" w:type="pct"/>
          </w:tcPr>
          <w:p w14:paraId="6125DBBD" w14:textId="77777777" w:rsidR="00F775A8" w:rsidRDefault="00F775A8" w:rsidP="00F775A8"/>
        </w:tc>
        <w:tc>
          <w:tcPr>
            <w:tcW w:w="626" w:type="pct"/>
          </w:tcPr>
          <w:p w14:paraId="046BD355" w14:textId="77777777" w:rsidR="00F775A8" w:rsidRDefault="00F775A8" w:rsidP="00F775A8"/>
        </w:tc>
      </w:tr>
      <w:tr w:rsidR="00F775A8" w14:paraId="4C39DE5B" w14:textId="77777777" w:rsidTr="00F775A8">
        <w:trPr>
          <w:trHeight w:hRule="exact" w:val="671"/>
        </w:trPr>
        <w:tc>
          <w:tcPr>
            <w:tcW w:w="765" w:type="pct"/>
            <w:shd w:val="clear" w:color="auto" w:fill="D2EBE3"/>
          </w:tcPr>
          <w:p w14:paraId="37CFCD9B" w14:textId="77777777" w:rsidR="00F775A8" w:rsidRDefault="00F775A8" w:rsidP="00F775A8">
            <w:pPr>
              <w:pStyle w:val="TableParagraph"/>
              <w:spacing w:line="249" w:lineRule="auto"/>
              <w:ind w:right="161"/>
              <w:rPr>
                <w:sz w:val="16"/>
              </w:rPr>
            </w:pPr>
            <w:r>
              <w:rPr>
                <w:color w:val="231F20"/>
                <w:sz w:val="16"/>
              </w:rPr>
              <w:t>Pest and disease control</w:t>
            </w:r>
          </w:p>
        </w:tc>
        <w:tc>
          <w:tcPr>
            <w:tcW w:w="871" w:type="pct"/>
          </w:tcPr>
          <w:p w14:paraId="3A0F8595" w14:textId="77777777" w:rsidR="00F775A8" w:rsidRDefault="00F775A8" w:rsidP="00F775A8"/>
        </w:tc>
        <w:tc>
          <w:tcPr>
            <w:tcW w:w="716" w:type="pct"/>
          </w:tcPr>
          <w:p w14:paraId="0084698B" w14:textId="77777777" w:rsidR="00F775A8" w:rsidRDefault="00F775A8" w:rsidP="00F775A8"/>
        </w:tc>
        <w:tc>
          <w:tcPr>
            <w:tcW w:w="753" w:type="pct"/>
          </w:tcPr>
          <w:p w14:paraId="72D1A6C0" w14:textId="77777777" w:rsidR="00F775A8" w:rsidRDefault="00F775A8" w:rsidP="00F775A8"/>
        </w:tc>
        <w:tc>
          <w:tcPr>
            <w:tcW w:w="768" w:type="pct"/>
          </w:tcPr>
          <w:p w14:paraId="6FF708DD" w14:textId="77777777" w:rsidR="00F775A8" w:rsidRDefault="00F775A8" w:rsidP="00F775A8"/>
        </w:tc>
        <w:tc>
          <w:tcPr>
            <w:tcW w:w="501" w:type="pct"/>
          </w:tcPr>
          <w:p w14:paraId="731BE810" w14:textId="77777777" w:rsidR="00F775A8" w:rsidRDefault="00F775A8" w:rsidP="00F775A8"/>
        </w:tc>
        <w:tc>
          <w:tcPr>
            <w:tcW w:w="626" w:type="pct"/>
          </w:tcPr>
          <w:p w14:paraId="10A2AFAB" w14:textId="77777777" w:rsidR="00F775A8" w:rsidRDefault="00F775A8" w:rsidP="00F775A8"/>
        </w:tc>
      </w:tr>
      <w:tr w:rsidR="00F775A8" w14:paraId="734F04D4" w14:textId="77777777" w:rsidTr="00F775A8">
        <w:trPr>
          <w:trHeight w:hRule="exact" w:val="471"/>
        </w:trPr>
        <w:tc>
          <w:tcPr>
            <w:tcW w:w="765" w:type="pct"/>
            <w:shd w:val="clear" w:color="auto" w:fill="D2EBE3"/>
          </w:tcPr>
          <w:p w14:paraId="63141B7A" w14:textId="77777777" w:rsidR="00F775A8" w:rsidRDefault="00F775A8" w:rsidP="00F775A8">
            <w:pPr>
              <w:pStyle w:val="TableParagraph"/>
              <w:rPr>
                <w:sz w:val="16"/>
              </w:rPr>
            </w:pPr>
            <w:r>
              <w:rPr>
                <w:color w:val="231F20"/>
                <w:sz w:val="16"/>
              </w:rPr>
              <w:t>Weeding</w:t>
            </w:r>
          </w:p>
        </w:tc>
        <w:tc>
          <w:tcPr>
            <w:tcW w:w="871" w:type="pct"/>
          </w:tcPr>
          <w:p w14:paraId="156F1008" w14:textId="77777777" w:rsidR="00F775A8" w:rsidRDefault="00F775A8" w:rsidP="00F775A8"/>
        </w:tc>
        <w:tc>
          <w:tcPr>
            <w:tcW w:w="716" w:type="pct"/>
          </w:tcPr>
          <w:p w14:paraId="60C6CE48" w14:textId="77777777" w:rsidR="00F775A8" w:rsidRDefault="00F775A8" w:rsidP="00F775A8"/>
        </w:tc>
        <w:tc>
          <w:tcPr>
            <w:tcW w:w="753" w:type="pct"/>
          </w:tcPr>
          <w:p w14:paraId="45E49605" w14:textId="77777777" w:rsidR="00F775A8" w:rsidRDefault="00F775A8" w:rsidP="00F775A8"/>
        </w:tc>
        <w:tc>
          <w:tcPr>
            <w:tcW w:w="768" w:type="pct"/>
          </w:tcPr>
          <w:p w14:paraId="6D5C0CF0" w14:textId="77777777" w:rsidR="00F775A8" w:rsidRDefault="00F775A8" w:rsidP="00F775A8"/>
        </w:tc>
        <w:tc>
          <w:tcPr>
            <w:tcW w:w="501" w:type="pct"/>
          </w:tcPr>
          <w:p w14:paraId="7F694C31" w14:textId="77777777" w:rsidR="00F775A8" w:rsidRDefault="00F775A8" w:rsidP="00F775A8"/>
        </w:tc>
        <w:tc>
          <w:tcPr>
            <w:tcW w:w="626" w:type="pct"/>
          </w:tcPr>
          <w:p w14:paraId="059D017E" w14:textId="77777777" w:rsidR="00F775A8" w:rsidRDefault="00F775A8" w:rsidP="00F775A8"/>
        </w:tc>
      </w:tr>
      <w:tr w:rsidR="00F775A8" w14:paraId="24C0EB96" w14:textId="77777777" w:rsidTr="00F775A8">
        <w:trPr>
          <w:trHeight w:hRule="exact" w:val="471"/>
        </w:trPr>
        <w:tc>
          <w:tcPr>
            <w:tcW w:w="765" w:type="pct"/>
            <w:shd w:val="clear" w:color="auto" w:fill="D2EBE3"/>
          </w:tcPr>
          <w:p w14:paraId="397932DA" w14:textId="77777777" w:rsidR="00F775A8" w:rsidRDefault="00F775A8" w:rsidP="00F775A8">
            <w:pPr>
              <w:pStyle w:val="TableParagraph"/>
              <w:rPr>
                <w:sz w:val="16"/>
              </w:rPr>
            </w:pPr>
            <w:r>
              <w:rPr>
                <w:color w:val="231F20"/>
                <w:sz w:val="16"/>
              </w:rPr>
              <w:t>Finance</w:t>
            </w:r>
          </w:p>
        </w:tc>
        <w:tc>
          <w:tcPr>
            <w:tcW w:w="871" w:type="pct"/>
          </w:tcPr>
          <w:p w14:paraId="79A09628" w14:textId="77777777" w:rsidR="00F775A8" w:rsidRDefault="00F775A8" w:rsidP="00F775A8"/>
        </w:tc>
        <w:tc>
          <w:tcPr>
            <w:tcW w:w="716" w:type="pct"/>
          </w:tcPr>
          <w:p w14:paraId="20AD68E1" w14:textId="77777777" w:rsidR="00F775A8" w:rsidRDefault="00F775A8" w:rsidP="00F775A8"/>
        </w:tc>
        <w:tc>
          <w:tcPr>
            <w:tcW w:w="753" w:type="pct"/>
          </w:tcPr>
          <w:p w14:paraId="379D4C64" w14:textId="77777777" w:rsidR="00F775A8" w:rsidRDefault="00F775A8" w:rsidP="00F775A8"/>
        </w:tc>
        <w:tc>
          <w:tcPr>
            <w:tcW w:w="768" w:type="pct"/>
          </w:tcPr>
          <w:p w14:paraId="28886B33" w14:textId="77777777" w:rsidR="00F775A8" w:rsidRDefault="00F775A8" w:rsidP="00F775A8"/>
        </w:tc>
        <w:tc>
          <w:tcPr>
            <w:tcW w:w="501" w:type="pct"/>
          </w:tcPr>
          <w:p w14:paraId="14855953" w14:textId="77777777" w:rsidR="00F775A8" w:rsidRDefault="00F775A8" w:rsidP="00F775A8"/>
        </w:tc>
        <w:tc>
          <w:tcPr>
            <w:tcW w:w="626" w:type="pct"/>
          </w:tcPr>
          <w:p w14:paraId="5AC077CD" w14:textId="77777777" w:rsidR="00F775A8" w:rsidRDefault="00F775A8" w:rsidP="00F775A8"/>
        </w:tc>
      </w:tr>
      <w:tr w:rsidR="00F775A8" w14:paraId="4E98EC84" w14:textId="77777777" w:rsidTr="00F775A8">
        <w:trPr>
          <w:trHeight w:hRule="exact" w:val="471"/>
        </w:trPr>
        <w:tc>
          <w:tcPr>
            <w:tcW w:w="5000" w:type="pct"/>
            <w:gridSpan w:val="7"/>
            <w:shd w:val="clear" w:color="auto" w:fill="D2EBE3"/>
          </w:tcPr>
          <w:p w14:paraId="181A937D" w14:textId="77777777" w:rsidR="00F775A8" w:rsidRDefault="00F775A8" w:rsidP="00F775A8">
            <w:pPr>
              <w:pStyle w:val="TableParagraph"/>
              <w:rPr>
                <w:rFonts w:ascii="Gotham Bold"/>
                <w:b/>
                <w:sz w:val="16"/>
              </w:rPr>
            </w:pPr>
            <w:r>
              <w:rPr>
                <w:rFonts w:ascii="Gotham Bold"/>
                <w:b/>
                <w:color w:val="231F20"/>
                <w:w w:val="95"/>
                <w:sz w:val="16"/>
              </w:rPr>
              <w:t>After harvest</w:t>
            </w:r>
          </w:p>
        </w:tc>
      </w:tr>
      <w:tr w:rsidR="00F775A8" w14:paraId="746495DE" w14:textId="77777777" w:rsidTr="00F775A8">
        <w:trPr>
          <w:trHeight w:hRule="exact" w:val="471"/>
        </w:trPr>
        <w:tc>
          <w:tcPr>
            <w:tcW w:w="765" w:type="pct"/>
            <w:shd w:val="clear" w:color="auto" w:fill="D2EBE3"/>
          </w:tcPr>
          <w:p w14:paraId="5BB65014" w14:textId="77777777" w:rsidR="00F775A8" w:rsidRDefault="00F775A8" w:rsidP="00F775A8">
            <w:pPr>
              <w:pStyle w:val="TableParagraph"/>
              <w:rPr>
                <w:sz w:val="16"/>
              </w:rPr>
            </w:pPr>
            <w:r>
              <w:rPr>
                <w:color w:val="231F20"/>
                <w:sz w:val="16"/>
              </w:rPr>
              <w:t>Grading</w:t>
            </w:r>
          </w:p>
        </w:tc>
        <w:tc>
          <w:tcPr>
            <w:tcW w:w="871" w:type="pct"/>
          </w:tcPr>
          <w:p w14:paraId="7C2AFE15" w14:textId="77777777" w:rsidR="00F775A8" w:rsidRDefault="00F775A8" w:rsidP="00F775A8"/>
        </w:tc>
        <w:tc>
          <w:tcPr>
            <w:tcW w:w="716" w:type="pct"/>
          </w:tcPr>
          <w:p w14:paraId="18625E46" w14:textId="77777777" w:rsidR="00F775A8" w:rsidRDefault="00F775A8" w:rsidP="00F775A8"/>
        </w:tc>
        <w:tc>
          <w:tcPr>
            <w:tcW w:w="753" w:type="pct"/>
          </w:tcPr>
          <w:p w14:paraId="10C7539D" w14:textId="77777777" w:rsidR="00F775A8" w:rsidRDefault="00F775A8" w:rsidP="00F775A8"/>
        </w:tc>
        <w:tc>
          <w:tcPr>
            <w:tcW w:w="768" w:type="pct"/>
          </w:tcPr>
          <w:p w14:paraId="49DF59A5" w14:textId="77777777" w:rsidR="00F775A8" w:rsidRDefault="00F775A8" w:rsidP="00F775A8"/>
        </w:tc>
        <w:tc>
          <w:tcPr>
            <w:tcW w:w="501" w:type="pct"/>
          </w:tcPr>
          <w:p w14:paraId="187EDDD8" w14:textId="77777777" w:rsidR="00F775A8" w:rsidRDefault="00F775A8" w:rsidP="00F775A8"/>
        </w:tc>
        <w:tc>
          <w:tcPr>
            <w:tcW w:w="626" w:type="pct"/>
          </w:tcPr>
          <w:p w14:paraId="56116535" w14:textId="77777777" w:rsidR="00F775A8" w:rsidRDefault="00F775A8" w:rsidP="00F775A8"/>
        </w:tc>
      </w:tr>
      <w:tr w:rsidR="00F775A8" w14:paraId="2C93AA7C" w14:textId="77777777" w:rsidTr="00F775A8">
        <w:trPr>
          <w:trHeight w:hRule="exact" w:val="471"/>
        </w:trPr>
        <w:tc>
          <w:tcPr>
            <w:tcW w:w="765" w:type="pct"/>
            <w:shd w:val="clear" w:color="auto" w:fill="D2EBE3"/>
          </w:tcPr>
          <w:p w14:paraId="51D649E7" w14:textId="77777777" w:rsidR="00F775A8" w:rsidRDefault="00F775A8" w:rsidP="00F775A8">
            <w:pPr>
              <w:pStyle w:val="TableParagraph"/>
              <w:rPr>
                <w:sz w:val="16"/>
              </w:rPr>
            </w:pPr>
            <w:r>
              <w:rPr>
                <w:color w:val="231F20"/>
                <w:sz w:val="16"/>
              </w:rPr>
              <w:t>Packaging</w:t>
            </w:r>
          </w:p>
        </w:tc>
        <w:tc>
          <w:tcPr>
            <w:tcW w:w="871" w:type="pct"/>
          </w:tcPr>
          <w:p w14:paraId="24DDFE42" w14:textId="77777777" w:rsidR="00F775A8" w:rsidRDefault="00F775A8" w:rsidP="00F775A8"/>
        </w:tc>
        <w:tc>
          <w:tcPr>
            <w:tcW w:w="716" w:type="pct"/>
          </w:tcPr>
          <w:p w14:paraId="736FED8F" w14:textId="77777777" w:rsidR="00F775A8" w:rsidRDefault="00F775A8" w:rsidP="00F775A8"/>
        </w:tc>
        <w:tc>
          <w:tcPr>
            <w:tcW w:w="753" w:type="pct"/>
          </w:tcPr>
          <w:p w14:paraId="27F98102" w14:textId="77777777" w:rsidR="00F775A8" w:rsidRDefault="00F775A8" w:rsidP="00F775A8"/>
        </w:tc>
        <w:tc>
          <w:tcPr>
            <w:tcW w:w="768" w:type="pct"/>
          </w:tcPr>
          <w:p w14:paraId="29D6FF85" w14:textId="77777777" w:rsidR="00F775A8" w:rsidRDefault="00F775A8" w:rsidP="00F775A8"/>
        </w:tc>
        <w:tc>
          <w:tcPr>
            <w:tcW w:w="501" w:type="pct"/>
          </w:tcPr>
          <w:p w14:paraId="38156A55" w14:textId="77777777" w:rsidR="00F775A8" w:rsidRDefault="00F775A8" w:rsidP="00F775A8"/>
        </w:tc>
        <w:tc>
          <w:tcPr>
            <w:tcW w:w="626" w:type="pct"/>
          </w:tcPr>
          <w:p w14:paraId="289D10A1" w14:textId="77777777" w:rsidR="00F775A8" w:rsidRDefault="00F775A8" w:rsidP="00F775A8"/>
        </w:tc>
      </w:tr>
      <w:tr w:rsidR="00F775A8" w14:paraId="414F3A8B" w14:textId="77777777" w:rsidTr="00F775A8">
        <w:trPr>
          <w:trHeight w:hRule="exact" w:val="471"/>
        </w:trPr>
        <w:tc>
          <w:tcPr>
            <w:tcW w:w="765" w:type="pct"/>
            <w:shd w:val="clear" w:color="auto" w:fill="D2EBE3"/>
          </w:tcPr>
          <w:p w14:paraId="38002127" w14:textId="77777777" w:rsidR="00F775A8" w:rsidRDefault="00F775A8" w:rsidP="00F775A8">
            <w:pPr>
              <w:pStyle w:val="TableParagraph"/>
              <w:rPr>
                <w:sz w:val="16"/>
              </w:rPr>
            </w:pPr>
            <w:r>
              <w:rPr>
                <w:color w:val="231F20"/>
                <w:sz w:val="16"/>
              </w:rPr>
              <w:t>Storage</w:t>
            </w:r>
          </w:p>
        </w:tc>
        <w:tc>
          <w:tcPr>
            <w:tcW w:w="871" w:type="pct"/>
          </w:tcPr>
          <w:p w14:paraId="7804A14B" w14:textId="77777777" w:rsidR="00F775A8" w:rsidRDefault="00F775A8" w:rsidP="00F775A8"/>
        </w:tc>
        <w:tc>
          <w:tcPr>
            <w:tcW w:w="716" w:type="pct"/>
          </w:tcPr>
          <w:p w14:paraId="64ACA910" w14:textId="77777777" w:rsidR="00F775A8" w:rsidRDefault="00F775A8" w:rsidP="00F775A8"/>
        </w:tc>
        <w:tc>
          <w:tcPr>
            <w:tcW w:w="753" w:type="pct"/>
          </w:tcPr>
          <w:p w14:paraId="4EDEBD87" w14:textId="77777777" w:rsidR="00F775A8" w:rsidRDefault="00F775A8" w:rsidP="00F775A8"/>
        </w:tc>
        <w:tc>
          <w:tcPr>
            <w:tcW w:w="768" w:type="pct"/>
          </w:tcPr>
          <w:p w14:paraId="5219C167" w14:textId="77777777" w:rsidR="00F775A8" w:rsidRDefault="00F775A8" w:rsidP="00F775A8"/>
        </w:tc>
        <w:tc>
          <w:tcPr>
            <w:tcW w:w="501" w:type="pct"/>
          </w:tcPr>
          <w:p w14:paraId="411D72B2" w14:textId="77777777" w:rsidR="00F775A8" w:rsidRDefault="00F775A8" w:rsidP="00F775A8"/>
        </w:tc>
        <w:tc>
          <w:tcPr>
            <w:tcW w:w="626" w:type="pct"/>
          </w:tcPr>
          <w:p w14:paraId="21C5EE2F" w14:textId="77777777" w:rsidR="00F775A8" w:rsidRDefault="00F775A8" w:rsidP="00F775A8"/>
        </w:tc>
      </w:tr>
      <w:tr w:rsidR="00F775A8" w14:paraId="2D093111" w14:textId="77777777" w:rsidTr="00F775A8">
        <w:trPr>
          <w:trHeight w:hRule="exact" w:val="471"/>
        </w:trPr>
        <w:tc>
          <w:tcPr>
            <w:tcW w:w="765" w:type="pct"/>
            <w:shd w:val="clear" w:color="auto" w:fill="D2EBE3"/>
          </w:tcPr>
          <w:p w14:paraId="1785CC8D" w14:textId="77777777" w:rsidR="00F775A8" w:rsidRDefault="00F775A8" w:rsidP="00F775A8">
            <w:pPr>
              <w:pStyle w:val="TableParagraph"/>
              <w:rPr>
                <w:sz w:val="16"/>
              </w:rPr>
            </w:pPr>
            <w:r>
              <w:rPr>
                <w:color w:val="231F20"/>
                <w:sz w:val="16"/>
              </w:rPr>
              <w:lastRenderedPageBreak/>
              <w:t>Finance</w:t>
            </w:r>
          </w:p>
        </w:tc>
        <w:tc>
          <w:tcPr>
            <w:tcW w:w="871" w:type="pct"/>
          </w:tcPr>
          <w:p w14:paraId="0304FFD7" w14:textId="77777777" w:rsidR="00F775A8" w:rsidRDefault="00F775A8" w:rsidP="00F775A8"/>
        </w:tc>
        <w:tc>
          <w:tcPr>
            <w:tcW w:w="716" w:type="pct"/>
          </w:tcPr>
          <w:p w14:paraId="71D77A93" w14:textId="77777777" w:rsidR="00F775A8" w:rsidRDefault="00F775A8" w:rsidP="00F775A8"/>
        </w:tc>
        <w:tc>
          <w:tcPr>
            <w:tcW w:w="753" w:type="pct"/>
          </w:tcPr>
          <w:p w14:paraId="72863E55" w14:textId="77777777" w:rsidR="00F775A8" w:rsidRDefault="00F775A8" w:rsidP="00F775A8"/>
        </w:tc>
        <w:tc>
          <w:tcPr>
            <w:tcW w:w="768" w:type="pct"/>
          </w:tcPr>
          <w:p w14:paraId="2312270F" w14:textId="77777777" w:rsidR="00F775A8" w:rsidRDefault="00F775A8" w:rsidP="00F775A8"/>
        </w:tc>
        <w:tc>
          <w:tcPr>
            <w:tcW w:w="501" w:type="pct"/>
          </w:tcPr>
          <w:p w14:paraId="0A713EBF" w14:textId="77777777" w:rsidR="00F775A8" w:rsidRDefault="00F775A8" w:rsidP="00F775A8"/>
        </w:tc>
        <w:tc>
          <w:tcPr>
            <w:tcW w:w="626" w:type="pct"/>
          </w:tcPr>
          <w:p w14:paraId="3580E620" w14:textId="77777777" w:rsidR="00F775A8" w:rsidRDefault="00F775A8" w:rsidP="00F775A8"/>
        </w:tc>
      </w:tr>
      <w:tr w:rsidR="00F775A8" w14:paraId="4954E0AD" w14:textId="77777777" w:rsidTr="00F775A8">
        <w:trPr>
          <w:trHeight w:hRule="exact" w:val="471"/>
        </w:trPr>
        <w:tc>
          <w:tcPr>
            <w:tcW w:w="765" w:type="pct"/>
            <w:shd w:val="clear" w:color="auto" w:fill="D2EBE3"/>
          </w:tcPr>
          <w:p w14:paraId="54AC320A" w14:textId="77777777" w:rsidR="00F775A8" w:rsidRDefault="00F775A8" w:rsidP="00F775A8">
            <w:pPr>
              <w:pStyle w:val="TableParagraph"/>
              <w:rPr>
                <w:sz w:val="16"/>
              </w:rPr>
            </w:pPr>
            <w:r>
              <w:rPr>
                <w:color w:val="231F20"/>
                <w:sz w:val="16"/>
              </w:rPr>
              <w:t>Telephone</w:t>
            </w:r>
          </w:p>
        </w:tc>
        <w:tc>
          <w:tcPr>
            <w:tcW w:w="871" w:type="pct"/>
          </w:tcPr>
          <w:p w14:paraId="6D0893CE" w14:textId="77777777" w:rsidR="00F775A8" w:rsidRDefault="00F775A8" w:rsidP="00F775A8"/>
        </w:tc>
        <w:tc>
          <w:tcPr>
            <w:tcW w:w="716" w:type="pct"/>
          </w:tcPr>
          <w:p w14:paraId="7D1B2E6F" w14:textId="77777777" w:rsidR="00F775A8" w:rsidRDefault="00F775A8" w:rsidP="00F775A8"/>
        </w:tc>
        <w:tc>
          <w:tcPr>
            <w:tcW w:w="753" w:type="pct"/>
          </w:tcPr>
          <w:p w14:paraId="16D1480C" w14:textId="77777777" w:rsidR="00F775A8" w:rsidRDefault="00F775A8" w:rsidP="00F775A8"/>
        </w:tc>
        <w:tc>
          <w:tcPr>
            <w:tcW w:w="768" w:type="pct"/>
          </w:tcPr>
          <w:p w14:paraId="75C5A13D" w14:textId="77777777" w:rsidR="00F775A8" w:rsidRDefault="00F775A8" w:rsidP="00F775A8"/>
        </w:tc>
        <w:tc>
          <w:tcPr>
            <w:tcW w:w="501" w:type="pct"/>
          </w:tcPr>
          <w:p w14:paraId="39C799CC" w14:textId="77777777" w:rsidR="00F775A8" w:rsidRDefault="00F775A8" w:rsidP="00F775A8"/>
        </w:tc>
        <w:tc>
          <w:tcPr>
            <w:tcW w:w="626" w:type="pct"/>
          </w:tcPr>
          <w:p w14:paraId="3963EBAB" w14:textId="77777777" w:rsidR="00F775A8" w:rsidRDefault="00F775A8" w:rsidP="00F775A8"/>
        </w:tc>
      </w:tr>
      <w:tr w:rsidR="00F775A8" w14:paraId="16A3A635" w14:textId="77777777" w:rsidTr="00F775A8">
        <w:trPr>
          <w:trHeight w:hRule="exact" w:val="471"/>
        </w:trPr>
        <w:tc>
          <w:tcPr>
            <w:tcW w:w="765" w:type="pct"/>
            <w:shd w:val="clear" w:color="auto" w:fill="D2EBE3"/>
          </w:tcPr>
          <w:p w14:paraId="583C39B8" w14:textId="77777777" w:rsidR="00F775A8" w:rsidRDefault="00F775A8" w:rsidP="00F775A8">
            <w:pPr>
              <w:pStyle w:val="TableParagraph"/>
              <w:rPr>
                <w:sz w:val="16"/>
              </w:rPr>
            </w:pPr>
            <w:r>
              <w:rPr>
                <w:color w:val="231F20"/>
                <w:sz w:val="16"/>
              </w:rPr>
              <w:t>Transport</w:t>
            </w:r>
          </w:p>
        </w:tc>
        <w:tc>
          <w:tcPr>
            <w:tcW w:w="871" w:type="pct"/>
          </w:tcPr>
          <w:p w14:paraId="197F1EC3" w14:textId="77777777" w:rsidR="00F775A8" w:rsidRDefault="00F775A8" w:rsidP="00F775A8"/>
        </w:tc>
        <w:tc>
          <w:tcPr>
            <w:tcW w:w="716" w:type="pct"/>
          </w:tcPr>
          <w:p w14:paraId="3CCBED4A" w14:textId="77777777" w:rsidR="00F775A8" w:rsidRDefault="00F775A8" w:rsidP="00F775A8"/>
        </w:tc>
        <w:tc>
          <w:tcPr>
            <w:tcW w:w="753" w:type="pct"/>
          </w:tcPr>
          <w:p w14:paraId="765B108A" w14:textId="77777777" w:rsidR="00F775A8" w:rsidRDefault="00F775A8" w:rsidP="00F775A8"/>
        </w:tc>
        <w:tc>
          <w:tcPr>
            <w:tcW w:w="768" w:type="pct"/>
          </w:tcPr>
          <w:p w14:paraId="1E96641D" w14:textId="77777777" w:rsidR="00F775A8" w:rsidRDefault="00F775A8" w:rsidP="00F775A8"/>
        </w:tc>
        <w:tc>
          <w:tcPr>
            <w:tcW w:w="501" w:type="pct"/>
          </w:tcPr>
          <w:p w14:paraId="0A8B6842" w14:textId="77777777" w:rsidR="00F775A8" w:rsidRDefault="00F775A8" w:rsidP="00F775A8"/>
        </w:tc>
        <w:tc>
          <w:tcPr>
            <w:tcW w:w="626" w:type="pct"/>
          </w:tcPr>
          <w:p w14:paraId="212B568A" w14:textId="77777777" w:rsidR="00F775A8" w:rsidRDefault="00F775A8" w:rsidP="00F775A8"/>
        </w:tc>
      </w:tr>
      <w:tr w:rsidR="00F775A8" w14:paraId="7ACBA39C" w14:textId="77777777" w:rsidTr="00F775A8">
        <w:trPr>
          <w:trHeight w:hRule="exact" w:val="471"/>
        </w:trPr>
        <w:tc>
          <w:tcPr>
            <w:tcW w:w="765" w:type="pct"/>
            <w:shd w:val="clear" w:color="auto" w:fill="D2EBE3"/>
          </w:tcPr>
          <w:p w14:paraId="1F2BE9F7" w14:textId="77777777" w:rsidR="00F775A8" w:rsidRDefault="00F775A8" w:rsidP="00F775A8">
            <w:pPr>
              <w:pStyle w:val="TableParagraph"/>
              <w:rPr>
                <w:sz w:val="16"/>
              </w:rPr>
            </w:pPr>
            <w:r>
              <w:rPr>
                <w:color w:val="231F20"/>
                <w:sz w:val="16"/>
              </w:rPr>
              <w:t>Finance</w:t>
            </w:r>
          </w:p>
        </w:tc>
        <w:tc>
          <w:tcPr>
            <w:tcW w:w="871" w:type="pct"/>
          </w:tcPr>
          <w:p w14:paraId="72BB70BC" w14:textId="77777777" w:rsidR="00F775A8" w:rsidRDefault="00F775A8" w:rsidP="00F775A8"/>
        </w:tc>
        <w:tc>
          <w:tcPr>
            <w:tcW w:w="716" w:type="pct"/>
          </w:tcPr>
          <w:p w14:paraId="1BE0CB7E" w14:textId="77777777" w:rsidR="00F775A8" w:rsidRDefault="00F775A8" w:rsidP="00F775A8"/>
        </w:tc>
        <w:tc>
          <w:tcPr>
            <w:tcW w:w="753" w:type="pct"/>
          </w:tcPr>
          <w:p w14:paraId="19EB6988" w14:textId="77777777" w:rsidR="00F775A8" w:rsidRDefault="00F775A8" w:rsidP="00F775A8"/>
        </w:tc>
        <w:tc>
          <w:tcPr>
            <w:tcW w:w="768" w:type="pct"/>
          </w:tcPr>
          <w:p w14:paraId="773C4831" w14:textId="77777777" w:rsidR="00F775A8" w:rsidRDefault="00F775A8" w:rsidP="00F775A8"/>
        </w:tc>
        <w:tc>
          <w:tcPr>
            <w:tcW w:w="501" w:type="pct"/>
          </w:tcPr>
          <w:p w14:paraId="5EAA6C12" w14:textId="77777777" w:rsidR="00F775A8" w:rsidRDefault="00F775A8" w:rsidP="00F775A8"/>
        </w:tc>
        <w:tc>
          <w:tcPr>
            <w:tcW w:w="626" w:type="pct"/>
          </w:tcPr>
          <w:p w14:paraId="4B00DA83" w14:textId="77777777" w:rsidR="00F775A8" w:rsidRDefault="00F775A8" w:rsidP="00F775A8"/>
        </w:tc>
      </w:tr>
    </w:tbl>
    <w:p w14:paraId="196AF931" w14:textId="37E67F3A" w:rsidR="00F775A8" w:rsidRDefault="00F775A8" w:rsidP="00B446BB">
      <w:pPr>
        <w:spacing w:before="110"/>
        <w:rPr>
          <w:rFonts w:ascii="Century Gothic" w:eastAsia="Century Gothic" w:hAnsi="Century Gothic" w:cs="Times New Roman"/>
        </w:rPr>
      </w:pPr>
      <w:r>
        <w:rPr>
          <w:rStyle w:val="CommentReference"/>
        </w:rPr>
        <w:commentReference w:id="2"/>
      </w:r>
    </w:p>
    <w:p w14:paraId="3AEE01A9" w14:textId="77777777" w:rsidR="00F775A8" w:rsidRDefault="00F775A8" w:rsidP="00F775A8">
      <w:pPr>
        <w:pStyle w:val="BodyText"/>
        <w:spacing w:before="1"/>
        <w:rPr>
          <w:rFonts w:ascii="Gotham Medium"/>
        </w:rPr>
      </w:pPr>
    </w:p>
    <w:p w14:paraId="25A4F1CA" w14:textId="7FB18773" w:rsidR="00F775A8" w:rsidRPr="00B446BB" w:rsidRDefault="00F775A8" w:rsidP="00B446BB">
      <w:pPr>
        <w:spacing w:before="110"/>
        <w:rPr>
          <w:rFonts w:ascii="Century Gothic" w:eastAsia="Century Gothic" w:hAnsi="Century Gothic" w:cs="Times New Roman"/>
        </w:rPr>
      </w:pPr>
    </w:p>
    <w:sectPr w:rsidR="00F775A8" w:rsidRPr="00B446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a, Hillary" w:date="2017-08-14T14:50:00Z" w:initials="MH">
    <w:p w14:paraId="27012D7E" w14:textId="78B94004" w:rsidR="00EC5E4F" w:rsidRDefault="00EC5E4F">
      <w:pPr>
        <w:pStyle w:val="CommentText"/>
      </w:pPr>
      <w:r>
        <w:rPr>
          <w:rStyle w:val="CommentReference"/>
        </w:rPr>
        <w:annotationRef/>
      </w:r>
      <w:r>
        <w:t>Draw up table beforehand?</w:t>
      </w:r>
    </w:p>
    <w:p w14:paraId="75D9DF92" w14:textId="2140E4B6" w:rsidR="00EC5E4F" w:rsidRDefault="00EC5E4F">
      <w:pPr>
        <w:pStyle w:val="CommentText"/>
      </w:pPr>
      <w:r>
        <w:t>Any advice for conducting this with illiterate groups?</w:t>
      </w:r>
      <w:bookmarkStart w:id="1" w:name="_GoBack"/>
      <w:bookmarkEnd w:id="1"/>
    </w:p>
  </w:comment>
  <w:comment w:id="2" w:author="Mara, Hillary" w:date="2017-08-14T14:48:00Z" w:initials="MH">
    <w:p w14:paraId="71509792" w14:textId="1A81C5D9" w:rsidR="00F775A8" w:rsidRDefault="00F775A8">
      <w:pPr>
        <w:pStyle w:val="CommentText"/>
      </w:pPr>
      <w:r>
        <w:rPr>
          <w:rStyle w:val="CommentReference"/>
        </w:rPr>
        <w:annotationRef/>
      </w:r>
      <w:r>
        <w:t xml:space="preserve">Insert image. The file in the Word version was altered.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D9DF92" w15:done="0"/>
  <w15:commentEx w15:paraId="7150979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8495A" w14:textId="77777777" w:rsidR="003312E4" w:rsidRDefault="003312E4" w:rsidP="00F775A8">
      <w:pPr>
        <w:spacing w:after="0" w:line="240" w:lineRule="auto"/>
      </w:pPr>
      <w:r>
        <w:separator/>
      </w:r>
    </w:p>
  </w:endnote>
  <w:endnote w:type="continuationSeparator" w:id="0">
    <w:p w14:paraId="4752A208" w14:textId="77777777" w:rsidR="003312E4" w:rsidRDefault="003312E4" w:rsidP="00F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Bold">
    <w:altName w:val="Arial"/>
    <w:charset w:val="00"/>
    <w:family w:val="moder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tham Medium">
    <w:altName w:val="Calibri"/>
    <w:charset w:val="00"/>
    <w:family w:val="moder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AF066" w14:textId="77777777" w:rsidR="003312E4" w:rsidRDefault="003312E4" w:rsidP="00F775A8">
      <w:pPr>
        <w:spacing w:after="0" w:line="240" w:lineRule="auto"/>
      </w:pPr>
      <w:r>
        <w:separator/>
      </w:r>
    </w:p>
  </w:footnote>
  <w:footnote w:type="continuationSeparator" w:id="0">
    <w:p w14:paraId="607E526C" w14:textId="77777777" w:rsidR="003312E4" w:rsidRDefault="003312E4" w:rsidP="00F7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B557401"/>
    <w:multiLevelType w:val="hybridMultilevel"/>
    <w:tmpl w:val="E2BC034E"/>
    <w:lvl w:ilvl="0" w:tplc="40043624">
      <w:start w:val="1"/>
      <w:numFmt w:val="decimal"/>
      <w:lvlText w:val="%1."/>
      <w:lvlJc w:val="left"/>
      <w:pPr>
        <w:ind w:left="440" w:hanging="341"/>
        <w:jc w:val="right"/>
      </w:pPr>
      <w:rPr>
        <w:rFonts w:ascii="Century Gothic" w:eastAsia="Gotham Bold" w:hAnsi="Century Gothic" w:cs="Gotham Bold" w:hint="default"/>
        <w:b/>
        <w:bCs/>
        <w:color w:val="00B18F"/>
        <w:w w:val="92"/>
        <w:sz w:val="18"/>
        <w:szCs w:val="18"/>
      </w:rPr>
    </w:lvl>
    <w:lvl w:ilvl="1" w:tplc="B700FA36">
      <w:numFmt w:val="bullet"/>
      <w:lvlText w:val="•"/>
      <w:lvlJc w:val="left"/>
      <w:pPr>
        <w:ind w:left="875" w:hanging="341"/>
      </w:pPr>
      <w:rPr>
        <w:rFonts w:hint="default"/>
      </w:rPr>
    </w:lvl>
    <w:lvl w:ilvl="2" w:tplc="9BAA5220">
      <w:numFmt w:val="bullet"/>
      <w:lvlText w:val="•"/>
      <w:lvlJc w:val="left"/>
      <w:pPr>
        <w:ind w:left="1311" w:hanging="341"/>
      </w:pPr>
      <w:rPr>
        <w:rFonts w:hint="default"/>
      </w:rPr>
    </w:lvl>
    <w:lvl w:ilvl="3" w:tplc="1E24C272">
      <w:numFmt w:val="bullet"/>
      <w:lvlText w:val="•"/>
      <w:lvlJc w:val="left"/>
      <w:pPr>
        <w:ind w:left="1746" w:hanging="341"/>
      </w:pPr>
      <w:rPr>
        <w:rFonts w:hint="default"/>
      </w:rPr>
    </w:lvl>
    <w:lvl w:ilvl="4" w:tplc="11DA2F58">
      <w:numFmt w:val="bullet"/>
      <w:lvlText w:val="•"/>
      <w:lvlJc w:val="left"/>
      <w:pPr>
        <w:ind w:left="2182" w:hanging="341"/>
      </w:pPr>
      <w:rPr>
        <w:rFonts w:hint="default"/>
      </w:rPr>
    </w:lvl>
    <w:lvl w:ilvl="5" w:tplc="8FA2DAF8">
      <w:numFmt w:val="bullet"/>
      <w:lvlText w:val="•"/>
      <w:lvlJc w:val="left"/>
      <w:pPr>
        <w:ind w:left="2617" w:hanging="341"/>
      </w:pPr>
      <w:rPr>
        <w:rFonts w:hint="default"/>
      </w:rPr>
    </w:lvl>
    <w:lvl w:ilvl="6" w:tplc="FE0CBBBE">
      <w:numFmt w:val="bullet"/>
      <w:lvlText w:val="•"/>
      <w:lvlJc w:val="left"/>
      <w:pPr>
        <w:ind w:left="3053" w:hanging="341"/>
      </w:pPr>
      <w:rPr>
        <w:rFonts w:hint="default"/>
      </w:rPr>
    </w:lvl>
    <w:lvl w:ilvl="7" w:tplc="004EEF74">
      <w:numFmt w:val="bullet"/>
      <w:lvlText w:val="•"/>
      <w:lvlJc w:val="left"/>
      <w:pPr>
        <w:ind w:left="3489" w:hanging="341"/>
      </w:pPr>
      <w:rPr>
        <w:rFonts w:hint="default"/>
      </w:rPr>
    </w:lvl>
    <w:lvl w:ilvl="8" w:tplc="F762036A">
      <w:numFmt w:val="bullet"/>
      <w:lvlText w:val="•"/>
      <w:lvlJc w:val="left"/>
      <w:pPr>
        <w:ind w:left="3924" w:hanging="341"/>
      </w:pPr>
      <w:rPr>
        <w:rFonts w:hint="default"/>
      </w:rPr>
    </w:lvl>
  </w:abstractNum>
  <w:abstractNum w:abstractNumId="2"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8AF"/>
    <w:multiLevelType w:val="hybridMultilevel"/>
    <w:tmpl w:val="6D4455EC"/>
    <w:lvl w:ilvl="0" w:tplc="CCB4976C">
      <w:start w:val="1"/>
      <w:numFmt w:val="decimal"/>
      <w:lvlText w:val="%1."/>
      <w:lvlJc w:val="left"/>
      <w:pPr>
        <w:ind w:left="360" w:hanging="360"/>
      </w:pPr>
      <w:rPr>
        <w:b/>
        <w:color w:val="00B18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CA2489"/>
    <w:multiLevelType w:val="hybridMultilevel"/>
    <w:tmpl w:val="9C4ED894"/>
    <w:lvl w:ilvl="0" w:tplc="3ED28CA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4F20EA5C">
      <w:numFmt w:val="bullet"/>
      <w:lvlText w:val="•"/>
      <w:lvlJc w:val="left"/>
      <w:pPr>
        <w:ind w:left="1020" w:hanging="171"/>
      </w:pPr>
      <w:rPr>
        <w:rFonts w:hint="default"/>
      </w:rPr>
    </w:lvl>
    <w:lvl w:ilvl="2" w:tplc="4E92C706">
      <w:numFmt w:val="bullet"/>
      <w:lvlText w:val="•"/>
      <w:lvlJc w:val="left"/>
      <w:pPr>
        <w:ind w:left="1439" w:hanging="171"/>
      </w:pPr>
      <w:rPr>
        <w:rFonts w:hint="default"/>
      </w:rPr>
    </w:lvl>
    <w:lvl w:ilvl="3" w:tplc="E9B2DC60">
      <w:numFmt w:val="bullet"/>
      <w:lvlText w:val="•"/>
      <w:lvlJc w:val="left"/>
      <w:pPr>
        <w:ind w:left="1859" w:hanging="171"/>
      </w:pPr>
      <w:rPr>
        <w:rFonts w:hint="default"/>
      </w:rPr>
    </w:lvl>
    <w:lvl w:ilvl="4" w:tplc="E84A0FB6">
      <w:numFmt w:val="bullet"/>
      <w:lvlText w:val="•"/>
      <w:lvlJc w:val="left"/>
      <w:pPr>
        <w:ind w:left="2279" w:hanging="171"/>
      </w:pPr>
      <w:rPr>
        <w:rFonts w:hint="default"/>
      </w:rPr>
    </w:lvl>
    <w:lvl w:ilvl="5" w:tplc="02640140">
      <w:numFmt w:val="bullet"/>
      <w:lvlText w:val="•"/>
      <w:lvlJc w:val="left"/>
      <w:pPr>
        <w:ind w:left="2699" w:hanging="171"/>
      </w:pPr>
      <w:rPr>
        <w:rFonts w:hint="default"/>
      </w:rPr>
    </w:lvl>
    <w:lvl w:ilvl="6" w:tplc="67DE4B82">
      <w:numFmt w:val="bullet"/>
      <w:lvlText w:val="•"/>
      <w:lvlJc w:val="left"/>
      <w:pPr>
        <w:ind w:left="3118" w:hanging="171"/>
      </w:pPr>
      <w:rPr>
        <w:rFonts w:hint="default"/>
      </w:rPr>
    </w:lvl>
    <w:lvl w:ilvl="7" w:tplc="33F48EF6">
      <w:numFmt w:val="bullet"/>
      <w:lvlText w:val="•"/>
      <w:lvlJc w:val="left"/>
      <w:pPr>
        <w:ind w:left="3538" w:hanging="171"/>
      </w:pPr>
      <w:rPr>
        <w:rFonts w:hint="default"/>
      </w:rPr>
    </w:lvl>
    <w:lvl w:ilvl="8" w:tplc="FF3647FE">
      <w:numFmt w:val="bullet"/>
      <w:lvlText w:val="•"/>
      <w:lvlJc w:val="left"/>
      <w:pPr>
        <w:ind w:left="3958" w:hanging="171"/>
      </w:pPr>
      <w:rPr>
        <w:rFonts w:hint="default"/>
      </w:rPr>
    </w:lvl>
  </w:abstractNum>
  <w:abstractNum w:abstractNumId="6" w15:restartNumberingAfterBreak="0">
    <w:nsid w:val="21B84A99"/>
    <w:multiLevelType w:val="hybridMultilevel"/>
    <w:tmpl w:val="10C22992"/>
    <w:lvl w:ilvl="0" w:tplc="4ADE90B0">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1346D828">
      <w:numFmt w:val="bullet"/>
      <w:lvlText w:val="•"/>
      <w:lvlJc w:val="left"/>
      <w:pPr>
        <w:ind w:left="1241" w:hanging="171"/>
      </w:pPr>
      <w:rPr>
        <w:rFonts w:hint="default"/>
      </w:rPr>
    </w:lvl>
    <w:lvl w:ilvl="2" w:tplc="1CEAB152">
      <w:numFmt w:val="bullet"/>
      <w:lvlText w:val="•"/>
      <w:lvlJc w:val="left"/>
      <w:pPr>
        <w:ind w:left="1621" w:hanging="171"/>
      </w:pPr>
      <w:rPr>
        <w:rFonts w:hint="default"/>
      </w:rPr>
    </w:lvl>
    <w:lvl w:ilvl="3" w:tplc="03482D66">
      <w:numFmt w:val="bullet"/>
      <w:lvlText w:val="•"/>
      <w:lvlJc w:val="left"/>
      <w:pPr>
        <w:ind w:left="2002" w:hanging="171"/>
      </w:pPr>
      <w:rPr>
        <w:rFonts w:hint="default"/>
      </w:rPr>
    </w:lvl>
    <w:lvl w:ilvl="4" w:tplc="F3CC70A8">
      <w:numFmt w:val="bullet"/>
      <w:lvlText w:val="•"/>
      <w:lvlJc w:val="left"/>
      <w:pPr>
        <w:ind w:left="2382" w:hanging="171"/>
      </w:pPr>
      <w:rPr>
        <w:rFonts w:hint="default"/>
      </w:rPr>
    </w:lvl>
    <w:lvl w:ilvl="5" w:tplc="7480CD52">
      <w:numFmt w:val="bullet"/>
      <w:lvlText w:val="•"/>
      <w:lvlJc w:val="left"/>
      <w:pPr>
        <w:ind w:left="2763" w:hanging="171"/>
      </w:pPr>
      <w:rPr>
        <w:rFonts w:hint="default"/>
      </w:rPr>
    </w:lvl>
    <w:lvl w:ilvl="6" w:tplc="6AFCE0A2">
      <w:numFmt w:val="bullet"/>
      <w:lvlText w:val="•"/>
      <w:lvlJc w:val="left"/>
      <w:pPr>
        <w:ind w:left="3143" w:hanging="171"/>
      </w:pPr>
      <w:rPr>
        <w:rFonts w:hint="default"/>
      </w:rPr>
    </w:lvl>
    <w:lvl w:ilvl="7" w:tplc="359AA062">
      <w:numFmt w:val="bullet"/>
      <w:lvlText w:val="•"/>
      <w:lvlJc w:val="left"/>
      <w:pPr>
        <w:ind w:left="3524" w:hanging="171"/>
      </w:pPr>
      <w:rPr>
        <w:rFonts w:hint="default"/>
      </w:rPr>
    </w:lvl>
    <w:lvl w:ilvl="8" w:tplc="66B00302">
      <w:numFmt w:val="bullet"/>
      <w:lvlText w:val="•"/>
      <w:lvlJc w:val="left"/>
      <w:pPr>
        <w:ind w:left="3905" w:hanging="171"/>
      </w:pPr>
      <w:rPr>
        <w:rFonts w:hint="default"/>
      </w:rPr>
    </w:lvl>
  </w:abstractNum>
  <w:abstractNum w:abstractNumId="7" w15:restartNumberingAfterBreak="0">
    <w:nsid w:val="231D3A10"/>
    <w:multiLevelType w:val="hybridMultilevel"/>
    <w:tmpl w:val="6B8A18AE"/>
    <w:lvl w:ilvl="0" w:tplc="19FA161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FCEC9EF6">
      <w:numFmt w:val="bullet"/>
      <w:lvlText w:val="•"/>
      <w:lvlJc w:val="left"/>
      <w:pPr>
        <w:ind w:left="731" w:hanging="171"/>
      </w:pPr>
      <w:rPr>
        <w:rFonts w:hint="default"/>
      </w:rPr>
    </w:lvl>
    <w:lvl w:ilvl="2" w:tplc="E6C6E3BE">
      <w:numFmt w:val="bullet"/>
      <w:lvlText w:val="•"/>
      <w:lvlJc w:val="left"/>
      <w:pPr>
        <w:ind w:left="1183" w:hanging="171"/>
      </w:pPr>
      <w:rPr>
        <w:rFonts w:hint="default"/>
      </w:rPr>
    </w:lvl>
    <w:lvl w:ilvl="3" w:tplc="B4C22474">
      <w:numFmt w:val="bullet"/>
      <w:lvlText w:val="•"/>
      <w:lvlJc w:val="left"/>
      <w:pPr>
        <w:ind w:left="1634" w:hanging="171"/>
      </w:pPr>
      <w:rPr>
        <w:rFonts w:hint="default"/>
      </w:rPr>
    </w:lvl>
    <w:lvl w:ilvl="4" w:tplc="CC7437E4">
      <w:numFmt w:val="bullet"/>
      <w:lvlText w:val="•"/>
      <w:lvlJc w:val="left"/>
      <w:pPr>
        <w:ind w:left="2086" w:hanging="171"/>
      </w:pPr>
      <w:rPr>
        <w:rFonts w:hint="default"/>
      </w:rPr>
    </w:lvl>
    <w:lvl w:ilvl="5" w:tplc="821AB5FA">
      <w:numFmt w:val="bullet"/>
      <w:lvlText w:val="•"/>
      <w:lvlJc w:val="left"/>
      <w:pPr>
        <w:ind w:left="2537" w:hanging="171"/>
      </w:pPr>
      <w:rPr>
        <w:rFonts w:hint="default"/>
      </w:rPr>
    </w:lvl>
    <w:lvl w:ilvl="6" w:tplc="C2B8C8D0">
      <w:numFmt w:val="bullet"/>
      <w:lvlText w:val="•"/>
      <w:lvlJc w:val="left"/>
      <w:pPr>
        <w:ind w:left="2989" w:hanging="171"/>
      </w:pPr>
      <w:rPr>
        <w:rFonts w:hint="default"/>
      </w:rPr>
    </w:lvl>
    <w:lvl w:ilvl="7" w:tplc="6B565728">
      <w:numFmt w:val="bullet"/>
      <w:lvlText w:val="•"/>
      <w:lvlJc w:val="left"/>
      <w:pPr>
        <w:ind w:left="3441" w:hanging="171"/>
      </w:pPr>
      <w:rPr>
        <w:rFonts w:hint="default"/>
      </w:rPr>
    </w:lvl>
    <w:lvl w:ilvl="8" w:tplc="F3082D9E">
      <w:numFmt w:val="bullet"/>
      <w:lvlText w:val="•"/>
      <w:lvlJc w:val="left"/>
      <w:pPr>
        <w:ind w:left="3892" w:hanging="171"/>
      </w:pPr>
      <w:rPr>
        <w:rFonts w:hint="default"/>
      </w:rPr>
    </w:lvl>
  </w:abstractNum>
  <w:abstractNum w:abstractNumId="8" w15:restartNumberingAfterBreak="0">
    <w:nsid w:val="4B124002"/>
    <w:multiLevelType w:val="hybridMultilevel"/>
    <w:tmpl w:val="AFD0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E9574A6"/>
    <w:multiLevelType w:val="hybridMultilevel"/>
    <w:tmpl w:val="A728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11" w15:restartNumberingAfterBreak="0">
    <w:nsid w:val="5B4E05B1"/>
    <w:multiLevelType w:val="hybridMultilevel"/>
    <w:tmpl w:val="33FA5FAE"/>
    <w:lvl w:ilvl="0" w:tplc="28ACD9C4">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B57CDA5E">
      <w:numFmt w:val="bullet"/>
      <w:lvlText w:val="•"/>
      <w:lvlJc w:val="left"/>
      <w:pPr>
        <w:ind w:left="633" w:hanging="171"/>
      </w:pPr>
      <w:rPr>
        <w:rFonts w:hint="default"/>
      </w:rPr>
    </w:lvl>
    <w:lvl w:ilvl="2" w:tplc="E5DAA188">
      <w:numFmt w:val="bullet"/>
      <w:lvlText w:val="•"/>
      <w:lvlJc w:val="left"/>
      <w:pPr>
        <w:ind w:left="1086" w:hanging="171"/>
      </w:pPr>
      <w:rPr>
        <w:rFonts w:hint="default"/>
      </w:rPr>
    </w:lvl>
    <w:lvl w:ilvl="3" w:tplc="55169D92">
      <w:numFmt w:val="bullet"/>
      <w:lvlText w:val="•"/>
      <w:lvlJc w:val="left"/>
      <w:pPr>
        <w:ind w:left="1539" w:hanging="171"/>
      </w:pPr>
      <w:rPr>
        <w:rFonts w:hint="default"/>
      </w:rPr>
    </w:lvl>
    <w:lvl w:ilvl="4" w:tplc="5762A0EE">
      <w:numFmt w:val="bullet"/>
      <w:lvlText w:val="•"/>
      <w:lvlJc w:val="left"/>
      <w:pPr>
        <w:ind w:left="1992" w:hanging="171"/>
      </w:pPr>
      <w:rPr>
        <w:rFonts w:hint="default"/>
      </w:rPr>
    </w:lvl>
    <w:lvl w:ilvl="5" w:tplc="7D384C8C">
      <w:numFmt w:val="bullet"/>
      <w:lvlText w:val="•"/>
      <w:lvlJc w:val="left"/>
      <w:pPr>
        <w:ind w:left="2445" w:hanging="171"/>
      </w:pPr>
      <w:rPr>
        <w:rFonts w:hint="default"/>
      </w:rPr>
    </w:lvl>
    <w:lvl w:ilvl="6" w:tplc="18B06C6E">
      <w:numFmt w:val="bullet"/>
      <w:lvlText w:val="•"/>
      <w:lvlJc w:val="left"/>
      <w:pPr>
        <w:ind w:left="2898" w:hanging="171"/>
      </w:pPr>
      <w:rPr>
        <w:rFonts w:hint="default"/>
      </w:rPr>
    </w:lvl>
    <w:lvl w:ilvl="7" w:tplc="1C98682C">
      <w:numFmt w:val="bullet"/>
      <w:lvlText w:val="•"/>
      <w:lvlJc w:val="left"/>
      <w:pPr>
        <w:ind w:left="3351" w:hanging="171"/>
      </w:pPr>
      <w:rPr>
        <w:rFonts w:hint="default"/>
      </w:rPr>
    </w:lvl>
    <w:lvl w:ilvl="8" w:tplc="C98C7EAC">
      <w:numFmt w:val="bullet"/>
      <w:lvlText w:val="•"/>
      <w:lvlJc w:val="left"/>
      <w:pPr>
        <w:ind w:left="3804" w:hanging="171"/>
      </w:pPr>
      <w:rPr>
        <w:rFonts w:hint="default"/>
      </w:rPr>
    </w:lvl>
  </w:abstractNum>
  <w:abstractNum w:abstractNumId="12"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13"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4"/>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12"/>
  </w:num>
  <w:num w:numId="11">
    <w:abstractNumId w:val="0"/>
  </w:num>
  <w:num w:numId="12">
    <w:abstractNumId w:val="7"/>
  </w:num>
  <w:num w:numId="13">
    <w:abstractNumId w:val="1"/>
  </w:num>
  <w:num w:numId="14">
    <w:abstractNumId w:val="11"/>
  </w:num>
  <w:num w:numId="15">
    <w:abstractNumId w:val="9"/>
  </w:num>
  <w:num w:numId="16">
    <w:abstractNumId w:val="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54B3"/>
    <w:rsid w:val="000659A9"/>
    <w:rsid w:val="00085CE1"/>
    <w:rsid w:val="00086E23"/>
    <w:rsid w:val="0009125E"/>
    <w:rsid w:val="0009294C"/>
    <w:rsid w:val="000A13D3"/>
    <w:rsid w:val="000B11C9"/>
    <w:rsid w:val="000D49EF"/>
    <w:rsid w:val="000F311C"/>
    <w:rsid w:val="00143DF7"/>
    <w:rsid w:val="001C3C38"/>
    <w:rsid w:val="001C6636"/>
    <w:rsid w:val="002063E7"/>
    <w:rsid w:val="002137E6"/>
    <w:rsid w:val="002206A5"/>
    <w:rsid w:val="00234D74"/>
    <w:rsid w:val="00245226"/>
    <w:rsid w:val="0025421B"/>
    <w:rsid w:val="002C5584"/>
    <w:rsid w:val="002E38C6"/>
    <w:rsid w:val="0031326B"/>
    <w:rsid w:val="003312E4"/>
    <w:rsid w:val="003355F3"/>
    <w:rsid w:val="003A70A3"/>
    <w:rsid w:val="003C176B"/>
    <w:rsid w:val="003D3B53"/>
    <w:rsid w:val="003D4601"/>
    <w:rsid w:val="003D7BFE"/>
    <w:rsid w:val="003F5F49"/>
    <w:rsid w:val="00404729"/>
    <w:rsid w:val="00421C6A"/>
    <w:rsid w:val="00443236"/>
    <w:rsid w:val="004469CF"/>
    <w:rsid w:val="0045066F"/>
    <w:rsid w:val="00452E3E"/>
    <w:rsid w:val="00464F22"/>
    <w:rsid w:val="004662EE"/>
    <w:rsid w:val="00487385"/>
    <w:rsid w:val="004B7EF0"/>
    <w:rsid w:val="004C2DA0"/>
    <w:rsid w:val="0052040E"/>
    <w:rsid w:val="00542672"/>
    <w:rsid w:val="00560182"/>
    <w:rsid w:val="005633BA"/>
    <w:rsid w:val="0056662C"/>
    <w:rsid w:val="0057381E"/>
    <w:rsid w:val="005D1212"/>
    <w:rsid w:val="005D1520"/>
    <w:rsid w:val="005E4478"/>
    <w:rsid w:val="0060341F"/>
    <w:rsid w:val="006106B1"/>
    <w:rsid w:val="006153FC"/>
    <w:rsid w:val="00634CAE"/>
    <w:rsid w:val="0065212B"/>
    <w:rsid w:val="00652CF5"/>
    <w:rsid w:val="006605B4"/>
    <w:rsid w:val="00692CDA"/>
    <w:rsid w:val="0069335B"/>
    <w:rsid w:val="006A2BD8"/>
    <w:rsid w:val="006B21BB"/>
    <w:rsid w:val="006C57A3"/>
    <w:rsid w:val="006D1DBF"/>
    <w:rsid w:val="006E6FA1"/>
    <w:rsid w:val="007206C4"/>
    <w:rsid w:val="00744CBD"/>
    <w:rsid w:val="00755882"/>
    <w:rsid w:val="007D6887"/>
    <w:rsid w:val="007D701C"/>
    <w:rsid w:val="007E0445"/>
    <w:rsid w:val="007F3DAD"/>
    <w:rsid w:val="007F5B9F"/>
    <w:rsid w:val="0080063C"/>
    <w:rsid w:val="008079D9"/>
    <w:rsid w:val="00813C63"/>
    <w:rsid w:val="00814462"/>
    <w:rsid w:val="00876782"/>
    <w:rsid w:val="008817A7"/>
    <w:rsid w:val="0088181C"/>
    <w:rsid w:val="008A0DD8"/>
    <w:rsid w:val="008A616C"/>
    <w:rsid w:val="008E3B3F"/>
    <w:rsid w:val="00922DE7"/>
    <w:rsid w:val="0092688E"/>
    <w:rsid w:val="00936A5F"/>
    <w:rsid w:val="009823E9"/>
    <w:rsid w:val="00993FA9"/>
    <w:rsid w:val="009D7DD6"/>
    <w:rsid w:val="009E5052"/>
    <w:rsid w:val="009F5602"/>
    <w:rsid w:val="00A06377"/>
    <w:rsid w:val="00A21EDC"/>
    <w:rsid w:val="00A26D66"/>
    <w:rsid w:val="00A33EB3"/>
    <w:rsid w:val="00A37D60"/>
    <w:rsid w:val="00A76F8B"/>
    <w:rsid w:val="00A77697"/>
    <w:rsid w:val="00A92ABA"/>
    <w:rsid w:val="00A9309C"/>
    <w:rsid w:val="00AE1175"/>
    <w:rsid w:val="00B134AC"/>
    <w:rsid w:val="00B21260"/>
    <w:rsid w:val="00B23EB6"/>
    <w:rsid w:val="00B3545D"/>
    <w:rsid w:val="00B446BB"/>
    <w:rsid w:val="00B7686E"/>
    <w:rsid w:val="00B81E8D"/>
    <w:rsid w:val="00BB5AFE"/>
    <w:rsid w:val="00BD0CC4"/>
    <w:rsid w:val="00BE4B4D"/>
    <w:rsid w:val="00BE754E"/>
    <w:rsid w:val="00C228A5"/>
    <w:rsid w:val="00C276C7"/>
    <w:rsid w:val="00C553F8"/>
    <w:rsid w:val="00C76042"/>
    <w:rsid w:val="00CA34CA"/>
    <w:rsid w:val="00CA4C10"/>
    <w:rsid w:val="00D27FF1"/>
    <w:rsid w:val="00D4342E"/>
    <w:rsid w:val="00D70639"/>
    <w:rsid w:val="00D745C0"/>
    <w:rsid w:val="00D759F3"/>
    <w:rsid w:val="00D867A8"/>
    <w:rsid w:val="00DC5445"/>
    <w:rsid w:val="00DE0063"/>
    <w:rsid w:val="00DE0EF8"/>
    <w:rsid w:val="00E13545"/>
    <w:rsid w:val="00E47BF3"/>
    <w:rsid w:val="00E6510B"/>
    <w:rsid w:val="00EB04ED"/>
    <w:rsid w:val="00EB2431"/>
    <w:rsid w:val="00EC39CF"/>
    <w:rsid w:val="00EC5E4F"/>
    <w:rsid w:val="00EC63EC"/>
    <w:rsid w:val="00EC6B16"/>
    <w:rsid w:val="00F21D47"/>
    <w:rsid w:val="00F241B9"/>
    <w:rsid w:val="00F5559C"/>
    <w:rsid w:val="00F61537"/>
    <w:rsid w:val="00F652BD"/>
    <w:rsid w:val="00F67260"/>
    <w:rsid w:val="00F72BB3"/>
    <w:rsid w:val="00F7739D"/>
    <w:rsid w:val="00F775A8"/>
    <w:rsid w:val="00F8413C"/>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 w:type="paragraph" w:styleId="Header">
    <w:name w:val="header"/>
    <w:basedOn w:val="Normal"/>
    <w:link w:val="HeaderChar"/>
    <w:uiPriority w:val="99"/>
    <w:unhideWhenUsed/>
    <w:rsid w:val="00F7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A8"/>
  </w:style>
  <w:style w:type="paragraph" w:styleId="Footer">
    <w:name w:val="footer"/>
    <w:basedOn w:val="Normal"/>
    <w:link w:val="FooterChar"/>
    <w:uiPriority w:val="99"/>
    <w:unhideWhenUsed/>
    <w:rsid w:val="00F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4</cp:revision>
  <dcterms:created xsi:type="dcterms:W3CDTF">2017-08-14T18:36:00Z</dcterms:created>
  <dcterms:modified xsi:type="dcterms:W3CDTF">2017-08-14T18:50:00Z</dcterms:modified>
</cp:coreProperties>
</file>