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197" w14:textId="1456F141" w:rsidR="001A39D6" w:rsidRDefault="00DA1352" w:rsidP="00BF3B67">
      <w:pPr>
        <w:pStyle w:val="Title"/>
      </w:pPr>
      <w:r w:rsidRPr="00964BCB">
        <w:t>HO</w:t>
      </w:r>
      <w:r w:rsidR="0010751C">
        <w:t xml:space="preserve"> </w:t>
      </w:r>
      <w:r w:rsidR="00BF3B67" w:rsidRPr="374F6033">
        <w:t>2.6: Feedback Channel Pros</w:t>
      </w:r>
      <w:r w:rsidR="00E32362">
        <w:t xml:space="preserve"> </w:t>
      </w:r>
      <w:r w:rsidR="00BF3B67">
        <w:t>a</w:t>
      </w:r>
      <w:r w:rsidR="00BF3B67" w:rsidRPr="374F6033">
        <w:t xml:space="preserve">nd </w:t>
      </w:r>
      <w:r w:rsidR="00BF3B67" w:rsidRPr="00BF3B67">
        <w:t>Cons</w:t>
      </w:r>
    </w:p>
    <w:p w14:paraId="33A63F57" w14:textId="77777777" w:rsidR="00BF3B67" w:rsidDel="0097087E" w:rsidRDefault="00BF3B67" w:rsidP="00DE39EB">
      <w:pPr>
        <w:pStyle w:val="CRSText"/>
        <w:spacing w:after="240"/>
      </w:pPr>
      <w:r w:rsidRPr="374F6033">
        <w:t>This table gives a summary of the pros and cons of different feedback channels. The choice of feedback mechanisms should be based on community members’ preferences</w:t>
      </w:r>
      <w:r>
        <w:t>,</w:t>
      </w:r>
      <w:r w:rsidRPr="374F6033">
        <w:t xml:space="preserve"> but there are other factors to consider. </w:t>
      </w:r>
    </w:p>
    <w:tbl>
      <w:tblPr>
        <w:tblStyle w:val="Style1"/>
        <w:tblW w:w="9067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065"/>
        <w:gridCol w:w="3546"/>
        <w:gridCol w:w="3456"/>
      </w:tblGrid>
      <w:tr w:rsidR="00DE39EB" w:rsidRPr="00756E16" w14:paraId="521284DC" w14:textId="77777777" w:rsidTr="00DE3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BD8AC39" w14:textId="77777777" w:rsidR="00BF3B67" w:rsidRPr="00BF3B67" w:rsidRDefault="00BF3B67" w:rsidP="00BF3B67">
            <w:pPr>
              <w:pStyle w:val="Caption"/>
              <w:rPr>
                <w:b/>
                <w:bCs/>
              </w:rPr>
            </w:pPr>
            <w:r w:rsidRPr="00BF3B67">
              <w:rPr>
                <w:b/>
                <w:bCs/>
              </w:rPr>
              <w:t>Feedback channel</w:t>
            </w:r>
          </w:p>
        </w:tc>
        <w:tc>
          <w:tcPr>
            <w:tcW w:w="3546" w:type="dxa"/>
          </w:tcPr>
          <w:p w14:paraId="1253C25A" w14:textId="77777777" w:rsidR="00BF3B67" w:rsidRPr="00BF3B67" w:rsidRDefault="00BF3B67" w:rsidP="00BF3B67">
            <w:pPr>
              <w:pStyle w:val="Ca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3B67">
              <w:rPr>
                <w:b/>
                <w:bCs/>
              </w:rPr>
              <w:t>Advantages</w:t>
            </w:r>
          </w:p>
        </w:tc>
        <w:tc>
          <w:tcPr>
            <w:tcW w:w="3456" w:type="dxa"/>
          </w:tcPr>
          <w:p w14:paraId="3253C0A7" w14:textId="77777777" w:rsidR="00BF3B67" w:rsidRPr="00BF3B67" w:rsidRDefault="00BF3B67" w:rsidP="00BF3B67">
            <w:pPr>
              <w:pStyle w:val="Ca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3B67">
              <w:rPr>
                <w:b/>
                <w:bCs/>
              </w:rPr>
              <w:t>Disadvantages</w:t>
            </w:r>
          </w:p>
        </w:tc>
      </w:tr>
      <w:tr w:rsidR="00DE39EB" w:rsidRPr="00756E16" w14:paraId="31B2709E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B7FBC9F" w14:textId="77777777" w:rsidR="00BF3B67" w:rsidRDefault="00BF3B67" w:rsidP="00BF3B67">
            <w:pPr>
              <w:pStyle w:val="Tabletext"/>
            </w:pPr>
            <w:r>
              <w:t>Suggestion box</w:t>
            </w:r>
          </w:p>
          <w:p w14:paraId="5E73EB4A" w14:textId="417C7F6A" w:rsidR="00BF3B67" w:rsidRPr="00BF3B67" w:rsidRDefault="00BF3B67" w:rsidP="00BF3B67">
            <w:pPr>
              <w:pStyle w:val="Tabletext"/>
              <w:rPr>
                <w:b w:val="0"/>
                <w:bCs/>
              </w:rPr>
            </w:pPr>
            <w:r w:rsidRPr="00BF3B67">
              <w:rPr>
                <w:b w:val="0"/>
                <w:bCs/>
              </w:rPr>
              <w:t xml:space="preserve">A secure box for written feedback and complaints using free text or </w:t>
            </w:r>
            <w:proofErr w:type="gramStart"/>
            <w:r w:rsidRPr="00BF3B67">
              <w:rPr>
                <w:b w:val="0"/>
                <w:bCs/>
              </w:rPr>
              <w:t>forms</w:t>
            </w:r>
            <w:proofErr w:type="gramEnd"/>
          </w:p>
          <w:p w14:paraId="20165352" w14:textId="77777777" w:rsidR="00BF3B67" w:rsidRPr="00756E16" w:rsidRDefault="00BF3B67" w:rsidP="00BF3B67">
            <w:pPr>
              <w:pStyle w:val="Tabletext"/>
            </w:pPr>
          </w:p>
        </w:tc>
        <w:tc>
          <w:tcPr>
            <w:tcW w:w="3546" w:type="dxa"/>
          </w:tcPr>
          <w:p w14:paraId="138737AD" w14:textId="6030D86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have a wide reach if placed in </w:t>
            </w:r>
            <w:proofErr w:type="gramStart"/>
            <w:r>
              <w:t>high-traffic</w:t>
            </w:r>
            <w:proofErr w:type="gramEnd"/>
            <w:r w:rsidRPr="00756E16">
              <w:t xml:space="preserve"> areas</w:t>
            </w:r>
          </w:p>
          <w:p w14:paraId="456F94E1" w14:textId="4CE9D70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Easy to set up in </w:t>
            </w:r>
            <w:r>
              <w:t>small-scale</w:t>
            </w:r>
            <w:r w:rsidRPr="00756E16">
              <w:t xml:space="preserve"> </w:t>
            </w:r>
            <w:proofErr w:type="gramStart"/>
            <w:r w:rsidRPr="00756E16">
              <w:t>projects</w:t>
            </w:r>
            <w:proofErr w:type="gramEnd"/>
          </w:p>
          <w:p w14:paraId="64AF5BF2" w14:textId="41EB26EC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Accessible</w:t>
            </w:r>
            <w:r w:rsidRPr="006063E5">
              <w:rPr>
                <w:rFonts w:cstheme="minorHAnsi"/>
              </w:rPr>
              <w:t xml:space="preserve"> to </w:t>
            </w:r>
            <w:r w:rsidRPr="008E5808">
              <w:rPr>
                <w:rFonts w:cstheme="minorHAnsi"/>
              </w:rPr>
              <w:t xml:space="preserve">people who are not </w:t>
            </w:r>
            <w:r w:rsidRPr="006063E5">
              <w:rPr>
                <w:rFonts w:cstheme="minorHAnsi"/>
              </w:rPr>
              <w:t xml:space="preserve">program </w:t>
            </w:r>
            <w:proofErr w:type="gramStart"/>
            <w:r w:rsidRPr="006063E5">
              <w:rPr>
                <w:rFonts w:cstheme="minorHAnsi"/>
              </w:rPr>
              <w:t>participants</w:t>
            </w:r>
            <w:proofErr w:type="gramEnd"/>
          </w:p>
          <w:p w14:paraId="36673572" w14:textId="7540FD7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Suitable for anonymous or confidential complaints (</w:t>
            </w:r>
            <w:r>
              <w:t>but</w:t>
            </w:r>
            <w:r w:rsidRPr="00756E16">
              <w:t xml:space="preserve"> the location of the box </w:t>
            </w:r>
            <w:r>
              <w:t>could</w:t>
            </w:r>
            <w:r w:rsidRPr="00756E16">
              <w:t xml:space="preserve"> </w:t>
            </w:r>
            <w:r>
              <w:t>limit</w:t>
            </w:r>
            <w:r w:rsidRPr="00756E16">
              <w:t xml:space="preserve"> privacy)</w:t>
            </w:r>
          </w:p>
          <w:p w14:paraId="307A2AC9" w14:textId="5949380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be placed in the community </w:t>
            </w:r>
            <w:r>
              <w:t>for</w:t>
            </w:r>
            <w:r w:rsidRPr="00756E16">
              <w:t xml:space="preserve"> a </w:t>
            </w:r>
            <w:r>
              <w:t>long</w:t>
            </w:r>
            <w:r w:rsidRPr="00756E16">
              <w:t xml:space="preserve"> </w:t>
            </w:r>
            <w:r>
              <w:t>time</w:t>
            </w:r>
            <w:r w:rsidRPr="00756E16">
              <w:t xml:space="preserve">, </w:t>
            </w:r>
            <w:r>
              <w:t>so members can</w:t>
            </w:r>
            <w:r w:rsidRPr="00756E16">
              <w:t xml:space="preserve"> access</w:t>
            </w:r>
            <w:r>
              <w:t xml:space="preserve"> it</w:t>
            </w:r>
            <w:r w:rsidRPr="00756E16">
              <w:t xml:space="preserve"> at any </w:t>
            </w:r>
            <w:proofErr w:type="gramStart"/>
            <w:r w:rsidRPr="00756E16">
              <w:t>time</w:t>
            </w:r>
            <w:proofErr w:type="gramEnd"/>
          </w:p>
          <w:p w14:paraId="59C828BA" w14:textId="68F7C83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be mobile </w:t>
            </w:r>
          </w:p>
        </w:tc>
        <w:tc>
          <w:tcPr>
            <w:tcW w:w="3456" w:type="dxa"/>
          </w:tcPr>
          <w:p w14:paraId="6ECF3AE3" w14:textId="5839F8A3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</w:t>
            </w:r>
            <w:r w:rsidRPr="00756E16">
              <w:t>suitable for community members</w:t>
            </w:r>
            <w:r>
              <w:t xml:space="preserve"> who cannot read </w:t>
            </w:r>
            <w:r w:rsidR="00E32362">
              <w:t xml:space="preserve">or </w:t>
            </w:r>
            <w:proofErr w:type="gramStart"/>
            <w:r>
              <w:t>write</w:t>
            </w:r>
            <w:proofErr w:type="gramEnd"/>
            <w:r w:rsidRPr="00756E16">
              <w:t xml:space="preserve"> </w:t>
            </w:r>
          </w:p>
          <w:p w14:paraId="1F131612" w14:textId="43AD919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exclude people with limited mobility</w:t>
            </w:r>
            <w:r w:rsidR="00E32362">
              <w:t xml:space="preserve">—such as </w:t>
            </w:r>
            <w:r>
              <w:t xml:space="preserve">those in remote locations or older </w:t>
            </w:r>
            <w:proofErr w:type="gramStart"/>
            <w:r>
              <w:t>people</w:t>
            </w:r>
            <w:proofErr w:type="gramEnd"/>
          </w:p>
          <w:p w14:paraId="3A4270E7" w14:textId="74B6DC04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ideal for communities spread over large areas or for urban or large camp </w:t>
            </w:r>
            <w:proofErr w:type="gramStart"/>
            <w:r>
              <w:t>settings</w:t>
            </w:r>
            <w:proofErr w:type="gramEnd"/>
            <w:r>
              <w:t xml:space="preserve"> </w:t>
            </w:r>
          </w:p>
          <w:p w14:paraId="21F228E2" w14:textId="26236BF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Processing and responding to written feedback can be </w:t>
            </w:r>
            <w:proofErr w:type="gramStart"/>
            <w:r>
              <w:t>slow</w:t>
            </w:r>
            <w:proofErr w:type="gramEnd"/>
            <w:r>
              <w:t xml:space="preserve"> </w:t>
            </w:r>
          </w:p>
          <w:p w14:paraId="62172D35" w14:textId="37F15C1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It may be difficult to respond to individuals or communities if </w:t>
            </w:r>
            <w:r>
              <w:t>they do not give enough</w:t>
            </w:r>
            <w:r w:rsidRPr="00756E16">
              <w:t xml:space="preserve"> contact </w:t>
            </w:r>
            <w:proofErr w:type="gramStart"/>
            <w:r w:rsidRPr="00756E16">
              <w:t>information</w:t>
            </w:r>
            <w:proofErr w:type="gramEnd"/>
          </w:p>
          <w:p w14:paraId="2E2E328E" w14:textId="7382A254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t>Can be destroyed in a disaster</w:t>
            </w:r>
            <w:r w:rsidR="00E32362">
              <w:t>—</w:t>
            </w:r>
            <w:r>
              <w:t xml:space="preserve">such as a cyclone, flood or </w:t>
            </w:r>
            <w:proofErr w:type="gramStart"/>
            <w:r>
              <w:t>earthquake</w:t>
            </w:r>
            <w:proofErr w:type="gramEnd"/>
          </w:p>
          <w:p w14:paraId="3D56456E" w14:textId="759A7549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374F6033">
              <w:rPr>
                <w:rFonts w:eastAsiaTheme="minorEastAsia"/>
                <w:color w:val="000000" w:themeColor="text1"/>
              </w:rPr>
              <w:t xml:space="preserve">Responders may not be able to manage written communication in local languages </w:t>
            </w:r>
          </w:p>
        </w:tc>
      </w:tr>
      <w:tr w:rsidR="00DE39EB" w:rsidRPr="00756E16" w14:paraId="46887626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5972734" w14:textId="52355AEF" w:rsidR="00BF3B67" w:rsidRDefault="00BF3B67" w:rsidP="00BF3B67">
            <w:pPr>
              <w:pStyle w:val="Tabletext"/>
              <w:rPr>
                <w:b w:val="0"/>
              </w:rPr>
            </w:pPr>
            <w:r>
              <w:t xml:space="preserve">Hotline and </w:t>
            </w:r>
            <w:r w:rsidR="00E32362">
              <w:t>short message service (</w:t>
            </w:r>
            <w:r>
              <w:t>SMS</w:t>
            </w:r>
            <w:r w:rsidR="00E32362">
              <w:t>)</w:t>
            </w:r>
            <w:r>
              <w:t>: single prepaid account (managed in-house)</w:t>
            </w:r>
          </w:p>
          <w:p w14:paraId="32C7CC82" w14:textId="41926CA0" w:rsidR="00BF3B67" w:rsidRPr="00DE39EB" w:rsidRDefault="00BF3B67" w:rsidP="00BF3B67">
            <w:pPr>
              <w:pStyle w:val="Tabletext"/>
              <w:rPr>
                <w:b w:val="0"/>
                <w:bCs/>
              </w:rPr>
            </w:pPr>
            <w:r w:rsidRPr="00DE39EB">
              <w:rPr>
                <w:b w:val="0"/>
                <w:bCs/>
              </w:rPr>
              <w:t xml:space="preserve">A number for community members to call or text to give feedback directly to a staff </w:t>
            </w:r>
            <w:proofErr w:type="gramStart"/>
            <w:r w:rsidRPr="00DE39EB">
              <w:rPr>
                <w:b w:val="0"/>
                <w:bCs/>
              </w:rPr>
              <w:t>member</w:t>
            </w:r>
            <w:proofErr w:type="gramEnd"/>
          </w:p>
          <w:p w14:paraId="35FD702B" w14:textId="77777777" w:rsidR="00BF3B67" w:rsidRPr="00970FEB" w:rsidRDefault="00BF3B67" w:rsidP="00BF3B67">
            <w:pPr>
              <w:pStyle w:val="Tabletext"/>
            </w:pPr>
          </w:p>
          <w:p w14:paraId="56C4EC66" w14:textId="77777777" w:rsidR="00BF3B67" w:rsidRPr="00756E16" w:rsidRDefault="00BF3B67" w:rsidP="00BF3B67">
            <w:pPr>
              <w:pStyle w:val="Tabletext"/>
            </w:pPr>
          </w:p>
        </w:tc>
        <w:tc>
          <w:tcPr>
            <w:tcW w:w="3546" w:type="dxa"/>
          </w:tcPr>
          <w:p w14:paraId="5BADE988" w14:textId="295E20C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Very accessible if the location has good network coverage and if diverse program participants use mobile </w:t>
            </w:r>
            <w:proofErr w:type="gramStart"/>
            <w:r w:rsidRPr="00756E16">
              <w:t>phones</w:t>
            </w:r>
            <w:proofErr w:type="gramEnd"/>
          </w:p>
          <w:p w14:paraId="39E4F680" w14:textId="1B1B2B7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Suitable for remote </w:t>
            </w:r>
            <w:r>
              <w:t>areas</w:t>
            </w:r>
            <w:r w:rsidRPr="00756E16">
              <w:t xml:space="preserve"> and </w:t>
            </w:r>
            <w:r>
              <w:t>large-scale</w:t>
            </w:r>
            <w:r w:rsidRPr="00756E16">
              <w:t xml:space="preserve"> responses</w:t>
            </w:r>
          </w:p>
          <w:p w14:paraId="1FD15C27" w14:textId="2786ABB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Suitable for anonymous or confidential complaints</w:t>
            </w:r>
            <w:r w:rsidR="00E32362">
              <w:t>;</w:t>
            </w:r>
            <w:r w:rsidR="00E32362" w:rsidRPr="00756E16">
              <w:t xml:space="preserve"> </w:t>
            </w:r>
            <w:r w:rsidR="00E32362">
              <w:t>however</w:t>
            </w:r>
            <w:r>
              <w:t xml:space="preserve">, if calls can be traced, this could be a </w:t>
            </w:r>
            <w:proofErr w:type="gramStart"/>
            <w:r>
              <w:t>barrier</w:t>
            </w:r>
            <w:proofErr w:type="gramEnd"/>
          </w:p>
          <w:p w14:paraId="3DC8FADE" w14:textId="747669F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Easy to use for people with low digital </w:t>
            </w:r>
            <w:proofErr w:type="gramStart"/>
            <w:r w:rsidRPr="00756E16">
              <w:t>literacy</w:t>
            </w:r>
            <w:proofErr w:type="gramEnd"/>
          </w:p>
          <w:p w14:paraId="624CE10D" w14:textId="7DCC047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3E5">
              <w:rPr>
                <w:rFonts w:cstheme="minorHAnsi"/>
              </w:rPr>
              <w:t xml:space="preserve">Accessible to </w:t>
            </w:r>
            <w:r w:rsidRPr="008E5808">
              <w:rPr>
                <w:rFonts w:cstheme="minorHAnsi"/>
              </w:rPr>
              <w:t xml:space="preserve">people who are not </w:t>
            </w:r>
            <w:r w:rsidRPr="006063E5">
              <w:rPr>
                <w:rFonts w:cstheme="minorHAnsi"/>
              </w:rPr>
              <w:t>program</w:t>
            </w:r>
            <w:r w:rsidRPr="00756E16">
              <w:t xml:space="preserve"> </w:t>
            </w:r>
            <w:proofErr w:type="gramStart"/>
            <w:r w:rsidRPr="00756E16">
              <w:t>participants</w:t>
            </w:r>
            <w:proofErr w:type="gramEnd"/>
          </w:p>
          <w:p w14:paraId="3A6297B9" w14:textId="16D3497B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It is possible to quickly acknowledge, respond to and refer complaints.</w:t>
            </w:r>
          </w:p>
          <w:p w14:paraId="7363728A" w14:textId="42B6B2D9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be used to </w:t>
            </w:r>
            <w:r>
              <w:t>tell</w:t>
            </w:r>
            <w:r w:rsidRPr="00756E16">
              <w:t xml:space="preserve"> disaster actors </w:t>
            </w:r>
            <w:r>
              <w:t>about</w:t>
            </w:r>
            <w:r w:rsidRPr="00756E16">
              <w:t xml:space="preserve"> a disaster event and </w:t>
            </w:r>
            <w:r>
              <w:t>ask for</w:t>
            </w:r>
            <w:r w:rsidRPr="00756E16">
              <w:t xml:space="preserve"> </w:t>
            </w:r>
            <w:r>
              <w:t>prompt</w:t>
            </w:r>
            <w:r w:rsidRPr="00756E16">
              <w:t xml:space="preserve"> </w:t>
            </w:r>
            <w:proofErr w:type="gramStart"/>
            <w:r w:rsidRPr="00756E16">
              <w:t>support</w:t>
            </w:r>
            <w:proofErr w:type="gramEnd"/>
          </w:p>
          <w:p w14:paraId="492E0C45" w14:textId="4826980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Can be multilingual</w:t>
            </w:r>
          </w:p>
        </w:tc>
        <w:tc>
          <w:tcPr>
            <w:tcW w:w="3456" w:type="dxa"/>
          </w:tcPr>
          <w:p w14:paraId="0699A1E4" w14:textId="0BA2671C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Requires set</w:t>
            </w:r>
            <w:r w:rsidR="00E32362">
              <w:t>-</w:t>
            </w:r>
            <w:r w:rsidRPr="00756E16">
              <w:t xml:space="preserve">up time, which may be </w:t>
            </w:r>
            <w:r>
              <w:t xml:space="preserve">unsuitable </w:t>
            </w:r>
            <w:r w:rsidRPr="00756E16">
              <w:t xml:space="preserve">for short </w:t>
            </w:r>
            <w:proofErr w:type="gramStart"/>
            <w:r w:rsidRPr="00756E16">
              <w:t>projects</w:t>
            </w:r>
            <w:proofErr w:type="gramEnd"/>
          </w:p>
          <w:p w14:paraId="4EE44DBE" w14:textId="705A639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Excludes community members without access to a cellphone, electricity to charge one or phone </w:t>
            </w:r>
            <w:proofErr w:type="gramStart"/>
            <w:r>
              <w:t>credit</w:t>
            </w:r>
            <w:proofErr w:type="gramEnd"/>
          </w:p>
          <w:p w14:paraId="2787486B" w14:textId="56AC014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be </w:t>
            </w:r>
            <w:r>
              <w:t xml:space="preserve">expensive for callers </w:t>
            </w:r>
            <w:r w:rsidRPr="00756E16">
              <w:t xml:space="preserve">if </w:t>
            </w:r>
            <w:r>
              <w:t>there is no toll-free</w:t>
            </w:r>
            <w:r w:rsidRPr="00756E16">
              <w:t xml:space="preserve"> </w:t>
            </w:r>
            <w:proofErr w:type="gramStart"/>
            <w:r w:rsidRPr="00756E16">
              <w:t>number</w:t>
            </w:r>
            <w:proofErr w:type="gramEnd"/>
          </w:p>
          <w:p w14:paraId="0BF1F4E9" w14:textId="1FB913A0" w:rsidR="00BF3B67" w:rsidRPr="00E60FDB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data may not stay </w:t>
            </w:r>
            <w:proofErr w:type="gramStart"/>
            <w:r>
              <w:t>confidential</w:t>
            </w:r>
            <w:proofErr w:type="gramEnd"/>
            <w:r>
              <w:t xml:space="preserve"> </w:t>
            </w:r>
          </w:p>
          <w:p w14:paraId="5C4D3F6C" w14:textId="1A32A204" w:rsidR="00BF3B67" w:rsidRPr="00E60FDB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may be long delays in responding if the hotline has high </w:t>
            </w:r>
            <w:proofErr w:type="gramStart"/>
            <w:r>
              <w:t>traffic</w:t>
            </w:r>
            <w:proofErr w:type="gramEnd"/>
          </w:p>
          <w:p w14:paraId="1A86F598" w14:textId="237E327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t>S</w:t>
            </w:r>
            <w:r w:rsidRPr="00756E16">
              <w:t>ome disaster events</w:t>
            </w:r>
            <w:r>
              <w:t xml:space="preserve"> can interrupt</w:t>
            </w:r>
            <w:r w:rsidRPr="00756E16">
              <w:t xml:space="preserve"> phone coverage</w:t>
            </w:r>
          </w:p>
        </w:tc>
      </w:tr>
      <w:tr w:rsidR="00DE39EB" w:rsidRPr="00756E16" w14:paraId="6CF3CE8F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C2976E7" w14:textId="058DC529" w:rsidR="00BF3B67" w:rsidRDefault="00BF3B67" w:rsidP="00BF3B67">
            <w:pPr>
              <w:pStyle w:val="Tabletext"/>
            </w:pPr>
            <w:r>
              <w:lastRenderedPageBreak/>
              <w:t>Hotline: Interactive voice response</w:t>
            </w:r>
            <w:r w:rsidR="00E32362">
              <w:t xml:space="preserve"> (IVR)</w:t>
            </w:r>
            <w:r>
              <w:t xml:space="preserve"> </w:t>
            </w:r>
          </w:p>
          <w:p w14:paraId="5DC379B9" w14:textId="3B62F638" w:rsidR="00BF3B67" w:rsidRPr="00DE39EB" w:rsidRDefault="00BF3B67" w:rsidP="00BF3B67">
            <w:pPr>
              <w:pStyle w:val="Tabletext"/>
              <w:rPr>
                <w:b w:val="0"/>
                <w:bCs/>
              </w:rPr>
            </w:pPr>
            <w:r w:rsidRPr="00DE39EB">
              <w:rPr>
                <w:b w:val="0"/>
                <w:bCs/>
              </w:rPr>
              <w:t xml:space="preserve">A dedicated number for community members to access information and record a </w:t>
            </w:r>
            <w:proofErr w:type="gramStart"/>
            <w:r w:rsidRPr="00DE39EB">
              <w:rPr>
                <w:b w:val="0"/>
                <w:bCs/>
              </w:rPr>
              <w:t>message</w:t>
            </w:r>
            <w:proofErr w:type="gramEnd"/>
          </w:p>
          <w:p w14:paraId="2F218726" w14:textId="77777777" w:rsidR="00BF3B67" w:rsidRPr="00756E16" w:rsidRDefault="00BF3B67" w:rsidP="00BF3B67">
            <w:pPr>
              <w:pStyle w:val="Tabletext"/>
            </w:pPr>
          </w:p>
        </w:tc>
        <w:tc>
          <w:tcPr>
            <w:tcW w:w="3546" w:type="dxa"/>
          </w:tcPr>
          <w:p w14:paraId="344A8796" w14:textId="5E8C86E7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High accessibility (24/7) if there is good network </w:t>
            </w:r>
            <w:proofErr w:type="gramStart"/>
            <w:r w:rsidRPr="00756E16">
              <w:t>coverage</w:t>
            </w:r>
            <w:proofErr w:type="gramEnd"/>
          </w:p>
          <w:p w14:paraId="2A40439C" w14:textId="50202D79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Program participants can call at any </w:t>
            </w:r>
            <w:proofErr w:type="gramStart"/>
            <w:r w:rsidRPr="00756E16">
              <w:t>time</w:t>
            </w:r>
            <w:proofErr w:type="gramEnd"/>
          </w:p>
          <w:p w14:paraId="7E6E8166" w14:textId="7D7D67D3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756E16">
              <w:t xml:space="preserve">an help decrease the </w:t>
            </w:r>
            <w:r>
              <w:t>amount</w:t>
            </w:r>
            <w:r w:rsidRPr="00756E16">
              <w:t xml:space="preserve"> of feedback and complaints</w:t>
            </w:r>
            <w:r>
              <w:t xml:space="preserve"> received</w:t>
            </w:r>
            <w:r w:rsidRPr="00756E16">
              <w:t xml:space="preserve"> </w:t>
            </w:r>
            <w:r>
              <w:t>because</w:t>
            </w:r>
            <w:r w:rsidRPr="00756E16">
              <w:t xml:space="preserve"> questions</w:t>
            </w:r>
            <w:r>
              <w:t xml:space="preserve"> can be answered</w:t>
            </w:r>
            <w:r w:rsidRPr="00756E16">
              <w:t xml:space="preserve"> </w:t>
            </w:r>
            <w:r>
              <w:t>with</w:t>
            </w:r>
            <w:r w:rsidRPr="00756E16">
              <w:t xml:space="preserve"> key </w:t>
            </w:r>
            <w:proofErr w:type="gramStart"/>
            <w:r w:rsidRPr="00756E16">
              <w:t>information</w:t>
            </w:r>
            <w:proofErr w:type="gramEnd"/>
          </w:p>
          <w:p w14:paraId="70671C10" w14:textId="4F0506E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104D">
              <w:t xml:space="preserve">Can be free for </w:t>
            </w:r>
            <w:proofErr w:type="gramStart"/>
            <w:r w:rsidRPr="000C104D">
              <w:t>communities</w:t>
            </w:r>
            <w:proofErr w:type="gramEnd"/>
          </w:p>
          <w:p w14:paraId="3EAC9550" w14:textId="0EE7CD47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Suitable for anonymous or confidential complaints (the caller can </w:t>
            </w:r>
            <w:r>
              <w:t>decide if they want</w:t>
            </w:r>
            <w:r w:rsidRPr="00756E16">
              <w:t xml:space="preserve"> to leave contact information)</w:t>
            </w:r>
          </w:p>
          <w:p w14:paraId="7DE8EF82" w14:textId="6DBAD71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Easy to use for people with low digital </w:t>
            </w:r>
            <w:proofErr w:type="gramStart"/>
            <w:r w:rsidRPr="00756E16">
              <w:t>literacy</w:t>
            </w:r>
            <w:proofErr w:type="gramEnd"/>
          </w:p>
          <w:p w14:paraId="6C393912" w14:textId="33DA4CF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Can be multilingual</w:t>
            </w:r>
          </w:p>
        </w:tc>
        <w:tc>
          <w:tcPr>
            <w:tcW w:w="3456" w:type="dxa"/>
          </w:tcPr>
          <w:p w14:paraId="6A4F68A3" w14:textId="58C7A82C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More effective </w:t>
            </w:r>
            <w:r>
              <w:t>for</w:t>
            </w:r>
            <w:r w:rsidRPr="00756E16">
              <w:t xml:space="preserve"> </w:t>
            </w:r>
            <w:r>
              <w:t>sharing</w:t>
            </w:r>
            <w:r w:rsidRPr="00756E16">
              <w:t xml:space="preserve"> information than </w:t>
            </w:r>
            <w:r>
              <w:t>managing</w:t>
            </w:r>
            <w:r w:rsidRPr="00756E16">
              <w:t xml:space="preserve"> feedback and </w:t>
            </w:r>
            <w:proofErr w:type="gramStart"/>
            <w:r w:rsidRPr="00756E16">
              <w:t>complaints</w:t>
            </w:r>
            <w:proofErr w:type="gramEnd"/>
          </w:p>
          <w:p w14:paraId="036E3439" w14:textId="7E8B9744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Excludes community members </w:t>
            </w:r>
            <w:r>
              <w:t xml:space="preserve">without </w:t>
            </w:r>
            <w:r w:rsidRPr="00756E16">
              <w:t xml:space="preserve">access to a </w:t>
            </w:r>
            <w:r>
              <w:t>cell</w:t>
            </w:r>
            <w:r w:rsidRPr="00756E16">
              <w:t xml:space="preserve">phone, </w:t>
            </w:r>
            <w:r>
              <w:t xml:space="preserve">electricity to charge one or </w:t>
            </w:r>
            <w:r w:rsidRPr="00756E16">
              <w:t xml:space="preserve">phone </w:t>
            </w:r>
            <w:proofErr w:type="gramStart"/>
            <w:r w:rsidRPr="00756E16">
              <w:t>credit</w:t>
            </w:r>
            <w:proofErr w:type="gramEnd"/>
          </w:p>
          <w:p w14:paraId="35D61D9D" w14:textId="4C37128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be </w:t>
            </w:r>
            <w:r>
              <w:t>expensive</w:t>
            </w:r>
            <w:r w:rsidRPr="00756E16">
              <w:t xml:space="preserve"> for users if </w:t>
            </w:r>
            <w:r>
              <w:t>there is no</w:t>
            </w:r>
            <w:r w:rsidRPr="00756E16">
              <w:t xml:space="preserve"> </w:t>
            </w:r>
            <w:r>
              <w:t>toll-free</w:t>
            </w:r>
            <w:r w:rsidRPr="00756E16">
              <w:t xml:space="preserve"> </w:t>
            </w:r>
            <w:proofErr w:type="gramStart"/>
            <w:r w:rsidRPr="00756E16">
              <w:t>number</w:t>
            </w:r>
            <w:proofErr w:type="gramEnd"/>
          </w:p>
          <w:p w14:paraId="723ADEA2" w14:textId="77CD89A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High staffing and resource costs: </w:t>
            </w:r>
            <w:r>
              <w:t>there must be an</w:t>
            </w:r>
            <w:r w:rsidRPr="00756E16">
              <w:t xml:space="preserve"> agreement with a service provider and staff time to listen to and log </w:t>
            </w:r>
            <w:proofErr w:type="gramStart"/>
            <w:r w:rsidRPr="00756E16">
              <w:t>messages</w:t>
            </w:r>
            <w:proofErr w:type="gramEnd"/>
          </w:p>
          <w:p w14:paraId="577BDB72" w14:textId="2326744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Feedback </w:t>
            </w:r>
            <w:r>
              <w:t>may not include</w:t>
            </w:r>
            <w:r w:rsidRPr="00756E16">
              <w:t xml:space="preserve"> details </w:t>
            </w:r>
            <w:r>
              <w:t>needed</w:t>
            </w:r>
            <w:r w:rsidRPr="00756E16">
              <w:t xml:space="preserve"> for </w:t>
            </w:r>
            <w:r>
              <w:t>follow-up</w:t>
            </w:r>
            <w:r w:rsidRPr="00756E16">
              <w:t xml:space="preserve"> (e.g., name of agency the feedback is about, contact information)</w:t>
            </w:r>
            <w:r>
              <w:t>,</w:t>
            </w:r>
            <w:r w:rsidRPr="00756E16">
              <w:t xml:space="preserve"> especially if feedback does not f</w:t>
            </w:r>
            <w:r>
              <w:t>it into</w:t>
            </w:r>
            <w:r w:rsidRPr="00756E16">
              <w:t xml:space="preserve"> </w:t>
            </w:r>
            <w:r>
              <w:t xml:space="preserve">set </w:t>
            </w:r>
            <w:proofErr w:type="gramStart"/>
            <w:r w:rsidRPr="00756E16">
              <w:t>categories</w:t>
            </w:r>
            <w:proofErr w:type="gramEnd"/>
          </w:p>
          <w:p w14:paraId="459E8226" w14:textId="1547B30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Audio must be transcribed</w:t>
            </w:r>
            <w:r w:rsidRPr="00756E16">
              <w:t xml:space="preserve"> and translat</w:t>
            </w:r>
            <w:r>
              <w:t>ed</w:t>
            </w:r>
            <w:r w:rsidRPr="00756E16">
              <w:t xml:space="preserve"> to manage multiple languages</w:t>
            </w:r>
          </w:p>
        </w:tc>
      </w:tr>
      <w:tr w:rsidR="00DE39EB" w:rsidRPr="00756E16" w14:paraId="597F181C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0482D39" w14:textId="77777777" w:rsidR="00BF3B67" w:rsidRDefault="00BF3B67" w:rsidP="00BF3B67">
            <w:pPr>
              <w:pStyle w:val="Tabletext"/>
            </w:pPr>
            <w:r>
              <w:t xml:space="preserve">Face-to-face with staff </w:t>
            </w:r>
          </w:p>
          <w:p w14:paraId="4BFBC57D" w14:textId="1F1505B5" w:rsidR="00BF3B67" w:rsidRPr="00DE39EB" w:rsidRDefault="00BF3B67" w:rsidP="00BF3B67">
            <w:pPr>
              <w:pStyle w:val="Tabletext"/>
              <w:rPr>
                <w:b w:val="0"/>
                <w:bCs/>
              </w:rPr>
            </w:pPr>
            <w:r w:rsidRPr="00DE39EB">
              <w:rPr>
                <w:b w:val="0"/>
                <w:bCs/>
              </w:rPr>
              <w:t xml:space="preserve">Staff (such as community liaison officers with specific feedback mechanism tasks) approached </w:t>
            </w:r>
            <w:r w:rsidRPr="00DE39EB">
              <w:rPr>
                <w:b w:val="0"/>
                <w:bCs/>
              </w:rPr>
              <w:br/>
              <w:t xml:space="preserve">by individuals in the field to receive and record feedback and complaints </w:t>
            </w:r>
            <w:proofErr w:type="gramStart"/>
            <w:r w:rsidRPr="00DE39EB">
              <w:rPr>
                <w:b w:val="0"/>
                <w:bCs/>
              </w:rPr>
              <w:t>directly</w:t>
            </w:r>
            <w:proofErr w:type="gramEnd"/>
            <w:r w:rsidRPr="00DE39EB">
              <w:rPr>
                <w:b w:val="0"/>
                <w:bCs/>
              </w:rPr>
              <w:t xml:space="preserve"> </w:t>
            </w:r>
          </w:p>
          <w:p w14:paraId="14D427D3" w14:textId="77777777" w:rsidR="00BF3B67" w:rsidRPr="00756E16" w:rsidRDefault="00BF3B67" w:rsidP="00BF3B67">
            <w:pPr>
              <w:pStyle w:val="Tabletext"/>
            </w:pPr>
          </w:p>
        </w:tc>
        <w:tc>
          <w:tcPr>
            <w:tcW w:w="3546" w:type="dxa"/>
          </w:tcPr>
          <w:p w14:paraId="2A089435" w14:textId="0488A2E3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Often one of the most popular channels</w:t>
            </w:r>
            <w:r>
              <w:t xml:space="preserve"> with communities</w:t>
            </w:r>
            <w:r w:rsidRPr="00756E16">
              <w:t xml:space="preserve"> </w:t>
            </w:r>
          </w:p>
          <w:p w14:paraId="262A84D4" w14:textId="08DD7F7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Can reveal</w:t>
            </w:r>
            <w:r>
              <w:t xml:space="preserve"> if programs are having</w:t>
            </w:r>
            <w:r w:rsidRPr="00756E16">
              <w:t xml:space="preserve"> unintended effects</w:t>
            </w:r>
            <w:r>
              <w:t xml:space="preserve"> that are not being </w:t>
            </w:r>
            <w:proofErr w:type="gramStart"/>
            <w:r w:rsidRPr="00756E16">
              <w:t>monitor</w:t>
            </w:r>
            <w:r>
              <w:t>ed</w:t>
            </w:r>
            <w:proofErr w:type="gramEnd"/>
          </w:p>
          <w:p w14:paraId="48368F1C" w14:textId="6C609F4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Makes it possible to respond</w:t>
            </w:r>
            <w:r w:rsidRPr="00756E16">
              <w:t xml:space="preserve"> to urgent questions and refer</w:t>
            </w:r>
            <w:r>
              <w:t xml:space="preserve"> people quickly</w:t>
            </w:r>
            <w:r w:rsidR="00E32362">
              <w:t>;</w:t>
            </w:r>
            <w:r w:rsidRPr="00756E16">
              <w:t xml:space="preserve"> </w:t>
            </w:r>
            <w:r w:rsidR="00E32362">
              <w:t>c</w:t>
            </w:r>
            <w:r w:rsidR="00E32362" w:rsidRPr="00756E16">
              <w:t xml:space="preserve">an </w:t>
            </w:r>
            <w:r w:rsidRPr="00756E16">
              <w:t xml:space="preserve">resolve many issues </w:t>
            </w:r>
            <w:proofErr w:type="gramStart"/>
            <w:r w:rsidRPr="00756E16">
              <w:t>immediately</w:t>
            </w:r>
            <w:proofErr w:type="gramEnd"/>
          </w:p>
          <w:p w14:paraId="701CF3B2" w14:textId="2D39B2B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Can be multilingual</w:t>
            </w:r>
          </w:p>
        </w:tc>
        <w:tc>
          <w:tcPr>
            <w:tcW w:w="3456" w:type="dxa"/>
          </w:tcPr>
          <w:p w14:paraId="21BDDB4B" w14:textId="19898D0B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Staff may find recording feedback </w:t>
            </w:r>
            <w:r>
              <w:t>time-consuming</w:t>
            </w:r>
            <w:r w:rsidRPr="00756E16">
              <w:t xml:space="preserve"> and </w:t>
            </w:r>
            <w:proofErr w:type="gramStart"/>
            <w:r>
              <w:t>tiring</w:t>
            </w:r>
            <w:proofErr w:type="gramEnd"/>
          </w:p>
          <w:p w14:paraId="0B9287D1" w14:textId="4CF496D1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Staff may think complaints reflect poorly on </w:t>
            </w:r>
            <w:r>
              <w:t xml:space="preserve">them </w:t>
            </w:r>
            <w:r w:rsidRPr="00756E16">
              <w:t xml:space="preserve">and be reluctant to process </w:t>
            </w:r>
            <w:proofErr w:type="gramStart"/>
            <w:r w:rsidRPr="00756E16">
              <w:t>them</w:t>
            </w:r>
            <w:proofErr w:type="gramEnd"/>
          </w:p>
          <w:p w14:paraId="0F711FEA" w14:textId="5E4AB62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756E16">
              <w:t>I</w:t>
            </w:r>
            <w:r>
              <w:t>f there is</w:t>
            </w:r>
            <w:r w:rsidRPr="00756E16">
              <w:t xml:space="preserve"> a disaster event, it </w:t>
            </w:r>
            <w:r>
              <w:t>can</w:t>
            </w:r>
            <w:r w:rsidRPr="00756E16">
              <w:t xml:space="preserve"> be </w:t>
            </w:r>
            <w:r>
              <w:t>difficult</w:t>
            </w:r>
            <w:r w:rsidRPr="00756E16">
              <w:t xml:space="preserve"> to reach people in remote areas </w:t>
            </w:r>
            <w:r>
              <w:t>because</w:t>
            </w:r>
            <w:r w:rsidRPr="00756E16">
              <w:t xml:space="preserve"> roads may be </w:t>
            </w:r>
            <w:proofErr w:type="gramStart"/>
            <w:r>
              <w:t>damaged</w:t>
            </w:r>
            <w:proofErr w:type="gramEnd"/>
          </w:p>
          <w:p w14:paraId="01E21653" w14:textId="7339E089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During r</w:t>
            </w:r>
            <w:r w:rsidRPr="00756E16">
              <w:rPr>
                <w:rFonts w:eastAsiaTheme="minorEastAsia"/>
                <w:color w:val="000000" w:themeColor="text1"/>
              </w:rPr>
              <w:t>ecruitment</w:t>
            </w:r>
            <w:r>
              <w:rPr>
                <w:rFonts w:eastAsiaTheme="minorEastAsia"/>
                <w:color w:val="000000" w:themeColor="text1"/>
              </w:rPr>
              <w:t>,</w:t>
            </w:r>
            <w:r w:rsidRPr="00756E16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it is necessary to make sure</w:t>
            </w:r>
            <w:r w:rsidRPr="00756E16">
              <w:rPr>
                <w:rFonts w:eastAsiaTheme="minorEastAsia"/>
                <w:color w:val="000000" w:themeColor="text1"/>
              </w:rPr>
              <w:t xml:space="preserve"> staff have the appropriate language skills</w:t>
            </w:r>
          </w:p>
        </w:tc>
      </w:tr>
      <w:tr w:rsidR="00DE39EB" w:rsidRPr="00756E16" w14:paraId="03C284B4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BCCDF95" w14:textId="77777777" w:rsidR="00BF3B67" w:rsidRDefault="00BF3B67" w:rsidP="00BF3B67">
            <w:pPr>
              <w:pStyle w:val="Tabletext"/>
            </w:pPr>
            <w:r>
              <w:t>Community focal point (or feedback and complaints committee)</w:t>
            </w:r>
          </w:p>
          <w:p w14:paraId="7DAA602B" w14:textId="0E67CBBA" w:rsidR="00BF3B67" w:rsidRPr="00DE39EB" w:rsidRDefault="00BF3B67" w:rsidP="00BF3B67">
            <w:pPr>
              <w:pStyle w:val="Tabletext"/>
              <w:rPr>
                <w:b w:val="0"/>
                <w:bCs/>
              </w:rPr>
            </w:pPr>
            <w:r w:rsidRPr="00DE39EB">
              <w:rPr>
                <w:b w:val="0"/>
                <w:bCs/>
              </w:rPr>
              <w:t xml:space="preserve">Locally managed focal point/committee appointed by community members trained to collect and document feedback and </w:t>
            </w:r>
            <w:proofErr w:type="gramStart"/>
            <w:r w:rsidRPr="00DE39EB">
              <w:rPr>
                <w:b w:val="0"/>
                <w:bCs/>
              </w:rPr>
              <w:t>complaints</w:t>
            </w:r>
            <w:proofErr w:type="gramEnd"/>
          </w:p>
          <w:p w14:paraId="0C385A5E" w14:textId="77777777" w:rsidR="00BF3B67" w:rsidRPr="00756E16" w:rsidRDefault="00BF3B67" w:rsidP="00BF3B67">
            <w:pPr>
              <w:pStyle w:val="Tabletext"/>
            </w:pPr>
          </w:p>
        </w:tc>
        <w:tc>
          <w:tcPr>
            <w:tcW w:w="3546" w:type="dxa"/>
          </w:tcPr>
          <w:p w14:paraId="68EF8EA7" w14:textId="3EFF5E09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Often a popular channel </w:t>
            </w:r>
            <w:r>
              <w:t>because</w:t>
            </w:r>
            <w:r w:rsidRPr="00756E16">
              <w:t xml:space="preserve"> community members may feel more comfortable talking to a community </w:t>
            </w:r>
            <w:r>
              <w:t xml:space="preserve">member </w:t>
            </w:r>
            <w:r w:rsidRPr="00756E16">
              <w:t xml:space="preserve">than to a staff </w:t>
            </w:r>
            <w:proofErr w:type="gramStart"/>
            <w:r w:rsidRPr="00756E16">
              <w:t>member</w:t>
            </w:r>
            <w:proofErr w:type="gramEnd"/>
          </w:p>
          <w:p w14:paraId="494099F3" w14:textId="65C7535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Increased ownership by community </w:t>
            </w:r>
          </w:p>
          <w:p w14:paraId="4E5ECDBA" w14:textId="2AD502CE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build on existing social and cultural channels </w:t>
            </w:r>
            <w:r>
              <w:t>to</w:t>
            </w:r>
            <w:r w:rsidRPr="00756E16">
              <w:t xml:space="preserve"> resolv</w:t>
            </w:r>
            <w:r>
              <w:t>e</w:t>
            </w:r>
            <w:r w:rsidRPr="00756E16">
              <w:t xml:space="preserve"> issues rather than imposing an unfamiliar </w:t>
            </w:r>
            <w:proofErr w:type="gramStart"/>
            <w:r w:rsidRPr="00756E16">
              <w:t>approach</w:t>
            </w:r>
            <w:proofErr w:type="gramEnd"/>
          </w:p>
          <w:p w14:paraId="2607393B" w14:textId="629FE421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Many issues and u</w:t>
            </w:r>
            <w:r w:rsidRPr="00756E16">
              <w:t>rgent questions</w:t>
            </w:r>
            <w:r>
              <w:t xml:space="preserve"> can be resolved immediately</w:t>
            </w:r>
            <w:r w:rsidR="00E32362">
              <w:t>; r</w:t>
            </w:r>
            <w:r>
              <w:t>eferrals can also be made immediately</w:t>
            </w:r>
          </w:p>
        </w:tc>
        <w:tc>
          <w:tcPr>
            <w:tcW w:w="3456" w:type="dxa"/>
          </w:tcPr>
          <w:p w14:paraId="7E2B4C0B" w14:textId="2AFFB017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Requires training, time and effort from community </w:t>
            </w:r>
            <w:proofErr w:type="gramStart"/>
            <w:r w:rsidRPr="00756E16">
              <w:t>members</w:t>
            </w:r>
            <w:proofErr w:type="gramEnd"/>
          </w:p>
          <w:p w14:paraId="5E114A5D" w14:textId="2E131DA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Complaints go through too many </w:t>
            </w:r>
            <w:proofErr w:type="gramStart"/>
            <w:r>
              <w:t>channels</w:t>
            </w:r>
            <w:proofErr w:type="gramEnd"/>
          </w:p>
          <w:p w14:paraId="585EC21A" w14:textId="2E64509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Risk of high turnover or low effort if </w:t>
            </w:r>
            <w:r>
              <w:t xml:space="preserve">community members are not paid for this </w:t>
            </w:r>
            <w:proofErr w:type="gramStart"/>
            <w:r>
              <w:t>work</w:t>
            </w:r>
            <w:proofErr w:type="gramEnd"/>
          </w:p>
          <w:p w14:paraId="46494400" w14:textId="5974F6BD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Marginalized languages may be overlooked </w:t>
            </w:r>
          </w:p>
        </w:tc>
      </w:tr>
      <w:tr w:rsidR="00DE39EB" w:rsidRPr="00756E16" w14:paraId="11CF8266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869928E" w14:textId="3A2952F8" w:rsidR="00BF3B67" w:rsidRDefault="00BF3B67" w:rsidP="00BF3B67">
            <w:pPr>
              <w:pStyle w:val="Tabletext"/>
            </w:pPr>
            <w:r>
              <w:lastRenderedPageBreak/>
              <w:t>Help desk near project sites or designated drop-in</w:t>
            </w:r>
            <w:r w:rsidR="00E32362">
              <w:rPr>
                <w:rFonts w:ascii="Cambria Math" w:hAnsi="Cambria Math" w:cs="Cambria Math"/>
              </w:rPr>
              <w:t xml:space="preserve"> </w:t>
            </w:r>
            <w:r>
              <w:t xml:space="preserve">at the </w:t>
            </w:r>
            <w:proofErr w:type="gramStart"/>
            <w:r>
              <w:t>office</w:t>
            </w:r>
            <w:proofErr w:type="gramEnd"/>
          </w:p>
          <w:p w14:paraId="65282F05" w14:textId="5E60C58A" w:rsidR="00BF3B67" w:rsidRPr="00DE39EB" w:rsidRDefault="00BF3B67" w:rsidP="00BF3B67">
            <w:pPr>
              <w:pStyle w:val="Tabletext"/>
              <w:rPr>
                <w:b w:val="0"/>
                <w:bCs/>
              </w:rPr>
            </w:pPr>
            <w:r w:rsidRPr="00DE39EB">
              <w:rPr>
                <w:b w:val="0"/>
                <w:bCs/>
              </w:rPr>
              <w:t>Desk or hub set</w:t>
            </w:r>
            <w:r w:rsidR="00E32362">
              <w:rPr>
                <w:b w:val="0"/>
                <w:bCs/>
              </w:rPr>
              <w:t xml:space="preserve"> </w:t>
            </w:r>
            <w:r w:rsidRPr="00DE39EB">
              <w:rPr>
                <w:b w:val="0"/>
                <w:bCs/>
              </w:rPr>
              <w:t xml:space="preserve">up at the office or in the field, with designated operating hours and trained staff or community volunteers to answer questions and listen to </w:t>
            </w:r>
            <w:proofErr w:type="gramStart"/>
            <w:r w:rsidRPr="00DE39EB">
              <w:rPr>
                <w:b w:val="0"/>
                <w:bCs/>
              </w:rPr>
              <w:t>concerns</w:t>
            </w:r>
            <w:proofErr w:type="gramEnd"/>
          </w:p>
          <w:p w14:paraId="51A0C010" w14:textId="77777777" w:rsidR="00BF3B67" w:rsidRPr="00756E16" w:rsidRDefault="00BF3B67" w:rsidP="00BF3B67">
            <w:pPr>
              <w:pStyle w:val="Tabletext"/>
            </w:pPr>
          </w:p>
        </w:tc>
        <w:tc>
          <w:tcPr>
            <w:tcW w:w="3546" w:type="dxa"/>
          </w:tcPr>
          <w:p w14:paraId="1EF4F936" w14:textId="418729FB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Easy to set </w:t>
            </w:r>
            <w:proofErr w:type="gramStart"/>
            <w:r>
              <w:t>up</w:t>
            </w:r>
            <w:proofErr w:type="gramEnd"/>
          </w:p>
          <w:p w14:paraId="37094676" w14:textId="4D8DE28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Highly accessible when set up with other program activities</w:t>
            </w:r>
            <w:r w:rsidR="00E32362">
              <w:t>—</w:t>
            </w:r>
            <w:r>
              <w:t xml:space="preserve">such as at a distribution </w:t>
            </w:r>
            <w:proofErr w:type="gramStart"/>
            <w:r>
              <w:t>site</w:t>
            </w:r>
            <w:proofErr w:type="gramEnd"/>
          </w:p>
          <w:p w14:paraId="79E0FF65" w14:textId="57395E7E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Good visibility if </w:t>
            </w:r>
            <w:r>
              <w:t>set up</w:t>
            </w:r>
            <w:r w:rsidRPr="00756E16">
              <w:t xml:space="preserve"> in </w:t>
            </w:r>
            <w:proofErr w:type="gramStart"/>
            <w:r>
              <w:t>high-traffic</w:t>
            </w:r>
            <w:proofErr w:type="gramEnd"/>
            <w:r w:rsidRPr="00756E16">
              <w:t xml:space="preserve"> areas</w:t>
            </w:r>
          </w:p>
          <w:p w14:paraId="47B2C06C" w14:textId="4EEAD9B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Useful in communities with low literacy</w:t>
            </w:r>
          </w:p>
          <w:p w14:paraId="2F8CDD75" w14:textId="1104552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Suitable for confidential feedback and complaints</w:t>
            </w:r>
            <w:r w:rsidR="00E32362">
              <w:t>;</w:t>
            </w:r>
            <w:r w:rsidR="00E32362" w:rsidRPr="00756E16">
              <w:t xml:space="preserve"> </w:t>
            </w:r>
            <w:r w:rsidR="00E32362">
              <w:t>however</w:t>
            </w:r>
            <w:r>
              <w:t>,</w:t>
            </w:r>
            <w:r w:rsidRPr="00756E16">
              <w:t xml:space="preserve"> complainants may </w:t>
            </w:r>
            <w:r>
              <w:t>not want</w:t>
            </w:r>
            <w:r w:rsidRPr="00756E16">
              <w:t xml:space="preserve"> to share information if the help desk is in a public </w:t>
            </w:r>
            <w:proofErr w:type="gramStart"/>
            <w:r w:rsidRPr="00756E16">
              <w:t>place</w:t>
            </w:r>
            <w:proofErr w:type="gramEnd"/>
          </w:p>
          <w:p w14:paraId="4A188C66" w14:textId="6E42AE2C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Offers</w:t>
            </w:r>
            <w:r w:rsidRPr="00756E16">
              <w:t xml:space="preserve"> </w:t>
            </w:r>
            <w:r>
              <w:t>face-to-face</w:t>
            </w:r>
            <w:r w:rsidRPr="00756E16">
              <w:t xml:space="preserve"> contact</w:t>
            </w:r>
            <w:r>
              <w:t>,</w:t>
            </w:r>
            <w:r w:rsidRPr="00756E16">
              <w:t xml:space="preserve"> which </w:t>
            </w:r>
            <w:r>
              <w:t>community members</w:t>
            </w:r>
            <w:r w:rsidRPr="00756E16">
              <w:t xml:space="preserve"> often </w:t>
            </w:r>
            <w:proofErr w:type="gramStart"/>
            <w:r w:rsidRPr="00756E16">
              <w:t>prefer</w:t>
            </w:r>
            <w:proofErr w:type="gramEnd"/>
            <w:r w:rsidRPr="00756E16">
              <w:t xml:space="preserve"> </w:t>
            </w:r>
          </w:p>
          <w:p w14:paraId="2ACEF60E" w14:textId="3299DF64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Fast and immediate response</w:t>
            </w:r>
            <w:r w:rsidR="00E32362">
              <w:t>;</w:t>
            </w:r>
            <w:r w:rsidRPr="00756E16">
              <w:t xml:space="preserve"> </w:t>
            </w:r>
            <w:r w:rsidR="00E32362">
              <w:t xml:space="preserve">possible </w:t>
            </w:r>
            <w:r>
              <w:t>to resolve m</w:t>
            </w:r>
            <w:r w:rsidRPr="00756E16">
              <w:t xml:space="preserve">any issues </w:t>
            </w:r>
            <w:proofErr w:type="gramStart"/>
            <w:r w:rsidRPr="00756E16">
              <w:t>immediately</w:t>
            </w:r>
            <w:proofErr w:type="gramEnd"/>
          </w:p>
          <w:p w14:paraId="60C2381F" w14:textId="541BD891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Staff/volunteers can f</w:t>
            </w:r>
            <w:r w:rsidRPr="00756E16">
              <w:t>ollow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756E16">
              <w:t>up or</w:t>
            </w:r>
            <w:r>
              <w:t xml:space="preserve"> ask for</w:t>
            </w:r>
            <w:r w:rsidRPr="00756E16">
              <w:t xml:space="preserve"> more detailed </w:t>
            </w:r>
            <w:proofErr w:type="gramStart"/>
            <w:r w:rsidRPr="00756E16">
              <w:t>information</w:t>
            </w:r>
            <w:proofErr w:type="gramEnd"/>
          </w:p>
          <w:p w14:paraId="15EFF094" w14:textId="4B501954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offer </w:t>
            </w:r>
            <w:r>
              <w:t>quick</w:t>
            </w:r>
            <w:r w:rsidRPr="00756E16">
              <w:t xml:space="preserve"> support and orientation </w:t>
            </w:r>
            <w:r>
              <w:t>if there is a</w:t>
            </w:r>
            <w:r w:rsidRPr="00756E16">
              <w:t xml:space="preserve"> disaster </w:t>
            </w:r>
            <w:proofErr w:type="gramStart"/>
            <w:r w:rsidRPr="00756E16">
              <w:t>event</w:t>
            </w:r>
            <w:proofErr w:type="gramEnd"/>
          </w:p>
          <w:p w14:paraId="30ED2626" w14:textId="24708FD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Can be multilingual</w:t>
            </w:r>
          </w:p>
        </w:tc>
        <w:tc>
          <w:tcPr>
            <w:tcW w:w="3456" w:type="dxa"/>
          </w:tcPr>
          <w:p w14:paraId="14DD451E" w14:textId="0D4A2CDB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Low accessibility for those who are far from the project or office </w:t>
            </w:r>
            <w:proofErr w:type="gramStart"/>
            <w:r w:rsidRPr="00756E16">
              <w:t>location</w:t>
            </w:r>
            <w:proofErr w:type="gramEnd"/>
          </w:p>
          <w:p w14:paraId="07B1440D" w14:textId="71A77E8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be difficult to set up after a natural disaster event if infrastructure was damaged or </w:t>
            </w:r>
            <w:proofErr w:type="gramStart"/>
            <w:r>
              <w:t>destroyed</w:t>
            </w:r>
            <w:proofErr w:type="gramEnd"/>
          </w:p>
          <w:p w14:paraId="368C6A62" w14:textId="41AF2C3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Less accessible to </w:t>
            </w:r>
            <w:r>
              <w:t xml:space="preserve">people who are not </w:t>
            </w:r>
            <w:r w:rsidRPr="00756E16">
              <w:t xml:space="preserve">program participants if </w:t>
            </w:r>
            <w:r>
              <w:t>it is set up</w:t>
            </w:r>
            <w:r w:rsidRPr="00756E16">
              <w:t xml:space="preserve"> as part of project </w:t>
            </w:r>
            <w:proofErr w:type="gramStart"/>
            <w:r w:rsidRPr="00756E16">
              <w:t>activities</w:t>
            </w:r>
            <w:proofErr w:type="gramEnd"/>
          </w:p>
          <w:p w14:paraId="43DA0C44" w14:textId="783FDB9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is not possible to stay </w:t>
            </w:r>
            <w:proofErr w:type="gramStart"/>
            <w:r>
              <w:t>anonymous</w:t>
            </w:r>
            <w:proofErr w:type="gramEnd"/>
          </w:p>
          <w:p w14:paraId="1F155E4D" w14:textId="44D951F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/>
                <w:color w:val="000000" w:themeColor="text1"/>
              </w:rPr>
              <w:t>S</w:t>
            </w:r>
            <w:r w:rsidRPr="00756E16">
              <w:rPr>
                <w:rFonts w:eastAsiaTheme="minorEastAsia"/>
                <w:color w:val="000000" w:themeColor="text1"/>
              </w:rPr>
              <w:t>taff</w:t>
            </w:r>
            <w:r>
              <w:rPr>
                <w:rFonts w:eastAsiaTheme="minorEastAsia"/>
                <w:color w:val="000000" w:themeColor="text1"/>
              </w:rPr>
              <w:t xml:space="preserve"> must be selected based on </w:t>
            </w:r>
            <w:r w:rsidRPr="00756E16">
              <w:rPr>
                <w:rFonts w:eastAsiaTheme="minorEastAsia"/>
                <w:color w:val="000000" w:themeColor="text1"/>
              </w:rPr>
              <w:t>language skills</w:t>
            </w:r>
          </w:p>
        </w:tc>
      </w:tr>
      <w:tr w:rsidR="00DE39EB" w:rsidRPr="00756E16" w14:paraId="29726CE1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0CA2F09" w14:textId="77777777" w:rsidR="00BF3B67" w:rsidRDefault="00BF3B67" w:rsidP="00BF3B67">
            <w:pPr>
              <w:pStyle w:val="Tabletext"/>
            </w:pPr>
            <w:r>
              <w:t>Open community meetings</w:t>
            </w:r>
          </w:p>
          <w:p w14:paraId="477B5E03" w14:textId="6029ECC2" w:rsidR="00BF3B67" w:rsidRPr="00BF3B67" w:rsidRDefault="00BF3B67" w:rsidP="00BF3B67">
            <w:pPr>
              <w:pStyle w:val="Tabletext"/>
              <w:rPr>
                <w:b w:val="0"/>
                <w:bCs/>
              </w:rPr>
            </w:pPr>
            <w:r w:rsidRPr="00BF3B67">
              <w:rPr>
                <w:b w:val="0"/>
                <w:bCs/>
              </w:rPr>
              <w:t xml:space="preserve">Meetings organized at project locations bringing together large groups of people to share information and collect feedback and </w:t>
            </w:r>
            <w:proofErr w:type="gramStart"/>
            <w:r w:rsidRPr="00BF3B67">
              <w:rPr>
                <w:b w:val="0"/>
                <w:bCs/>
              </w:rPr>
              <w:t>complaints</w:t>
            </w:r>
            <w:proofErr w:type="gramEnd"/>
          </w:p>
          <w:p w14:paraId="62D26896" w14:textId="77777777" w:rsidR="00BF3B67" w:rsidRPr="00756E16" w:rsidRDefault="00BF3B67" w:rsidP="00BF3B67">
            <w:pPr>
              <w:pStyle w:val="Tabletext"/>
            </w:pPr>
          </w:p>
        </w:tc>
        <w:tc>
          <w:tcPr>
            <w:tcW w:w="3546" w:type="dxa"/>
          </w:tcPr>
          <w:p w14:paraId="3D0337FB" w14:textId="436CB6A1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Easy to set </w:t>
            </w:r>
            <w:proofErr w:type="gramStart"/>
            <w:r>
              <w:t>up</w:t>
            </w:r>
            <w:proofErr w:type="gramEnd"/>
          </w:p>
          <w:p w14:paraId="3F876AD4" w14:textId="3CA7046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ask for </w:t>
            </w:r>
            <w:r w:rsidRPr="00756E16">
              <w:t xml:space="preserve">feedback and complaints from many people in a limited </w:t>
            </w:r>
            <w:proofErr w:type="gramStart"/>
            <w:r w:rsidRPr="00756E16">
              <w:t>time</w:t>
            </w:r>
            <w:proofErr w:type="gramEnd"/>
          </w:p>
          <w:p w14:paraId="491A2E44" w14:textId="6E60829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</w:t>
            </w:r>
            <w:r w:rsidRPr="00756E16">
              <w:t xml:space="preserve"> </w:t>
            </w:r>
            <w:r>
              <w:t>involve</w:t>
            </w:r>
            <w:r w:rsidRPr="00756E16">
              <w:t xml:space="preserve"> </w:t>
            </w:r>
            <w:r>
              <w:t xml:space="preserve">people who are not </w:t>
            </w:r>
            <w:r w:rsidRPr="00756E16">
              <w:t xml:space="preserve">program </w:t>
            </w:r>
            <w:proofErr w:type="gramStart"/>
            <w:r w:rsidRPr="00756E16">
              <w:t>participants</w:t>
            </w:r>
            <w:proofErr w:type="gramEnd"/>
          </w:p>
          <w:p w14:paraId="0C6DCC16" w14:textId="077EA3E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be adapted to the audience (e.g., using child</w:t>
            </w:r>
            <w:r w:rsidRPr="374F6033">
              <w:rPr>
                <w:rFonts w:ascii="Cambria Math" w:hAnsi="Cambria Math" w:cs="Cambria Math"/>
              </w:rPr>
              <w:t>‑</w:t>
            </w:r>
            <w:r>
              <w:t>friendly approaches)</w:t>
            </w:r>
          </w:p>
          <w:p w14:paraId="6B3B1240" w14:textId="2062FF6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Suitable </w:t>
            </w:r>
            <w:r>
              <w:t>for</w:t>
            </w:r>
            <w:r w:rsidRPr="00756E16">
              <w:t xml:space="preserve"> communities with low literacy</w:t>
            </w:r>
          </w:p>
          <w:p w14:paraId="54380C2C" w14:textId="10EC0EF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756E16">
              <w:t>ow staffing and resource costs</w:t>
            </w:r>
          </w:p>
          <w:p w14:paraId="0537D59F" w14:textId="4B080F8C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Allows immediate </w:t>
            </w:r>
            <w:proofErr w:type="gramStart"/>
            <w:r>
              <w:t>responses</w:t>
            </w:r>
            <w:proofErr w:type="gramEnd"/>
          </w:p>
          <w:p w14:paraId="4A0ADBE0" w14:textId="0F494F9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</w:t>
            </w:r>
            <w:r>
              <w:t>respond to</w:t>
            </w:r>
            <w:r w:rsidRPr="00756E16">
              <w:t xml:space="preserve"> common questions and concerns immediately and for </w:t>
            </w:r>
            <w:r>
              <w:t>many</w:t>
            </w:r>
            <w:r w:rsidRPr="00756E16">
              <w:t xml:space="preserve"> people </w:t>
            </w:r>
            <w:proofErr w:type="gramStart"/>
            <w:r w:rsidRPr="00756E16">
              <w:t>simultaneously</w:t>
            </w:r>
            <w:proofErr w:type="gramEnd"/>
            <w:r w:rsidRPr="00756E16">
              <w:t xml:space="preserve"> </w:t>
            </w:r>
          </w:p>
          <w:p w14:paraId="1DA1F32C" w14:textId="0A7E422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be multilingual </w:t>
            </w:r>
          </w:p>
        </w:tc>
        <w:tc>
          <w:tcPr>
            <w:tcW w:w="3456" w:type="dxa"/>
          </w:tcPr>
          <w:p w14:paraId="68FAADCF" w14:textId="28BB6DF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Discussions may be limited if some people dominate </w:t>
            </w:r>
            <w:proofErr w:type="gramStart"/>
            <w:r>
              <w:t>group</w:t>
            </w:r>
            <w:proofErr w:type="gramEnd"/>
            <w:r>
              <w:t xml:space="preserve"> </w:t>
            </w:r>
          </w:p>
          <w:p w14:paraId="73EABB55" w14:textId="39755F63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May not be </w:t>
            </w:r>
            <w:r>
              <w:t>suitable</w:t>
            </w:r>
            <w:r w:rsidRPr="00756E16">
              <w:t xml:space="preserve"> in cultures where public criticism is not </w:t>
            </w:r>
            <w:proofErr w:type="gramStart"/>
            <w:r w:rsidRPr="00756E16">
              <w:t>acceptable</w:t>
            </w:r>
            <w:proofErr w:type="gramEnd"/>
          </w:p>
          <w:p w14:paraId="0F21A39E" w14:textId="66D93294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exclude most marginalized </w:t>
            </w:r>
            <w:r>
              <w:t xml:space="preserve">groups </w:t>
            </w:r>
            <w:r w:rsidRPr="00756E16">
              <w:t xml:space="preserve">(such as women and children) who may not </w:t>
            </w:r>
            <w:r>
              <w:t>feel</w:t>
            </w:r>
            <w:r w:rsidRPr="00756E16">
              <w:t xml:space="preserve"> comfortable attending </w:t>
            </w:r>
            <w:r>
              <w:t>or</w:t>
            </w:r>
            <w:r w:rsidRPr="00756E16">
              <w:t xml:space="preserve"> </w:t>
            </w:r>
            <w:r>
              <w:t>sharing</w:t>
            </w:r>
            <w:r w:rsidRPr="00756E16">
              <w:t xml:space="preserve"> their </w:t>
            </w:r>
            <w:proofErr w:type="gramStart"/>
            <w:r w:rsidRPr="00756E16">
              <w:t>concerns</w:t>
            </w:r>
            <w:proofErr w:type="gramEnd"/>
          </w:p>
          <w:p w14:paraId="188EA211" w14:textId="35763AE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suitable</w:t>
            </w:r>
            <w:r w:rsidRPr="00756E16">
              <w:t xml:space="preserve"> for anonymous or confidential complaints</w:t>
            </w:r>
          </w:p>
          <w:p w14:paraId="32EC2C76" w14:textId="13BE48F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May </w:t>
            </w:r>
            <w:r>
              <w:t>need</w:t>
            </w:r>
            <w:r w:rsidRPr="00756E16">
              <w:t xml:space="preserve"> interpreters </w:t>
            </w:r>
            <w:r>
              <w:t xml:space="preserve">for speakers of </w:t>
            </w:r>
            <w:r w:rsidRPr="00756E16">
              <w:t xml:space="preserve">marginalized languages </w:t>
            </w:r>
          </w:p>
        </w:tc>
      </w:tr>
      <w:tr w:rsidR="00DE39EB" w:rsidRPr="00756E16" w14:paraId="5EEB2C3B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5C7CE8E" w14:textId="77777777" w:rsidR="00BF3B67" w:rsidRDefault="00BF3B67" w:rsidP="00BF3B67">
            <w:pPr>
              <w:pStyle w:val="Tabletext"/>
            </w:pPr>
            <w:r>
              <w:t>Social media and instant messaging platforms (e.g., Twitter, WhatsApp)</w:t>
            </w:r>
          </w:p>
          <w:p w14:paraId="7D4BD6C1" w14:textId="06013905" w:rsidR="00BF3B67" w:rsidRPr="00BF3B67" w:rsidRDefault="00BF3B67" w:rsidP="00BF3B67">
            <w:pPr>
              <w:pStyle w:val="Tabletext"/>
              <w:rPr>
                <w:b w:val="0"/>
                <w:bCs/>
              </w:rPr>
            </w:pPr>
            <w:r w:rsidRPr="00BF3B67">
              <w:rPr>
                <w:b w:val="0"/>
                <w:bCs/>
              </w:rPr>
              <w:t xml:space="preserve">A dedicated account available for individuals to share written or voice messages and </w:t>
            </w:r>
            <w:proofErr w:type="gramStart"/>
            <w:r w:rsidRPr="00BF3B67">
              <w:rPr>
                <w:b w:val="0"/>
                <w:bCs/>
              </w:rPr>
              <w:t>pictures</w:t>
            </w:r>
            <w:proofErr w:type="gramEnd"/>
          </w:p>
          <w:p w14:paraId="617A9AA7" w14:textId="77777777" w:rsidR="00BF3B67" w:rsidRPr="00756E16" w:rsidRDefault="00BF3B67" w:rsidP="00BF3B67">
            <w:pPr>
              <w:pStyle w:val="Tabletext"/>
              <w:rPr>
                <w:b w:val="0"/>
              </w:rPr>
            </w:pPr>
          </w:p>
        </w:tc>
        <w:tc>
          <w:tcPr>
            <w:tcW w:w="3546" w:type="dxa"/>
          </w:tcPr>
          <w:p w14:paraId="378BF247" w14:textId="77F524C4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have a wide reach if the location has good network </w:t>
            </w:r>
            <w:proofErr w:type="gramStart"/>
            <w:r w:rsidRPr="00756E16">
              <w:t>coverage</w:t>
            </w:r>
            <w:proofErr w:type="gramEnd"/>
          </w:p>
          <w:p w14:paraId="0EDA6011" w14:textId="12907D00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Good way to quickly collect information about </w:t>
            </w:r>
            <w:r>
              <w:t>immediate</w:t>
            </w:r>
            <w:r w:rsidRPr="00756E16">
              <w:t xml:space="preserve"> needs in the first phase of an emergency response across a </w:t>
            </w:r>
            <w:r>
              <w:t>large</w:t>
            </w:r>
            <w:r w:rsidRPr="00756E16">
              <w:t xml:space="preserve"> </w:t>
            </w:r>
            <w:proofErr w:type="gramStart"/>
            <w:r w:rsidRPr="00756E16">
              <w:t>area</w:t>
            </w:r>
            <w:proofErr w:type="gramEnd"/>
          </w:p>
          <w:p w14:paraId="6AA43095" w14:textId="4C181DF9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manage anonymous or confidential complaints if user accounts do not </w:t>
            </w:r>
            <w:r>
              <w:t>contain</w:t>
            </w:r>
            <w:r w:rsidRPr="00756E16">
              <w:t xml:space="preserve"> identifiable </w:t>
            </w:r>
            <w:proofErr w:type="gramStart"/>
            <w:r w:rsidRPr="00756E16">
              <w:t>information</w:t>
            </w:r>
            <w:proofErr w:type="gramEnd"/>
          </w:p>
          <w:p w14:paraId="37E8BE1D" w14:textId="5442C36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Can be multilingual</w:t>
            </w:r>
          </w:p>
        </w:tc>
        <w:tc>
          <w:tcPr>
            <w:tcW w:w="3456" w:type="dxa"/>
          </w:tcPr>
          <w:p w14:paraId="76D22D48" w14:textId="204F407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Requires good network coverage and access to smartphones or </w:t>
            </w:r>
            <w:proofErr w:type="gramStart"/>
            <w:r>
              <w:t>computers</w:t>
            </w:r>
            <w:proofErr w:type="gramEnd"/>
          </w:p>
          <w:p w14:paraId="78201FAF" w14:textId="1B695E0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Requires digital literacy to set up and </w:t>
            </w:r>
            <w:proofErr w:type="gramStart"/>
            <w:r>
              <w:t>use</w:t>
            </w:r>
            <w:proofErr w:type="gramEnd"/>
          </w:p>
          <w:p w14:paraId="036C7896" w14:textId="344977AE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Can </w:t>
            </w:r>
            <w:r>
              <w:t>create</w:t>
            </w:r>
            <w:r w:rsidRPr="00756E16">
              <w:t xml:space="preserve"> </w:t>
            </w:r>
            <w:r>
              <w:t xml:space="preserve">a lot </w:t>
            </w:r>
            <w:r w:rsidRPr="00756E16">
              <w:t xml:space="preserve">of feedback and questions, which can overwhelm </w:t>
            </w:r>
            <w:proofErr w:type="gramStart"/>
            <w:r w:rsidRPr="00756E16">
              <w:t>staff</w:t>
            </w:r>
            <w:proofErr w:type="gramEnd"/>
          </w:p>
          <w:p w14:paraId="735AB747" w14:textId="0181241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Risk of online safeguarding issues</w:t>
            </w:r>
          </w:p>
          <w:p w14:paraId="7A36261C" w14:textId="5251F33F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remote areas, it may be difficult to share phone numbers or accounts with the </w:t>
            </w:r>
            <w:proofErr w:type="gramStart"/>
            <w:r>
              <w:t>community</w:t>
            </w:r>
            <w:proofErr w:type="gramEnd"/>
          </w:p>
          <w:p w14:paraId="0A61022D" w14:textId="2CEDABE1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Requires staff to manage </w:t>
            </w:r>
            <w:proofErr w:type="gramStart"/>
            <w:r>
              <w:t>platforms</w:t>
            </w:r>
            <w:proofErr w:type="gramEnd"/>
          </w:p>
          <w:p w14:paraId="469D3185" w14:textId="34E79C93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Some</w:t>
            </w:r>
            <w:r w:rsidRPr="00756E16">
              <w:t xml:space="preserve"> natural disasters</w:t>
            </w:r>
            <w:r>
              <w:t xml:space="preserve"> can affect</w:t>
            </w:r>
            <w:r w:rsidRPr="00756E16">
              <w:t xml:space="preserve"> internet </w:t>
            </w:r>
            <w:proofErr w:type="gramStart"/>
            <w:r w:rsidRPr="00756E16">
              <w:t>coverage</w:t>
            </w:r>
            <w:proofErr w:type="gramEnd"/>
          </w:p>
          <w:p w14:paraId="17818580" w14:textId="346E71F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56E16">
              <w:rPr>
                <w:rFonts w:eastAsiaTheme="minorEastAsia"/>
              </w:rPr>
              <w:t>Requires fast translation to send</w:t>
            </w:r>
            <w:r>
              <w:rPr>
                <w:rFonts w:eastAsiaTheme="minorEastAsia"/>
              </w:rPr>
              <w:t xml:space="preserve"> and </w:t>
            </w:r>
            <w:r w:rsidRPr="00756E16">
              <w:rPr>
                <w:rFonts w:eastAsiaTheme="minorEastAsia"/>
              </w:rPr>
              <w:t xml:space="preserve">receive messages </w:t>
            </w:r>
            <w:r>
              <w:rPr>
                <w:rFonts w:eastAsiaTheme="minorEastAsia"/>
              </w:rPr>
              <w:t>in several</w:t>
            </w:r>
            <w:r w:rsidRPr="00756E16">
              <w:rPr>
                <w:rFonts w:eastAsiaTheme="minorEastAsia"/>
              </w:rPr>
              <w:t xml:space="preserve"> languages</w:t>
            </w:r>
          </w:p>
        </w:tc>
      </w:tr>
      <w:tr w:rsidR="00DE39EB" w:rsidRPr="00756E16" w14:paraId="099F98B5" w14:textId="77777777" w:rsidTr="00DE3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F0CBE21" w14:textId="77777777" w:rsidR="00BF3B67" w:rsidRDefault="00BF3B67" w:rsidP="00BF3B67">
            <w:pPr>
              <w:pStyle w:val="Tabletext"/>
            </w:pPr>
            <w:r>
              <w:lastRenderedPageBreak/>
              <w:t xml:space="preserve">Dedicated email address </w:t>
            </w:r>
          </w:p>
          <w:p w14:paraId="26E6EB01" w14:textId="0C170446" w:rsidR="00BF3B67" w:rsidRPr="00BF3B67" w:rsidRDefault="00BF3B67" w:rsidP="00BF3B67">
            <w:pPr>
              <w:pStyle w:val="Tabletext"/>
              <w:rPr>
                <w:b w:val="0"/>
                <w:bCs/>
              </w:rPr>
            </w:pPr>
            <w:r w:rsidRPr="00BF3B67">
              <w:rPr>
                <w:b w:val="0"/>
                <w:bCs/>
              </w:rPr>
              <w:t xml:space="preserve">A dedicated email address set up for individuals to send </w:t>
            </w:r>
            <w:proofErr w:type="gramStart"/>
            <w:r w:rsidRPr="00BF3B67">
              <w:rPr>
                <w:b w:val="0"/>
                <w:bCs/>
              </w:rPr>
              <w:t>messages</w:t>
            </w:r>
            <w:proofErr w:type="gramEnd"/>
          </w:p>
          <w:p w14:paraId="03D25850" w14:textId="77777777" w:rsidR="00BF3B67" w:rsidRPr="00756E16" w:rsidRDefault="00BF3B67" w:rsidP="00BF3B67">
            <w:pPr>
              <w:pStyle w:val="Tabletext"/>
              <w:rPr>
                <w:b w:val="0"/>
              </w:rPr>
            </w:pPr>
          </w:p>
        </w:tc>
        <w:tc>
          <w:tcPr>
            <w:tcW w:w="3546" w:type="dxa"/>
          </w:tcPr>
          <w:p w14:paraId="3792AB76" w14:textId="6A0BA85A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Very accessible if the location has good network coverage and if communities have access to smartphones or </w:t>
            </w:r>
            <w:proofErr w:type="gramStart"/>
            <w:r>
              <w:t>computers</w:t>
            </w:r>
            <w:proofErr w:type="gramEnd"/>
          </w:p>
          <w:p w14:paraId="10C8A2C4" w14:textId="5C466401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Suitable for</w:t>
            </w:r>
            <w:r w:rsidRPr="00756E16">
              <w:t xml:space="preserve"> anonymous complaints if user email accounts do not </w:t>
            </w:r>
            <w:r>
              <w:t>contain</w:t>
            </w:r>
            <w:r w:rsidRPr="00756E16">
              <w:t xml:space="preserve"> identifiable </w:t>
            </w:r>
            <w:proofErr w:type="gramStart"/>
            <w:r w:rsidRPr="00756E16">
              <w:t>information</w:t>
            </w:r>
            <w:proofErr w:type="gramEnd"/>
          </w:p>
          <w:p w14:paraId="7C18E4F5" w14:textId="13775601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People may see emails as a formal and respectable </w:t>
            </w:r>
            <w:r>
              <w:t>way to</w:t>
            </w:r>
            <w:r w:rsidRPr="00756E16">
              <w:t xml:space="preserve"> </w:t>
            </w:r>
            <w:r>
              <w:t>give</w:t>
            </w:r>
            <w:r w:rsidRPr="00756E16">
              <w:t xml:space="preserve"> </w:t>
            </w:r>
            <w:proofErr w:type="gramStart"/>
            <w:r w:rsidRPr="00756E16">
              <w:t>feedback</w:t>
            </w:r>
            <w:proofErr w:type="gramEnd"/>
            <w:r w:rsidRPr="00756E16">
              <w:t xml:space="preserve"> </w:t>
            </w:r>
          </w:p>
          <w:p w14:paraId="62148E34" w14:textId="642B1D75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 to set up</w:t>
            </w:r>
          </w:p>
        </w:tc>
        <w:tc>
          <w:tcPr>
            <w:tcW w:w="3456" w:type="dxa"/>
          </w:tcPr>
          <w:p w14:paraId="49A03CD4" w14:textId="6515FB13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Requires good network coverage and access to smartphone or </w:t>
            </w:r>
            <w:proofErr w:type="gramStart"/>
            <w:r>
              <w:t>computer</w:t>
            </w:r>
            <w:proofErr w:type="gramEnd"/>
          </w:p>
          <w:p w14:paraId="234A65FD" w14:textId="174E057C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Requires digital </w:t>
            </w:r>
            <w:proofErr w:type="gramStart"/>
            <w:r w:rsidRPr="00756E16">
              <w:t>literacy</w:t>
            </w:r>
            <w:proofErr w:type="gramEnd"/>
          </w:p>
          <w:p w14:paraId="78374DA2" w14:textId="27352A02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>Risk of online safeguarding issues</w:t>
            </w:r>
          </w:p>
          <w:p w14:paraId="7CAA3EED" w14:textId="3D995EE6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E16">
              <w:t xml:space="preserve">There may be delays in response and </w:t>
            </w:r>
            <w:proofErr w:type="gramStart"/>
            <w:r w:rsidRPr="00756E16">
              <w:t>flexibility</w:t>
            </w:r>
            <w:proofErr w:type="gramEnd"/>
          </w:p>
          <w:p w14:paraId="2A3D0CB3" w14:textId="3FDA8508" w:rsidR="00BF3B67" w:rsidRPr="00756E16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Follow-up</w:t>
            </w:r>
            <w:r w:rsidRPr="00756E16">
              <w:t xml:space="preserve"> depends on the user suppl</w:t>
            </w:r>
            <w:r>
              <w:t>ying</w:t>
            </w:r>
            <w:r w:rsidRPr="00756E16">
              <w:t xml:space="preserve"> contact </w:t>
            </w:r>
            <w:proofErr w:type="gramStart"/>
            <w:r w:rsidRPr="00756E16">
              <w:t>information</w:t>
            </w:r>
            <w:proofErr w:type="gramEnd"/>
          </w:p>
          <w:p w14:paraId="031CF996" w14:textId="3D2E57D4" w:rsidR="00BF3B67" w:rsidRPr="00BF3B67" w:rsidRDefault="00BF3B67" w:rsidP="00BF3B67">
            <w:pPr>
              <w:pStyle w:val="table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S</w:t>
            </w:r>
            <w:r w:rsidRPr="00756E16">
              <w:t>ome natural disasters</w:t>
            </w:r>
            <w:r>
              <w:t xml:space="preserve"> can affect</w:t>
            </w:r>
            <w:r w:rsidRPr="00756E16">
              <w:t xml:space="preserve"> internet coverage</w:t>
            </w:r>
          </w:p>
        </w:tc>
      </w:tr>
    </w:tbl>
    <w:p w14:paraId="4AB2077C" w14:textId="77777777" w:rsidR="00BF3B67" w:rsidRPr="00BF3B67" w:rsidRDefault="00BF3B67" w:rsidP="00BF3B67">
      <w:pPr>
        <w:pStyle w:val="Subtitle"/>
      </w:pPr>
    </w:p>
    <w:sectPr w:rsidR="00BF3B67" w:rsidRPr="00BF3B67" w:rsidSect="005E2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25F7" w14:textId="77777777" w:rsidR="005E27A0" w:rsidRDefault="005E27A0" w:rsidP="00C33D1D">
      <w:pPr>
        <w:spacing w:after="0" w:line="240" w:lineRule="auto"/>
      </w:pPr>
      <w:r>
        <w:separator/>
      </w:r>
    </w:p>
  </w:endnote>
  <w:endnote w:type="continuationSeparator" w:id="0">
    <w:p w14:paraId="7AADD5F5" w14:textId="77777777" w:rsidR="005E27A0" w:rsidRDefault="005E27A0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CC5E" w14:textId="77777777" w:rsidR="002D522B" w:rsidRDefault="002D522B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7674913" w:displacedByCustomXml="next"/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6CFE6AAD" w14:textId="77777777" w:rsidR="002D522B" w:rsidRPr="006A4AB7" w:rsidRDefault="002D522B" w:rsidP="002D522B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774F5A84" w14:textId="28AEE887" w:rsidR="002D522B" w:rsidRPr="00A476A2" w:rsidRDefault="00000000" w:rsidP="002D522B">
        <w:pPr>
          <w:pStyle w:val="Footer"/>
          <w:framePr w:wrap="notBeside"/>
        </w:pPr>
        <w:fldSimple w:instr=" STYLEREF &quot;Title,Publication Title&quot; \* MERGEFORMAT ">
          <w:r w:rsidR="001568D5">
            <w:rPr>
              <w:noProof/>
            </w:rPr>
            <w:t>HO 2.6: Feedback Channel Pros and Cons</w:t>
          </w:r>
        </w:fldSimple>
      </w:p>
    </w:sdtContent>
  </w:sdt>
  <w:bookmarkEnd w:id="0"/>
  <w:p w14:paraId="3C1016E3" w14:textId="77777777" w:rsidR="002D522B" w:rsidRDefault="002D522B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9781" w14:textId="77777777" w:rsidR="002D522B" w:rsidRDefault="002D522B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DB58" w14:textId="77777777" w:rsidR="005E27A0" w:rsidRDefault="005E27A0" w:rsidP="00C33D1D">
      <w:pPr>
        <w:spacing w:after="0" w:line="240" w:lineRule="auto"/>
      </w:pPr>
      <w:r>
        <w:separator/>
      </w:r>
    </w:p>
  </w:footnote>
  <w:footnote w:type="continuationSeparator" w:id="0">
    <w:p w14:paraId="4D7D566E" w14:textId="77777777" w:rsidR="005E27A0" w:rsidRDefault="005E27A0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A204" w14:textId="77777777" w:rsidR="002D522B" w:rsidRDefault="002D522B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39B1" w14:textId="77777777" w:rsidR="002D522B" w:rsidRDefault="002D522B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4561" w14:textId="77777777" w:rsidR="00130837" w:rsidRPr="008C418A" w:rsidRDefault="00130837" w:rsidP="00A476A2">
    <w:pPr>
      <w:pStyle w:val="Header"/>
      <w:framePr w:wrap="notBeside"/>
    </w:pPr>
  </w:p>
  <w:p w14:paraId="1DDD6578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8B0875" wp14:editId="7BD01212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85224C3" wp14:editId="02594029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1F8BBF8" w14:textId="40740E8F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>Catholic Relief Services</w:t>
                          </w:r>
                          <w:r w:rsidR="00E32362">
                            <w:t xml:space="preserve"> </w:t>
                          </w:r>
                          <w:r w:rsidRPr="00A045D7">
                            <w:t>|</w:t>
                          </w:r>
                          <w:r w:rsidR="00E32362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E32362">
                            <w:t xml:space="preserve"> </w:t>
                          </w:r>
                          <w:r w:rsidRPr="00A045D7">
                            <w:t>|</w:t>
                          </w:r>
                          <w:r w:rsidR="00E32362">
                            <w:t xml:space="preserve"> </w:t>
                          </w:r>
                          <w:r w:rsidRPr="00A045D7">
                            <w:t>crs.org</w:t>
                          </w:r>
                          <w:r w:rsidR="00E32362">
                            <w:t xml:space="preserve"> </w:t>
                          </w:r>
                        </w:p>
                        <w:p w14:paraId="1E500452" w14:textId="4CC7ABAB" w:rsidR="00130837" w:rsidRPr="002D522B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2D522B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7EC26E7D" w14:textId="33A5C698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E32362">
                            <w:t xml:space="preserve">  </w:t>
                          </w:r>
                          <w:r>
                            <w:t>23OS-893227</w:t>
                          </w:r>
                        </w:p>
                        <w:bookmarkEnd w:id="1"/>
                        <w:p w14:paraId="0415B42A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FAD6162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497DDA4C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224C3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61F8BBF8" w14:textId="40740E8F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>Catholic Relief Services</w:t>
                    </w:r>
                    <w:r w:rsidR="00E32362">
                      <w:t xml:space="preserve"> </w:t>
                    </w:r>
                    <w:r w:rsidRPr="00A045D7">
                      <w:t>|</w:t>
                    </w:r>
                    <w:r w:rsidR="00E32362">
                      <w:t xml:space="preserve"> </w:t>
                    </w:r>
                    <w:r w:rsidRPr="00A045D7">
                      <w:t>228 W. Lexington Street, Baltimore, MD 21201, USA</w:t>
                    </w:r>
                    <w:r w:rsidR="00E32362">
                      <w:t xml:space="preserve"> </w:t>
                    </w:r>
                    <w:r w:rsidRPr="00A045D7">
                      <w:t>|</w:t>
                    </w:r>
                    <w:r w:rsidR="00E32362">
                      <w:t xml:space="preserve"> </w:t>
                    </w:r>
                    <w:r w:rsidRPr="00A045D7">
                      <w:t>crs.org</w:t>
                    </w:r>
                    <w:r w:rsidR="00E32362">
                      <w:t xml:space="preserve"> </w:t>
                    </w:r>
                  </w:p>
                  <w:p w14:paraId="1E500452" w14:textId="4CC7ABAB" w:rsidR="00130837" w:rsidRPr="002D522B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2D522B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7EC26E7D" w14:textId="33A5C698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E32362">
                      <w:t xml:space="preserve">  </w:t>
                    </w:r>
                    <w:r>
                      <w:t>23OS-893227</w:t>
                    </w:r>
                  </w:p>
                  <w:bookmarkEnd w:id="2"/>
                  <w:p w14:paraId="0415B42A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FAD6162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497DDA4C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34FF06FD" wp14:editId="36BBE43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3AED6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612DF2D5" wp14:editId="3AC9B6B6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5DF93" id="Straight Connector 2" o:spid="_x0000_s1026" style="position:absolute;flip:x;z-index:251656704;visibility:visible;mso-wrap-style:square;mso-width-percent:0;mso-height-percent:0;mso-wrap-distance-left:9pt;mso-wrap-distance-top:.|mm;mso-wrap-distance-right:9pt;mso-wrap-distance-bottom:.|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7733C15" wp14:editId="4AD4D4E9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FF0357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pStyle w:val="Bulletnormallevel2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5039"/>
    <w:multiLevelType w:val="hybridMultilevel"/>
    <w:tmpl w:val="C8D40CEC"/>
    <w:lvl w:ilvl="0" w:tplc="0A78026E">
      <w:start w:val="1"/>
      <w:numFmt w:val="decimal"/>
      <w:pStyle w:val="Summary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2DEC"/>
    <w:multiLevelType w:val="hybridMultilevel"/>
    <w:tmpl w:val="4320A15E"/>
    <w:lvl w:ilvl="0" w:tplc="086ED486">
      <w:start w:val="1"/>
      <w:numFmt w:val="bullet"/>
      <w:pStyle w:val="Summar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83B2E"/>
    <w:multiLevelType w:val="hybridMultilevel"/>
    <w:tmpl w:val="8962E9D8"/>
    <w:lvl w:ilvl="0" w:tplc="A7109834">
      <w:start w:val="1"/>
      <w:numFmt w:val="decimal"/>
      <w:pStyle w:val="NumberedlistTextnor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566">
    <w:abstractNumId w:val="7"/>
  </w:num>
  <w:num w:numId="2" w16cid:durableId="2130659506">
    <w:abstractNumId w:val="6"/>
  </w:num>
  <w:num w:numId="3" w16cid:durableId="495609383">
    <w:abstractNumId w:val="5"/>
  </w:num>
  <w:num w:numId="4" w16cid:durableId="526797590">
    <w:abstractNumId w:val="4"/>
  </w:num>
  <w:num w:numId="5" w16cid:durableId="1605263788">
    <w:abstractNumId w:val="13"/>
  </w:num>
  <w:num w:numId="6" w16cid:durableId="166018928">
    <w:abstractNumId w:val="3"/>
  </w:num>
  <w:num w:numId="7" w16cid:durableId="1107390668">
    <w:abstractNumId w:val="2"/>
  </w:num>
  <w:num w:numId="8" w16cid:durableId="1987388888">
    <w:abstractNumId w:val="1"/>
  </w:num>
  <w:num w:numId="9" w16cid:durableId="1238513261">
    <w:abstractNumId w:val="0"/>
  </w:num>
  <w:num w:numId="10" w16cid:durableId="60174798">
    <w:abstractNumId w:val="8"/>
  </w:num>
  <w:num w:numId="11" w16cid:durableId="47805689">
    <w:abstractNumId w:val="9"/>
  </w:num>
  <w:num w:numId="12" w16cid:durableId="1033507005">
    <w:abstractNumId w:val="14"/>
  </w:num>
  <w:num w:numId="13" w16cid:durableId="507528056">
    <w:abstractNumId w:val="12"/>
  </w:num>
  <w:num w:numId="14" w16cid:durableId="507404020">
    <w:abstractNumId w:val="17"/>
  </w:num>
  <w:num w:numId="15" w16cid:durableId="1781492564">
    <w:abstractNumId w:val="11"/>
  </w:num>
  <w:num w:numId="16" w16cid:durableId="383530619">
    <w:abstractNumId w:val="15"/>
  </w:num>
  <w:num w:numId="17" w16cid:durableId="1018391204">
    <w:abstractNumId w:val="10"/>
  </w:num>
  <w:num w:numId="18" w16cid:durableId="59690552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67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2C8C"/>
    <w:rsid w:val="00133DDA"/>
    <w:rsid w:val="00133F85"/>
    <w:rsid w:val="001407FA"/>
    <w:rsid w:val="00140D61"/>
    <w:rsid w:val="00150111"/>
    <w:rsid w:val="001568D5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84B59"/>
    <w:rsid w:val="00290079"/>
    <w:rsid w:val="0029185E"/>
    <w:rsid w:val="00296328"/>
    <w:rsid w:val="002A0464"/>
    <w:rsid w:val="002A68DF"/>
    <w:rsid w:val="002B6103"/>
    <w:rsid w:val="002B7AC4"/>
    <w:rsid w:val="002D522B"/>
    <w:rsid w:val="002D6583"/>
    <w:rsid w:val="002E13D9"/>
    <w:rsid w:val="002E28F9"/>
    <w:rsid w:val="002E64C7"/>
    <w:rsid w:val="002F107B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27A0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31F38"/>
    <w:rsid w:val="00855230"/>
    <w:rsid w:val="00863AF2"/>
    <w:rsid w:val="00866692"/>
    <w:rsid w:val="00882AC5"/>
    <w:rsid w:val="00893361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D628D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3B67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24FA5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39EB"/>
    <w:rsid w:val="00DE716A"/>
    <w:rsid w:val="00DF4AF1"/>
    <w:rsid w:val="00E10D5C"/>
    <w:rsid w:val="00E32362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C244F"/>
    <w:rsid w:val="00ED48C9"/>
    <w:rsid w:val="00ED5C78"/>
    <w:rsid w:val="00EE56EE"/>
    <w:rsid w:val="00EF636B"/>
    <w:rsid w:val="00F07777"/>
    <w:rsid w:val="00F14BE2"/>
    <w:rsid w:val="00F24A8B"/>
    <w:rsid w:val="00F32B9A"/>
    <w:rsid w:val="00F33867"/>
    <w:rsid w:val="00F355A6"/>
    <w:rsid w:val="00F36867"/>
    <w:rsid w:val="00F37D11"/>
    <w:rsid w:val="00F569DB"/>
    <w:rsid w:val="00F60D23"/>
    <w:rsid w:val="00F64BD3"/>
    <w:rsid w:val="00F65351"/>
    <w:rsid w:val="00F8255F"/>
    <w:rsid w:val="00F85986"/>
    <w:rsid w:val="00FA48EC"/>
    <w:rsid w:val="00FB18AD"/>
    <w:rsid w:val="00FB2838"/>
    <w:rsid w:val="00FB5CB7"/>
    <w:rsid w:val="00FB67C9"/>
    <w:rsid w:val="00FD2C13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F787A"/>
  <w15:chartTrackingRefBased/>
  <w15:docId w15:val="{EF42D22C-D130-CC42-83F9-EC95927D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paragraph" w:styleId="BodyText">
    <w:name w:val="Body Text"/>
    <w:basedOn w:val="CRSText"/>
    <w:link w:val="BodyTextChar"/>
    <w:uiPriority w:val="1"/>
    <w:unhideWhenUsed/>
    <w:qFormat/>
    <w:rsid w:val="00D93E07"/>
  </w:style>
  <w:style w:type="character" w:customStyle="1" w:styleId="BodyTextChar">
    <w:name w:val="Body Text Char"/>
    <w:link w:val="BodyText"/>
    <w:uiPriority w:val="1"/>
    <w:rsid w:val="00D93E07"/>
    <w:rPr>
      <w:rFonts w:cs="Times New Roman (Body CS)"/>
      <w:color w:val="000000"/>
      <w:sz w:val="19"/>
      <w:szCs w:val="22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customStyle="1" w:styleId="Hashtag1">
    <w:name w:val="Hashtag1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customStyle="1" w:styleId="SmartHyperlink1">
    <w:name w:val="Smart Hyperlink1"/>
    <w:uiPriority w:val="99"/>
    <w:semiHidden/>
    <w:unhideWhenUsed/>
    <w:rsid w:val="00D93E07"/>
    <w:rPr>
      <w:u w:val="dotted"/>
    </w:rPr>
  </w:style>
  <w:style w:type="character" w:customStyle="1" w:styleId="SmartLink1">
    <w:name w:val="SmartLink1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customStyle="1" w:styleId="UnresolvedMention1">
    <w:name w:val="Unresolved Mention1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0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B70944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BF3B67"/>
    <w:pPr>
      <w:keepNext/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Optionsectionheading">
    <w:name w:val="Option section heading"/>
    <w:qFormat/>
    <w:rsid w:val="0010751C"/>
    <w:pPr>
      <w:spacing w:after="160" w:line="259" w:lineRule="auto"/>
    </w:pPr>
    <w:rPr>
      <w:rFonts w:eastAsiaTheme="minorEastAsia" w:cs="Calibri"/>
      <w:b/>
      <w:color w:val="00468B"/>
      <w:sz w:val="32"/>
      <w:szCs w:val="22"/>
      <w:lang w:val="en-GB" w:eastAsia="ja-JP"/>
    </w:rPr>
  </w:style>
  <w:style w:type="paragraph" w:customStyle="1" w:styleId="Subheadings">
    <w:name w:val="Subheadings"/>
    <w:basedOn w:val="Optionsectionheading"/>
    <w:qFormat/>
    <w:rsid w:val="0010751C"/>
  </w:style>
  <w:style w:type="paragraph" w:customStyle="1" w:styleId="Text">
    <w:name w:val="Text"/>
    <w:basedOn w:val="Subheadings"/>
    <w:qFormat/>
    <w:rsid w:val="0010751C"/>
    <w:pPr>
      <w:spacing w:before="80" w:after="0" w:line="240" w:lineRule="auto"/>
    </w:pPr>
    <w:rPr>
      <w:b w:val="0"/>
      <w:color w:val="000000" w:themeColor="text1"/>
      <w:sz w:val="24"/>
    </w:rPr>
  </w:style>
  <w:style w:type="paragraph" w:customStyle="1" w:styleId="Bulletnormal">
    <w:name w:val="Bullet: normal"/>
    <w:aliases w:val="level 1"/>
    <w:basedOn w:val="Text"/>
    <w:qFormat/>
    <w:rsid w:val="0010751C"/>
    <w:pPr>
      <w:ind w:left="714" w:hanging="357"/>
      <w:contextualSpacing/>
    </w:pPr>
  </w:style>
  <w:style w:type="paragraph" w:customStyle="1" w:styleId="SubsectionheadingXx">
    <w:name w:val="Subsection heading X.x"/>
    <w:basedOn w:val="Optionsectionheading"/>
    <w:qFormat/>
    <w:rsid w:val="0010751C"/>
  </w:style>
  <w:style w:type="paragraph" w:customStyle="1" w:styleId="Tiptext">
    <w:name w:val="Tip text"/>
    <w:basedOn w:val="Text"/>
    <w:qFormat/>
    <w:rsid w:val="0010751C"/>
    <w:rPr>
      <w:rFonts w:asciiTheme="minorHAnsi" w:eastAsia="Times New Roman" w:hAnsiTheme="minorHAnsi" w:cstheme="minorHAnsi"/>
      <w:noProof/>
      <w:color w:val="5490CC"/>
      <w:sz w:val="26"/>
      <w:szCs w:val="26"/>
    </w:rPr>
  </w:style>
  <w:style w:type="paragraph" w:customStyle="1" w:styleId="SubsubsectionheadingXxx">
    <w:name w:val="Subsubsection heading X.x.x"/>
    <w:basedOn w:val="SubsectionheadingXx"/>
    <w:qFormat/>
    <w:rsid w:val="0010751C"/>
  </w:style>
  <w:style w:type="paragraph" w:customStyle="1" w:styleId="Boxedsectionheadingwhite">
    <w:name w:val="Boxed section heading (white)"/>
    <w:basedOn w:val="Optionsectionheading"/>
    <w:qFormat/>
    <w:rsid w:val="0010751C"/>
  </w:style>
  <w:style w:type="paragraph" w:customStyle="1" w:styleId="SummaryNumberedlist">
    <w:name w:val="Summary: Numbered list"/>
    <w:basedOn w:val="Normal"/>
    <w:rsid w:val="0010751C"/>
    <w:pPr>
      <w:numPr>
        <w:numId w:val="15"/>
      </w:numPr>
      <w:spacing w:after="120"/>
    </w:pPr>
    <w:rPr>
      <w:rFonts w:ascii="Calibri" w:hAnsi="Calibri" w:cs="Calibri"/>
      <w:color w:val="000000" w:themeColor="text1"/>
      <w:sz w:val="24"/>
    </w:rPr>
  </w:style>
  <w:style w:type="paragraph" w:customStyle="1" w:styleId="SummaryBulletedlist">
    <w:name w:val="Summary: Bulleted list"/>
    <w:basedOn w:val="Normal"/>
    <w:rsid w:val="0010751C"/>
    <w:pPr>
      <w:numPr>
        <w:numId w:val="16"/>
      </w:numPr>
      <w:spacing w:after="0"/>
      <w:ind w:left="714" w:hanging="357"/>
      <w:contextualSpacing/>
    </w:pPr>
    <w:rPr>
      <w:rFonts w:ascii="Calibri" w:hAnsi="Calibri" w:cs="Calibri"/>
      <w:i/>
      <w:color w:val="000000" w:themeColor="text1"/>
      <w:sz w:val="24"/>
    </w:rPr>
  </w:style>
  <w:style w:type="paragraph" w:customStyle="1" w:styleId="Quoteinexercise">
    <w:name w:val="Quote_in_exercise"/>
    <w:basedOn w:val="Text"/>
    <w:rsid w:val="0010751C"/>
    <w:pPr>
      <w:ind w:left="720"/>
    </w:pPr>
    <w:rPr>
      <w:i/>
    </w:rPr>
  </w:style>
  <w:style w:type="paragraph" w:customStyle="1" w:styleId="Bulletnormallevel2">
    <w:name w:val="Bullet: normal level 2"/>
    <w:basedOn w:val="Bulletnormal"/>
    <w:rsid w:val="0010751C"/>
    <w:pPr>
      <w:numPr>
        <w:ilvl w:val="1"/>
        <w:numId w:val="17"/>
      </w:numPr>
    </w:pPr>
    <w:rPr>
      <w:bCs/>
    </w:rPr>
  </w:style>
  <w:style w:type="paragraph" w:customStyle="1" w:styleId="NumberedlistTextnormal">
    <w:name w:val="Numbered list Text normal"/>
    <w:basedOn w:val="Text"/>
    <w:rsid w:val="0010751C"/>
    <w:pPr>
      <w:numPr>
        <w:numId w:val="18"/>
      </w:numPr>
    </w:p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Text"/>
    <w:rsid w:val="0010751C"/>
    <w:rPr>
      <w:sz w:val="20"/>
      <w:szCs w:val="20"/>
    </w:rPr>
  </w:style>
  <w:style w:type="paragraph" w:customStyle="1" w:styleId="SpecialImportantnote">
    <w:name w:val="Special: Important note"/>
    <w:aliases w:val="centred"/>
    <w:basedOn w:val="Subheadings"/>
    <w:rsid w:val="0010751C"/>
    <w:pPr>
      <w:spacing w:before="240" w:after="0" w:line="240" w:lineRule="auto"/>
      <w:jc w:val="center"/>
    </w:pPr>
    <w:rPr>
      <w:noProof/>
      <w:color w:val="000000" w:themeColor="text1"/>
      <w:szCs w:val="32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F3B67"/>
    <w:pPr>
      <w:autoSpaceDE w:val="0"/>
      <w:autoSpaceDN w:val="0"/>
      <w:adjustRightInd w:val="0"/>
    </w:pPr>
    <w:rPr>
      <w:rFonts w:ascii="Gotham Bold" w:eastAsiaTheme="minorHAnsi" w:hAnsi="Gotham Bold" w:cs="Gotham Bold"/>
      <w:color w:val="000000"/>
      <w:sz w:val="24"/>
      <w:szCs w:val="24"/>
      <w:lang w:val="fr-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70361-49FB-4C2A-8197-904A1A27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2024-02-08T19:38:00Z</cp:lastPrinted>
  <dcterms:created xsi:type="dcterms:W3CDTF">2024-02-08T10:53:00Z</dcterms:created>
  <dcterms:modified xsi:type="dcterms:W3CDTF">2024-02-08T19:38:00Z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