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016F" w14:textId="2B001666" w:rsidR="008A789E" w:rsidRDefault="008A789E">
      <w:pPr>
        <w:spacing w:after="0" w:line="240" w:lineRule="auto"/>
        <w:rPr>
          <w:color w:val="515151"/>
        </w:rPr>
      </w:pPr>
      <w:r>
        <w:rPr>
          <w:noProof/>
          <w:color w:val="515151"/>
        </w:rPr>
        <w:drawing>
          <wp:anchor distT="0" distB="0" distL="114300" distR="114300" simplePos="0" relativeHeight="251659264" behindDoc="0" locked="0" layoutInCell="1" allowOverlap="1" wp14:anchorId="7FE47E83" wp14:editId="52770BE1">
            <wp:simplePos x="0" y="0"/>
            <wp:positionH relativeFrom="page">
              <wp:posOffset>-7620</wp:posOffset>
            </wp:positionH>
            <wp:positionV relativeFrom="margin">
              <wp:posOffset>-922020</wp:posOffset>
            </wp:positionV>
            <wp:extent cx="7590155" cy="10723880"/>
            <wp:effectExtent l="0" t="0" r="0" b="1270"/>
            <wp:wrapSquare wrapText="bothSides"/>
            <wp:docPr id="1414843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Pr>
          <w:color w:val="515151"/>
        </w:rPr>
        <w:br w:type="page"/>
      </w:r>
    </w:p>
    <w:p w14:paraId="4BCD0A92" w14:textId="579531D1" w:rsidR="008A789E" w:rsidRDefault="008A789E">
      <w:pPr>
        <w:spacing w:after="0" w:line="240" w:lineRule="auto"/>
        <w:rPr>
          <w:color w:val="515151"/>
        </w:rPr>
      </w:pPr>
      <w:r>
        <w:rPr>
          <w:noProof/>
          <w:color w:val="515151"/>
        </w:rPr>
        <w:lastRenderedPageBreak/>
        <w:drawing>
          <wp:anchor distT="0" distB="0" distL="114300" distR="114300" simplePos="0" relativeHeight="251658240" behindDoc="0" locked="0" layoutInCell="1" allowOverlap="1" wp14:anchorId="5DEEF509" wp14:editId="229FADD3">
            <wp:simplePos x="0" y="0"/>
            <wp:positionH relativeFrom="page">
              <wp:posOffset>0</wp:posOffset>
            </wp:positionH>
            <wp:positionV relativeFrom="margin">
              <wp:posOffset>-929640</wp:posOffset>
            </wp:positionV>
            <wp:extent cx="7590155" cy="10723880"/>
            <wp:effectExtent l="0" t="0" r="0" b="1270"/>
            <wp:wrapSquare wrapText="bothSides"/>
            <wp:docPr id="155143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p>
    <w:p w14:paraId="77FAD5B6" w14:textId="2734E2B3" w:rsidR="00130837" w:rsidRPr="008A789E" w:rsidRDefault="00130837" w:rsidP="008A789E">
      <w:pPr>
        <w:spacing w:after="0" w:line="240" w:lineRule="auto"/>
        <w:rPr>
          <w:rFonts w:ascii="Times New Roman Bold" w:hAnsi="Times New Roman Bold" w:cs="Times New Roman (Body CS)"/>
          <w:b/>
          <w:color w:val="515151"/>
          <w:spacing w:val="-10"/>
          <w:sz w:val="64"/>
        </w:rPr>
        <w:sectPr w:rsidR="00130837" w:rsidRPr="008A789E" w:rsidSect="008043B9">
          <w:footerReference w:type="default" r:id="rId10"/>
          <w:headerReference w:type="first" r:id="rId11"/>
          <w:endnotePr>
            <w:numFmt w:val="upperRoman"/>
          </w:endnotePr>
          <w:pgSz w:w="11904" w:h="16836"/>
          <w:pgMar w:top="1469" w:right="1469" w:bottom="1440" w:left="1469" w:header="360" w:footer="360" w:gutter="0"/>
          <w:cols w:space="360"/>
          <w:titlePg/>
          <w:docGrid w:linePitch="360"/>
        </w:sectPr>
      </w:pPr>
    </w:p>
    <w:p w14:paraId="595F5646" w14:textId="3C2C94FD" w:rsidR="00D10186" w:rsidRPr="00266F9C" w:rsidRDefault="00D10186" w:rsidP="00D10186">
      <w:pPr>
        <w:pStyle w:val="Title"/>
      </w:pPr>
      <w:r w:rsidRPr="00266F9C">
        <w:lastRenderedPageBreak/>
        <w:t xml:space="preserve">Simulation Exercise (SIMEX) Facilitation Guide </w:t>
      </w:r>
    </w:p>
    <w:p w14:paraId="397D8E4D" w14:textId="77777777" w:rsidR="00D10186" w:rsidRDefault="00D10186" w:rsidP="003D6811">
      <w:pPr>
        <w:pStyle w:val="Heading2"/>
        <w:rPr>
          <w:rFonts w:eastAsiaTheme="minorEastAsia"/>
        </w:rPr>
      </w:pPr>
      <w:r w:rsidRPr="32E5FBDC">
        <w:rPr>
          <w:rFonts w:eastAsiaTheme="minorEastAsia"/>
        </w:rPr>
        <w:t>Purpose of tool</w:t>
      </w:r>
    </w:p>
    <w:p w14:paraId="20C8F5C5" w14:textId="43AE5393" w:rsidR="00D10186" w:rsidRPr="002E700C" w:rsidRDefault="00D10186" w:rsidP="003D3D90">
      <w:pPr>
        <w:pStyle w:val="CRSText"/>
        <w:spacing w:after="120"/>
      </w:pPr>
      <w:r w:rsidRPr="32E5FBDC">
        <w:t xml:space="preserve">This simulation exercise is designed for local </w:t>
      </w:r>
      <w:r w:rsidR="001F796C">
        <w:t>disaster risk reduction (</w:t>
      </w:r>
      <w:r w:rsidRPr="32E5FBDC">
        <w:t>DRR</w:t>
      </w:r>
      <w:r w:rsidR="001F796C">
        <w:t>)</w:t>
      </w:r>
      <w:r w:rsidRPr="32E5FBDC">
        <w:t xml:space="preserve"> and humanitarian actors to test</w:t>
      </w:r>
      <w:r>
        <w:t xml:space="preserve"> </w:t>
      </w:r>
      <w:r w:rsidRPr="32E5FBDC">
        <w:rPr>
          <w:rFonts w:ascii="Calibri" w:eastAsia="Calibri" w:hAnsi="Calibri" w:cs="Calibri"/>
        </w:rPr>
        <w:t>the feedback mechanisms and referral pathways in place</w:t>
      </w:r>
      <w:r w:rsidRPr="32E5FBDC">
        <w:t xml:space="preserve"> as part of a safe and dignified programming approach. The exercise gives participants a</w:t>
      </w:r>
      <w:r w:rsidR="00A35AE8">
        <w:t xml:space="preserve"> </w:t>
      </w:r>
      <w:r w:rsidRPr="32E5FBDC">
        <w:t xml:space="preserve">space to: </w:t>
      </w:r>
    </w:p>
    <w:p w14:paraId="58893937" w14:textId="77777777" w:rsidR="00D10186" w:rsidRPr="0083744F" w:rsidRDefault="00D10186">
      <w:pPr>
        <w:pStyle w:val="ListBullet"/>
        <w:numPr>
          <w:ilvl w:val="0"/>
          <w:numId w:val="1"/>
        </w:numPr>
      </w:pPr>
      <w:r w:rsidRPr="32E5FBDC">
        <w:t>Practice handling sensitive feedback received through community-based feedback mechanisms</w:t>
      </w:r>
      <w:r>
        <w:t>.</w:t>
      </w:r>
    </w:p>
    <w:p w14:paraId="2364EB18" w14:textId="77777777" w:rsidR="00D10186" w:rsidRPr="0083744F" w:rsidRDefault="00D10186">
      <w:pPr>
        <w:pStyle w:val="ListBullet"/>
        <w:numPr>
          <w:ilvl w:val="0"/>
          <w:numId w:val="1"/>
        </w:numPr>
      </w:pPr>
      <w:r>
        <w:t>U</w:t>
      </w:r>
      <w:r w:rsidRPr="368A3695">
        <w:t>se the referral pathway to orient survivor</w:t>
      </w:r>
      <w:r>
        <w:t>s</w:t>
      </w:r>
      <w:r w:rsidRPr="368A3695">
        <w:t xml:space="preserve"> to available local services</w:t>
      </w:r>
      <w:r>
        <w:t>.</w:t>
      </w:r>
    </w:p>
    <w:p w14:paraId="719BB1B6" w14:textId="77777777" w:rsidR="00D10186" w:rsidRPr="002E700C" w:rsidRDefault="00D10186">
      <w:pPr>
        <w:pStyle w:val="ListBullet"/>
        <w:numPr>
          <w:ilvl w:val="0"/>
          <w:numId w:val="1"/>
        </w:numPr>
      </w:pPr>
      <w:r>
        <w:t>I</w:t>
      </w:r>
      <w:r w:rsidRPr="368A3695">
        <w:t>dentify challenges and gaps in handling sensitive feedback within their organizations</w:t>
      </w:r>
      <w:r>
        <w:t>.</w:t>
      </w:r>
    </w:p>
    <w:p w14:paraId="7CFD8395" w14:textId="77777777" w:rsidR="00D10186" w:rsidRDefault="00D10186">
      <w:pPr>
        <w:pStyle w:val="ListBullet"/>
        <w:numPr>
          <w:ilvl w:val="0"/>
          <w:numId w:val="1"/>
        </w:numPr>
        <w:spacing w:after="240"/>
      </w:pPr>
      <w:r>
        <w:t>C</w:t>
      </w:r>
      <w:r w:rsidRPr="368A3695">
        <w:t>reate action plans for improvement</w:t>
      </w:r>
      <w:r>
        <w:t>.</w:t>
      </w:r>
    </w:p>
    <w:p w14:paraId="24ADDDB2" w14:textId="77777777" w:rsidR="00D10186" w:rsidRDefault="00D10186" w:rsidP="00D10186">
      <w:pPr>
        <w:pStyle w:val="CRSText"/>
        <w:spacing w:after="120"/>
      </w:pPr>
      <w:r w:rsidRPr="39B8430F">
        <w:t>The following policies and procedures are needed for effective participation in the exercise:</w:t>
      </w:r>
    </w:p>
    <w:p w14:paraId="3D1EC52A" w14:textId="32F6A66F" w:rsidR="00D10186" w:rsidRDefault="00D10186">
      <w:pPr>
        <w:pStyle w:val="ListBullet"/>
        <w:numPr>
          <w:ilvl w:val="0"/>
          <w:numId w:val="1"/>
        </w:numPr>
      </w:pPr>
      <w:r w:rsidRPr="126B3AAF">
        <w:t xml:space="preserve">Feedback mechanism </w:t>
      </w:r>
      <w:r w:rsidR="001F796C">
        <w:t xml:space="preserve">Standard Operating </w:t>
      </w:r>
      <w:r w:rsidR="00652851">
        <w:t>P</w:t>
      </w:r>
      <w:r w:rsidR="001F796C">
        <w:t>rocedures (</w:t>
      </w:r>
      <w:r w:rsidRPr="126B3AAF">
        <w:t>SOP</w:t>
      </w:r>
      <w:r>
        <w:t>s</w:t>
      </w:r>
      <w:r w:rsidR="001F796C">
        <w:t>)</w:t>
      </w:r>
    </w:p>
    <w:p w14:paraId="607EAB61" w14:textId="3B5BAD64" w:rsidR="00D10186" w:rsidRPr="00C91E1D" w:rsidRDefault="00D10186">
      <w:pPr>
        <w:pStyle w:val="ListBullet"/>
        <w:numPr>
          <w:ilvl w:val="0"/>
          <w:numId w:val="1"/>
        </w:numPr>
      </w:pPr>
      <w:r w:rsidRPr="126B3AAF">
        <w:t>Referral pathway documents</w:t>
      </w:r>
    </w:p>
    <w:p w14:paraId="7681A13F" w14:textId="77777777" w:rsidR="00D10186" w:rsidRPr="002E700C" w:rsidRDefault="00D10186" w:rsidP="003D6811">
      <w:pPr>
        <w:pStyle w:val="Heading2"/>
        <w:rPr>
          <w:rFonts w:eastAsiaTheme="minorHAnsi"/>
        </w:rPr>
      </w:pPr>
      <w:r w:rsidRPr="002E700C">
        <w:rPr>
          <w:rFonts w:eastAsiaTheme="minorHAnsi"/>
        </w:rPr>
        <w:t>Participants</w:t>
      </w:r>
    </w:p>
    <w:p w14:paraId="6613D523" w14:textId="77777777" w:rsidR="00D10186" w:rsidRPr="002D2858" w:rsidRDefault="00D10186" w:rsidP="003D6811">
      <w:pPr>
        <w:pStyle w:val="Heading3"/>
      </w:pPr>
      <w:r w:rsidRPr="002D2858">
        <w:t>Simulation exercise management team (SIMEX team)</w:t>
      </w:r>
    </w:p>
    <w:p w14:paraId="21E4853F" w14:textId="77777777" w:rsidR="00D10186" w:rsidRPr="002E700C" w:rsidRDefault="00D10186" w:rsidP="00D10186">
      <w:pPr>
        <w:pStyle w:val="CRSText"/>
        <w:spacing w:after="120"/>
        <w:rPr>
          <w:rStyle w:val="normaltextrun"/>
          <w:rFonts w:cstheme="minorBidi"/>
          <w:b/>
          <w:bCs/>
        </w:rPr>
      </w:pPr>
      <w:r>
        <w:t>This should have</w:t>
      </w:r>
      <w:r w:rsidRPr="002E700C">
        <w:t xml:space="preserve"> three or more people, including:</w:t>
      </w:r>
    </w:p>
    <w:p w14:paraId="56D87A15" w14:textId="4717B097" w:rsidR="00D10186" w:rsidRDefault="00D10186">
      <w:pPr>
        <w:pStyle w:val="ListBullet"/>
        <w:numPr>
          <w:ilvl w:val="0"/>
          <w:numId w:val="1"/>
        </w:numPr>
      </w:pPr>
      <w:r w:rsidRPr="00B84BD9">
        <w:rPr>
          <w:rStyle w:val="Strong"/>
        </w:rPr>
        <w:t xml:space="preserve">Simulation team leader </w:t>
      </w:r>
      <w:r w:rsidRPr="003D6811">
        <w:rPr>
          <w:rStyle w:val="Strong"/>
          <w:b w:val="0"/>
          <w:bCs w:val="0"/>
        </w:rPr>
        <w:t>(SIMEX leader)</w:t>
      </w:r>
      <w:r w:rsidRPr="00B84BD9">
        <w:rPr>
          <w:rStyle w:val="Strong"/>
        </w:rPr>
        <w:t xml:space="preserve"> </w:t>
      </w:r>
      <w:r w:rsidRPr="65F3B596">
        <w:t xml:space="preserve">responsible for the overall planning, </w:t>
      </w:r>
      <w:proofErr w:type="gramStart"/>
      <w:r w:rsidRPr="65F3B596">
        <w:t>implementation</w:t>
      </w:r>
      <w:proofErr w:type="gramEnd"/>
      <w:r w:rsidRPr="65F3B596">
        <w:t xml:space="preserve"> and evaluation of</w:t>
      </w:r>
      <w:r w:rsidR="00A35AE8">
        <w:t xml:space="preserve"> </w:t>
      </w:r>
      <w:r w:rsidRPr="65F3B596">
        <w:t xml:space="preserve">the </w:t>
      </w:r>
      <w:r>
        <w:t>exercise.</w:t>
      </w:r>
    </w:p>
    <w:p w14:paraId="49D05A4F" w14:textId="72DE73D5" w:rsidR="00D10186" w:rsidRPr="002E700C" w:rsidRDefault="00D10186">
      <w:pPr>
        <w:pStyle w:val="ListBullet"/>
        <w:numPr>
          <w:ilvl w:val="0"/>
          <w:numId w:val="1"/>
        </w:numPr>
      </w:pPr>
      <w:r w:rsidRPr="00B84BD9">
        <w:rPr>
          <w:rStyle w:val="Strong"/>
        </w:rPr>
        <w:t xml:space="preserve">Observers </w:t>
      </w:r>
      <w:r w:rsidRPr="002E700C">
        <w:t>(one observer for each participating organization) will observe a group and give feedback at the end of the simulation. During the simulation exercise (Session 3), observers can clarify instructions, but they should not help the organizations develop their responses</w:t>
      </w:r>
      <w:r w:rsidRPr="002E700C">
        <w:rPr>
          <w:i/>
          <w:iCs/>
        </w:rPr>
        <w:t>.</w:t>
      </w:r>
      <w:r w:rsidRPr="002E700C">
        <w:t xml:space="preserve"> The observers should be familiar with the</w:t>
      </w:r>
      <w:r>
        <w:t xml:space="preserve"> feedback mechanism</w:t>
      </w:r>
      <w:r w:rsidRPr="002E700C">
        <w:t xml:space="preserve"> </w:t>
      </w:r>
      <w:r w:rsidR="001F796C" w:rsidRPr="002E700C">
        <w:t>S</w:t>
      </w:r>
      <w:r w:rsidR="001F796C">
        <w:t>O</w:t>
      </w:r>
      <w:r w:rsidR="001F796C" w:rsidRPr="002E700C">
        <w:t xml:space="preserve">Ps </w:t>
      </w:r>
      <w:r w:rsidRPr="002E700C">
        <w:t xml:space="preserve">and referral pathways of the participating organizations. </w:t>
      </w:r>
    </w:p>
    <w:p w14:paraId="59256B01" w14:textId="77777777" w:rsidR="00D10186" w:rsidRPr="003D6811" w:rsidRDefault="00D10186" w:rsidP="003D6811">
      <w:pPr>
        <w:pStyle w:val="Heading3"/>
        <w:rPr>
          <w:rStyle w:val="Strong"/>
          <w:b w:val="0"/>
          <w:bCs w:val="0"/>
          <w:iCs/>
        </w:rPr>
      </w:pPr>
      <w:r w:rsidRPr="00652851">
        <w:rPr>
          <w:rStyle w:val="Strong"/>
          <w:b w:val="0"/>
          <w:bCs w:val="0"/>
        </w:rPr>
        <w:t>Staff from participating organizations (participants/organizations)</w:t>
      </w:r>
    </w:p>
    <w:p w14:paraId="0B86EB32" w14:textId="77777777" w:rsidR="00D10186" w:rsidRDefault="00D10186" w:rsidP="00D10186">
      <w:pPr>
        <w:pStyle w:val="CRSText"/>
        <w:spacing w:after="120"/>
      </w:pPr>
      <w:r w:rsidRPr="39B8430F">
        <w:t>Each participating DRR or humanitarian organization should have at least three people represented in the simulation, including:</w:t>
      </w:r>
    </w:p>
    <w:p w14:paraId="51F98ADF" w14:textId="5B0EB08F" w:rsidR="00D10186" w:rsidRDefault="00D10186">
      <w:pPr>
        <w:pStyle w:val="ListBullet"/>
        <w:numPr>
          <w:ilvl w:val="0"/>
          <w:numId w:val="1"/>
        </w:numPr>
      </w:pPr>
      <w:r w:rsidRPr="55C11808">
        <w:t>Director or senior leadership</w:t>
      </w:r>
    </w:p>
    <w:p w14:paraId="6D515F35" w14:textId="5D98334B" w:rsidR="00D10186" w:rsidRDefault="00D10186">
      <w:pPr>
        <w:pStyle w:val="ListBullet"/>
        <w:numPr>
          <w:ilvl w:val="0"/>
          <w:numId w:val="1"/>
        </w:numPr>
      </w:pPr>
      <w:r w:rsidRPr="55C11808">
        <w:t xml:space="preserve">Program director or </w:t>
      </w:r>
      <w:r>
        <w:t>s</w:t>
      </w:r>
      <w:r w:rsidRPr="55C11808">
        <w:t>enior-level program staff</w:t>
      </w:r>
    </w:p>
    <w:p w14:paraId="65BE580E" w14:textId="32F499D1" w:rsidR="00D10186" w:rsidRDefault="00D10186">
      <w:pPr>
        <w:pStyle w:val="ListBullet"/>
        <w:numPr>
          <w:ilvl w:val="0"/>
          <w:numId w:val="1"/>
        </w:numPr>
      </w:pPr>
      <w:r w:rsidRPr="55C11808">
        <w:t>Safeguarding focal point or equivalent (if applicable)</w:t>
      </w:r>
    </w:p>
    <w:p w14:paraId="52450F31" w14:textId="43575661" w:rsidR="00D10186" w:rsidRDefault="00D10186">
      <w:pPr>
        <w:pStyle w:val="ListBullet"/>
        <w:numPr>
          <w:ilvl w:val="0"/>
          <w:numId w:val="1"/>
        </w:numPr>
      </w:pPr>
      <w:r w:rsidRPr="55C11808">
        <w:t>Monitoring and evaluation staff member (if applicable)</w:t>
      </w:r>
    </w:p>
    <w:p w14:paraId="3E64992D" w14:textId="0899A67A" w:rsidR="00D10186" w:rsidRDefault="00D10186">
      <w:pPr>
        <w:pStyle w:val="ListBullet"/>
        <w:numPr>
          <w:ilvl w:val="0"/>
          <w:numId w:val="1"/>
        </w:numPr>
      </w:pPr>
      <w:r w:rsidRPr="007C53D5">
        <w:t>Field-level staff member</w:t>
      </w:r>
    </w:p>
    <w:p w14:paraId="43B9F605" w14:textId="77777777" w:rsidR="001F796C" w:rsidRDefault="001F796C">
      <w:pPr>
        <w:spacing w:after="0" w:line="240" w:lineRule="auto"/>
        <w:rPr>
          <w:rFonts w:ascii="Calibri" w:hAnsi="Calibri" w:cs="Times New Roman (Headings CS)"/>
          <w:b/>
          <w:color w:val="7999AC" w:themeColor="accent1"/>
          <w:sz w:val="24"/>
        </w:rPr>
      </w:pPr>
      <w:r>
        <w:br w:type="page"/>
      </w:r>
    </w:p>
    <w:p w14:paraId="34552D0A" w14:textId="26A5DA71" w:rsidR="00D10186" w:rsidRDefault="00D10186" w:rsidP="00D10186">
      <w:pPr>
        <w:pStyle w:val="Objective"/>
        <w:rPr>
          <w:rFonts w:eastAsiaTheme="minorHAnsi"/>
        </w:rPr>
      </w:pPr>
      <w:r>
        <w:rPr>
          <w:rFonts w:eastAsiaTheme="minorHAnsi"/>
        </w:rPr>
        <w:lastRenderedPageBreak/>
        <w:t>Time</w:t>
      </w:r>
    </w:p>
    <w:p w14:paraId="42AD9C5E" w14:textId="77777777" w:rsidR="00D10186" w:rsidRPr="002E700C" w:rsidRDefault="00D10186">
      <w:pPr>
        <w:pStyle w:val="ListBullet"/>
        <w:numPr>
          <w:ilvl w:val="0"/>
          <w:numId w:val="1"/>
        </w:numPr>
        <w:rPr>
          <w:rFonts w:eastAsiaTheme="minorHAnsi"/>
        </w:rPr>
      </w:pPr>
      <w:r w:rsidRPr="002E700C">
        <w:rPr>
          <w:rFonts w:eastAsiaTheme="minorHAnsi"/>
        </w:rPr>
        <w:t xml:space="preserve">3.5 hours. </w:t>
      </w:r>
      <w:r>
        <w:rPr>
          <w:rFonts w:eastAsiaTheme="minorHAnsi"/>
        </w:rPr>
        <w:t>T</w:t>
      </w:r>
      <w:r w:rsidRPr="002E700C">
        <w:rPr>
          <w:rFonts w:eastAsiaTheme="minorHAnsi"/>
        </w:rPr>
        <w:t>he session can be shortened depending on how much time the participants have</w:t>
      </w:r>
      <w:r w:rsidR="003D3D90">
        <w:rPr>
          <w:rFonts w:eastAsiaTheme="minorHAnsi"/>
        </w:rPr>
        <w:t>.</w:t>
      </w:r>
    </w:p>
    <w:p w14:paraId="5F1BFD21" w14:textId="77777777" w:rsidR="00D10186" w:rsidRPr="002E700C" w:rsidRDefault="00D10186" w:rsidP="001F796C">
      <w:pPr>
        <w:pStyle w:val="Objective"/>
        <w:rPr>
          <w:rFonts w:eastAsiaTheme="minorHAnsi"/>
        </w:rPr>
      </w:pPr>
      <w:r w:rsidRPr="002E700C">
        <w:rPr>
          <w:rFonts w:eastAsiaTheme="minorHAnsi"/>
        </w:rPr>
        <w:t>Handouts</w:t>
      </w:r>
    </w:p>
    <w:p w14:paraId="4FCAD426" w14:textId="27F78F97" w:rsidR="00D10186" w:rsidRPr="006248AB" w:rsidRDefault="00000000" w:rsidP="006248AB">
      <w:pPr>
        <w:pStyle w:val="ListBullet"/>
      </w:pPr>
      <w:hyperlink w:anchor="_HO_1:_Sample" w:history="1">
        <w:r w:rsidR="00D10186" w:rsidRPr="001F796C">
          <w:rPr>
            <w:rStyle w:val="Hyperlink"/>
          </w:rPr>
          <w:t>HO 1:</w:t>
        </w:r>
      </w:hyperlink>
      <w:r w:rsidR="00D10186" w:rsidRPr="006248AB">
        <w:t xml:space="preserve"> </w:t>
      </w:r>
      <w:r w:rsidR="001F796C">
        <w:t xml:space="preserve">Sample of </w:t>
      </w:r>
      <w:r w:rsidR="00D10186" w:rsidRPr="006248AB">
        <w:t xml:space="preserve">General </w:t>
      </w:r>
      <w:r w:rsidR="001F796C">
        <w:t>E</w:t>
      </w:r>
      <w:r w:rsidR="001F796C" w:rsidRPr="006248AB">
        <w:t xml:space="preserve">mergency </w:t>
      </w:r>
      <w:r w:rsidR="001F796C">
        <w:t>S</w:t>
      </w:r>
      <w:r w:rsidR="001F796C" w:rsidRPr="006248AB">
        <w:t>cenario</w:t>
      </w:r>
    </w:p>
    <w:p w14:paraId="333984A1" w14:textId="123B95CA" w:rsidR="00D10186" w:rsidRPr="006248AB" w:rsidRDefault="00000000" w:rsidP="006248AB">
      <w:pPr>
        <w:pStyle w:val="ListBullet"/>
      </w:pPr>
      <w:hyperlink w:anchor="_HO_2:_Sample" w:history="1">
        <w:r w:rsidR="00D10186" w:rsidRPr="001F796C">
          <w:rPr>
            <w:rStyle w:val="Hyperlink"/>
          </w:rPr>
          <w:t>HO 2:</w:t>
        </w:r>
      </w:hyperlink>
      <w:r w:rsidR="00D10186" w:rsidRPr="006248AB">
        <w:t xml:space="preserve"> </w:t>
      </w:r>
      <w:r w:rsidR="001F796C">
        <w:t xml:space="preserve">Sample of </w:t>
      </w:r>
      <w:r w:rsidR="00D10186" w:rsidRPr="006248AB">
        <w:t xml:space="preserve">Specific </w:t>
      </w:r>
      <w:r w:rsidR="001F796C">
        <w:t>P</w:t>
      </w:r>
      <w:r w:rsidR="001F796C" w:rsidRPr="006248AB">
        <w:t xml:space="preserve">roject </w:t>
      </w:r>
      <w:r w:rsidR="001F796C">
        <w:t>S</w:t>
      </w:r>
      <w:r w:rsidR="001F796C" w:rsidRPr="006248AB">
        <w:t>cenario</w:t>
      </w:r>
    </w:p>
    <w:p w14:paraId="40A1F1A0" w14:textId="3CA69372" w:rsidR="00D10186" w:rsidRPr="006248AB" w:rsidRDefault="00000000" w:rsidP="006248AB">
      <w:pPr>
        <w:pStyle w:val="ListBullet"/>
      </w:pPr>
      <w:hyperlink w:anchor="_HO_3:_Sample" w:history="1">
        <w:r w:rsidR="00D10186" w:rsidRPr="001F796C">
          <w:rPr>
            <w:rStyle w:val="Hyperlink"/>
          </w:rPr>
          <w:t>HO 3:</w:t>
        </w:r>
      </w:hyperlink>
      <w:r w:rsidR="00D10186" w:rsidRPr="006248AB">
        <w:t xml:space="preserve"> </w:t>
      </w:r>
      <w:r w:rsidR="001F796C">
        <w:t xml:space="preserve">Sample of </w:t>
      </w:r>
      <w:r w:rsidR="00D10186" w:rsidRPr="006248AB">
        <w:t xml:space="preserve">Feedback </w:t>
      </w:r>
      <w:r w:rsidR="001F796C">
        <w:t>M</w:t>
      </w:r>
      <w:r w:rsidR="001F796C" w:rsidRPr="006248AB">
        <w:t xml:space="preserve">echanism </w:t>
      </w:r>
      <w:r w:rsidR="00D10186" w:rsidRPr="006248AB">
        <w:t xml:space="preserve">for </w:t>
      </w:r>
      <w:r w:rsidR="001F796C">
        <w:t>S</w:t>
      </w:r>
      <w:r w:rsidR="001F796C" w:rsidRPr="006248AB">
        <w:t xml:space="preserve">ensitive </w:t>
      </w:r>
      <w:r w:rsidR="001F796C">
        <w:t>F</w:t>
      </w:r>
      <w:r w:rsidR="001F796C" w:rsidRPr="006248AB">
        <w:t>eedback</w:t>
      </w:r>
    </w:p>
    <w:p w14:paraId="1FBF5880" w14:textId="5D735DAB" w:rsidR="00D10186" w:rsidRPr="006248AB" w:rsidRDefault="00000000" w:rsidP="006248AB">
      <w:pPr>
        <w:pStyle w:val="ListBullet"/>
      </w:pPr>
      <w:hyperlink w:anchor="_HO_4:_SIMEX" w:history="1">
        <w:r w:rsidR="00D10186" w:rsidRPr="001F796C">
          <w:rPr>
            <w:rStyle w:val="Hyperlink"/>
          </w:rPr>
          <w:t>HO 4:</w:t>
        </w:r>
      </w:hyperlink>
      <w:r w:rsidR="00D10186" w:rsidRPr="006248AB">
        <w:t xml:space="preserve"> SIMEX </w:t>
      </w:r>
      <w:r w:rsidR="001F796C">
        <w:t>F</w:t>
      </w:r>
      <w:r w:rsidR="001F796C" w:rsidRPr="006248AB">
        <w:t>orm</w:t>
      </w:r>
    </w:p>
    <w:p w14:paraId="0AB2E405" w14:textId="77777777" w:rsidR="00D10186" w:rsidRDefault="00D10186" w:rsidP="00D10186">
      <w:pPr>
        <w:pStyle w:val="Objective"/>
        <w:rPr>
          <w:rFonts w:eastAsiaTheme="minorHAnsi"/>
        </w:rPr>
      </w:pPr>
      <w:r>
        <w:rPr>
          <w:rFonts w:eastAsiaTheme="minorHAnsi"/>
        </w:rPr>
        <w:t xml:space="preserve">Materials </w:t>
      </w:r>
    </w:p>
    <w:p w14:paraId="0BE24C2A" w14:textId="77777777" w:rsidR="00D10186" w:rsidRPr="00F05669" w:rsidRDefault="00D10186" w:rsidP="006248AB">
      <w:pPr>
        <w:pStyle w:val="ListBullet"/>
      </w:pPr>
      <w:r w:rsidRPr="00F05669">
        <w:t xml:space="preserve">Pens </w:t>
      </w:r>
    </w:p>
    <w:p w14:paraId="0390B184" w14:textId="77777777" w:rsidR="00D10186" w:rsidRPr="00F05669" w:rsidRDefault="00D10186" w:rsidP="006248AB">
      <w:pPr>
        <w:pStyle w:val="ListBullet"/>
      </w:pPr>
      <w:r w:rsidRPr="00F05669">
        <w:t>Flipchart (optional)</w:t>
      </w:r>
    </w:p>
    <w:p w14:paraId="60F6C8A7" w14:textId="77777777" w:rsidR="00D10186" w:rsidRDefault="00D10186" w:rsidP="00D10186">
      <w:pPr>
        <w:pStyle w:val="Objective"/>
        <w:rPr>
          <w:rFonts w:eastAsiaTheme="minorHAnsi"/>
        </w:rPr>
      </w:pPr>
      <w:r>
        <w:rPr>
          <w:rFonts w:eastAsiaTheme="minorHAnsi"/>
        </w:rPr>
        <w:t xml:space="preserve">Preparation </w:t>
      </w:r>
    </w:p>
    <w:p w14:paraId="767C953E" w14:textId="77777777" w:rsidR="00D10186" w:rsidRPr="0003205F" w:rsidRDefault="00D10186" w:rsidP="006248AB">
      <w:pPr>
        <w:pStyle w:val="ListBullet"/>
      </w:pPr>
      <w:r w:rsidRPr="32E5FBDC">
        <w:t>Read through the Feedback Mechanism SOPs and referral pathways of the participating organizations</w:t>
      </w:r>
      <w:r>
        <w:t>.</w:t>
      </w:r>
    </w:p>
    <w:p w14:paraId="24765EEA" w14:textId="77777777" w:rsidR="00D10186" w:rsidRDefault="00D10186" w:rsidP="006248AB">
      <w:pPr>
        <w:pStyle w:val="ListBullet"/>
      </w:pPr>
      <w:r w:rsidRPr="0003205F">
        <w:t xml:space="preserve">Adapt </w:t>
      </w:r>
      <w:r>
        <w:t>the g</w:t>
      </w:r>
      <w:r w:rsidRPr="007C53D5">
        <w:t>eneral emergency scenario</w:t>
      </w:r>
      <w:r>
        <w:t xml:space="preserve"> </w:t>
      </w:r>
      <w:r w:rsidRPr="003D6811">
        <w:rPr>
          <w:rStyle w:val="Strong"/>
          <w:b w:val="0"/>
          <w:bCs w:val="0"/>
        </w:rPr>
        <w:t>(HO 1)</w:t>
      </w:r>
      <w:r>
        <w:t xml:space="preserve"> and s</w:t>
      </w:r>
      <w:r w:rsidRPr="007C53D5">
        <w:t>pecific project scenario</w:t>
      </w:r>
      <w:r>
        <w:t xml:space="preserve"> </w:t>
      </w:r>
      <w:r w:rsidRPr="003D6811">
        <w:rPr>
          <w:rStyle w:val="Strong"/>
          <w:b w:val="0"/>
          <w:bCs w:val="0"/>
        </w:rPr>
        <w:t>(HO 2)</w:t>
      </w:r>
      <w:r>
        <w:t xml:space="preserve"> using appropriate examples from the local context.</w:t>
      </w:r>
    </w:p>
    <w:p w14:paraId="6C24065B" w14:textId="77777777" w:rsidR="00D10186" w:rsidRPr="007C53D5" w:rsidRDefault="00D10186" w:rsidP="00D10186">
      <w:pPr>
        <w:pStyle w:val="Objective"/>
        <w:rPr>
          <w:rFonts w:eastAsiaTheme="minorHAnsi"/>
        </w:rPr>
      </w:pPr>
      <w:r w:rsidRPr="007C53D5">
        <w:rPr>
          <w:rFonts w:eastAsiaTheme="minorHAnsi"/>
        </w:rPr>
        <w:t>Outline and methodology</w:t>
      </w:r>
    </w:p>
    <w:p w14:paraId="3D14B89C" w14:textId="1341AD2E" w:rsidR="00D10186" w:rsidRPr="006248AB" w:rsidRDefault="00D10186" w:rsidP="006248AB">
      <w:pPr>
        <w:pStyle w:val="ListBullet"/>
        <w:rPr>
          <w:rStyle w:val="normaltextrun"/>
          <w:b/>
          <w:bCs/>
        </w:rPr>
      </w:pPr>
      <w:r w:rsidRPr="006248AB">
        <w:rPr>
          <w:rStyle w:val="normaltextrun"/>
          <w:b/>
          <w:bCs/>
        </w:rPr>
        <w:t xml:space="preserve">Session 1: Introduction </w:t>
      </w:r>
      <w:r w:rsidRPr="003D6811">
        <w:rPr>
          <w:rStyle w:val="normaltextrun"/>
        </w:rPr>
        <w:t>(30 min</w:t>
      </w:r>
      <w:r w:rsidR="001F796C" w:rsidRPr="003D6811">
        <w:rPr>
          <w:rStyle w:val="normaltextrun"/>
        </w:rPr>
        <w:t>utes</w:t>
      </w:r>
      <w:r w:rsidRPr="003D6811">
        <w:rPr>
          <w:rStyle w:val="normaltextrun"/>
        </w:rPr>
        <w:t>)</w:t>
      </w:r>
    </w:p>
    <w:p w14:paraId="5EFB13B5" w14:textId="77777777" w:rsidR="00D10186" w:rsidRPr="006248AB" w:rsidRDefault="00D10186" w:rsidP="006248AB">
      <w:pPr>
        <w:pStyle w:val="ListBullet2"/>
        <w:rPr>
          <w:rStyle w:val="normaltextrun"/>
          <w:rFonts w:eastAsiaTheme="majorEastAsia"/>
        </w:rPr>
      </w:pPr>
      <w:r w:rsidRPr="006248AB">
        <w:rPr>
          <w:rStyle w:val="normaltextrun"/>
          <w:rFonts w:eastAsiaTheme="majorEastAsia"/>
        </w:rPr>
        <w:t xml:space="preserve">SIMEX team leader introduces the session and explains the process to participants. </w:t>
      </w:r>
    </w:p>
    <w:p w14:paraId="612FFB31" w14:textId="76E80675" w:rsidR="00D10186" w:rsidRPr="006248AB" w:rsidRDefault="00D10186" w:rsidP="006248AB">
      <w:pPr>
        <w:pStyle w:val="ListBullet2"/>
        <w:rPr>
          <w:rStyle w:val="normaltextrun"/>
          <w:rFonts w:eastAsiaTheme="majorEastAsia"/>
        </w:rPr>
      </w:pPr>
      <w:r w:rsidRPr="006248AB">
        <w:rPr>
          <w:rStyle w:val="normaltextrun"/>
          <w:rFonts w:eastAsiaTheme="majorEastAsia"/>
        </w:rPr>
        <w:t>Participants from the same participating organizations are grouped together.</w:t>
      </w:r>
      <w:r w:rsidR="00A35AE8">
        <w:rPr>
          <w:rStyle w:val="normaltextrun"/>
          <w:rFonts w:eastAsiaTheme="majorEastAsia"/>
        </w:rPr>
        <w:t xml:space="preserve"> </w:t>
      </w:r>
    </w:p>
    <w:p w14:paraId="08C46AFC" w14:textId="543B5259" w:rsidR="00D10186" w:rsidRPr="006248AB" w:rsidRDefault="00D10186" w:rsidP="006248AB">
      <w:pPr>
        <w:pStyle w:val="ListBullet2"/>
        <w:rPr>
          <w:rStyle w:val="normaltextrun"/>
          <w:rFonts w:eastAsiaTheme="majorEastAsia"/>
        </w:rPr>
      </w:pPr>
      <w:r w:rsidRPr="006248AB">
        <w:rPr>
          <w:rStyle w:val="normaltextrun"/>
          <w:rFonts w:eastAsiaTheme="majorEastAsia"/>
        </w:rPr>
        <w:t xml:space="preserve">Facilitator shares the general scenario </w:t>
      </w:r>
      <w:r w:rsidRPr="006248AB">
        <w:rPr>
          <w:rStyle w:val="Strong"/>
          <w:rFonts w:eastAsiaTheme="majorEastAsia"/>
          <w:b w:val="0"/>
          <w:bCs w:val="0"/>
        </w:rPr>
        <w:t>(</w:t>
      </w:r>
      <w:hyperlink w:anchor="_HO_1:_Sample" w:history="1">
        <w:r w:rsidRPr="001F796C">
          <w:rPr>
            <w:rStyle w:val="Hyperlink"/>
            <w:rFonts w:eastAsiaTheme="majorEastAsia"/>
          </w:rPr>
          <w:t>HO 1</w:t>
        </w:r>
      </w:hyperlink>
      <w:r w:rsidRPr="006248AB">
        <w:rPr>
          <w:rStyle w:val="Strong"/>
          <w:rFonts w:eastAsiaTheme="majorEastAsia"/>
          <w:b w:val="0"/>
          <w:bCs w:val="0"/>
        </w:rPr>
        <w:t>)</w:t>
      </w:r>
      <w:r w:rsidRPr="006248AB">
        <w:rPr>
          <w:rStyle w:val="normaltextrun"/>
          <w:rFonts w:eastAsiaTheme="majorEastAsia"/>
        </w:rPr>
        <w:t xml:space="preserve">, project scenario </w:t>
      </w:r>
      <w:r w:rsidRPr="006248AB">
        <w:rPr>
          <w:rStyle w:val="Strong"/>
          <w:rFonts w:eastAsiaTheme="majorEastAsia"/>
          <w:b w:val="0"/>
          <w:bCs w:val="0"/>
        </w:rPr>
        <w:t>(</w:t>
      </w:r>
      <w:hyperlink w:anchor="_HO_2:_Sample" w:history="1">
        <w:r w:rsidRPr="001F796C">
          <w:rPr>
            <w:rStyle w:val="Hyperlink"/>
            <w:rFonts w:eastAsiaTheme="majorEastAsia"/>
          </w:rPr>
          <w:t>HO 2</w:t>
        </w:r>
      </w:hyperlink>
      <w:r w:rsidRPr="006248AB">
        <w:rPr>
          <w:rStyle w:val="Strong"/>
          <w:rFonts w:eastAsiaTheme="majorEastAsia"/>
          <w:b w:val="0"/>
          <w:bCs w:val="0"/>
        </w:rPr>
        <w:t>)</w:t>
      </w:r>
      <w:r w:rsidRPr="006248AB">
        <w:rPr>
          <w:rStyle w:val="normaltextrun"/>
          <w:rFonts w:eastAsiaTheme="majorEastAsia"/>
        </w:rPr>
        <w:t xml:space="preserve"> and explains the activity for Session 2.</w:t>
      </w:r>
    </w:p>
    <w:p w14:paraId="7248F366" w14:textId="5E535BEF" w:rsidR="00D10186" w:rsidRPr="003D3D90" w:rsidRDefault="00D10186">
      <w:pPr>
        <w:pStyle w:val="ListBullet"/>
        <w:numPr>
          <w:ilvl w:val="0"/>
          <w:numId w:val="1"/>
        </w:numPr>
        <w:spacing w:before="120"/>
        <w:rPr>
          <w:rStyle w:val="Strong"/>
          <w:b w:val="0"/>
        </w:rPr>
      </w:pPr>
      <w:r w:rsidRPr="003D3D90">
        <w:rPr>
          <w:rStyle w:val="normaltextrun"/>
          <w:rFonts w:cstheme="minorBidi"/>
          <w:b/>
        </w:rPr>
        <w:t>Session 2: Simulation exercise</w:t>
      </w:r>
      <w:r w:rsidRPr="003D3D90">
        <w:rPr>
          <w:rStyle w:val="Strong"/>
          <w:b w:val="0"/>
        </w:rPr>
        <w:t xml:space="preserve"> (60 min</w:t>
      </w:r>
      <w:r w:rsidR="001F796C">
        <w:rPr>
          <w:rStyle w:val="Strong"/>
          <w:b w:val="0"/>
        </w:rPr>
        <w:t>utes</w:t>
      </w:r>
      <w:r w:rsidRPr="003D3D90">
        <w:rPr>
          <w:rStyle w:val="Strong"/>
          <w:b w:val="0"/>
        </w:rPr>
        <w:t>)</w:t>
      </w:r>
    </w:p>
    <w:p w14:paraId="73AE968C" w14:textId="4D567B4B"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 xml:space="preserve">Facilitator shares the sensitive complaint scenario </w:t>
      </w:r>
      <w:r w:rsidRPr="003D6811">
        <w:rPr>
          <w:rStyle w:val="Strong"/>
          <w:rFonts w:eastAsiaTheme="majorEastAsia"/>
          <w:b w:val="0"/>
        </w:rPr>
        <w:t>(</w:t>
      </w:r>
      <w:hyperlink w:anchor="_HO_3:_Sample" w:history="1">
        <w:r w:rsidRPr="003D6811">
          <w:rPr>
            <w:rStyle w:val="Hyperlink"/>
            <w:rFonts w:eastAsiaTheme="majorEastAsia"/>
          </w:rPr>
          <w:t>HO 3</w:t>
        </w:r>
      </w:hyperlink>
      <w:r w:rsidRPr="003D6811">
        <w:rPr>
          <w:rStyle w:val="Strong"/>
          <w:rFonts w:eastAsiaTheme="majorEastAsia"/>
          <w:b w:val="0"/>
        </w:rPr>
        <w:t>)</w:t>
      </w:r>
      <w:r w:rsidRPr="003D3D90">
        <w:rPr>
          <w:rStyle w:val="normaltextrun"/>
          <w:rFonts w:eastAsiaTheme="majorEastAsia"/>
          <w:bCs/>
          <w:iCs/>
        </w:rPr>
        <w:t xml:space="preserve"> with a member from each participating organization.</w:t>
      </w:r>
    </w:p>
    <w:p w14:paraId="0BD27ADD" w14:textId="77777777"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 xml:space="preserve">Each organization works together in a team to document the process they would use to respond to the scenario. </w:t>
      </w:r>
    </w:p>
    <w:p w14:paraId="24C02975" w14:textId="2DDD607C"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 xml:space="preserve">The groups complete the SIMEX </w:t>
      </w:r>
      <w:r w:rsidR="001F796C">
        <w:rPr>
          <w:rStyle w:val="normaltextrun"/>
          <w:rFonts w:eastAsiaTheme="majorEastAsia"/>
          <w:bCs/>
          <w:iCs/>
        </w:rPr>
        <w:t>F</w:t>
      </w:r>
      <w:r w:rsidR="001F796C" w:rsidRPr="003D3D90">
        <w:rPr>
          <w:rStyle w:val="normaltextrun"/>
          <w:rFonts w:eastAsiaTheme="majorEastAsia"/>
          <w:bCs/>
          <w:iCs/>
        </w:rPr>
        <w:t xml:space="preserve">orm </w:t>
      </w:r>
      <w:r w:rsidRPr="003D6811">
        <w:rPr>
          <w:rStyle w:val="Strong"/>
          <w:rFonts w:eastAsiaTheme="majorEastAsia"/>
          <w:b w:val="0"/>
        </w:rPr>
        <w:t>(</w:t>
      </w:r>
      <w:hyperlink w:anchor="_HO_4:_SIMEX" w:history="1">
        <w:r w:rsidRPr="003D6811">
          <w:rPr>
            <w:rStyle w:val="Hyperlink"/>
            <w:rFonts w:eastAsiaTheme="majorEastAsia"/>
          </w:rPr>
          <w:t>HO 4</w:t>
        </w:r>
      </w:hyperlink>
      <w:r w:rsidRPr="003D6811">
        <w:rPr>
          <w:rStyle w:val="Strong"/>
          <w:rFonts w:eastAsiaTheme="majorEastAsia"/>
          <w:b w:val="0"/>
        </w:rPr>
        <w:t>)</w:t>
      </w:r>
      <w:r w:rsidRPr="003D3D90">
        <w:rPr>
          <w:rStyle w:val="Strong"/>
          <w:rFonts w:eastAsiaTheme="majorEastAsia"/>
          <w:bCs w:val="0"/>
        </w:rPr>
        <w:t xml:space="preserve"> </w:t>
      </w:r>
      <w:r w:rsidRPr="003D3D90">
        <w:rPr>
          <w:rStyle w:val="normaltextrun"/>
          <w:rFonts w:eastAsiaTheme="majorEastAsia"/>
          <w:bCs/>
          <w:iCs/>
        </w:rPr>
        <w:t>with their responses.</w:t>
      </w:r>
    </w:p>
    <w:p w14:paraId="7B0337AE" w14:textId="77777777"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 xml:space="preserve">One observer sits in each group and takes notes of what is happening. </w:t>
      </w:r>
    </w:p>
    <w:p w14:paraId="457C07AB" w14:textId="1CB6FC97" w:rsidR="00D10186" w:rsidRPr="003D3D90" w:rsidRDefault="00D10186">
      <w:pPr>
        <w:pStyle w:val="ListBullet"/>
        <w:numPr>
          <w:ilvl w:val="0"/>
          <w:numId w:val="1"/>
        </w:numPr>
        <w:spacing w:before="120"/>
        <w:rPr>
          <w:rStyle w:val="normaltextrun"/>
          <w:rFonts w:cstheme="minorBidi"/>
          <w:b/>
        </w:rPr>
      </w:pPr>
      <w:r w:rsidRPr="003D3D90">
        <w:rPr>
          <w:rStyle w:val="normaltextrun"/>
          <w:rFonts w:cstheme="minorBidi"/>
          <w:b/>
        </w:rPr>
        <w:t xml:space="preserve">Session 3: Group meetings with SIMEX team </w:t>
      </w:r>
      <w:r w:rsidRPr="003D6811">
        <w:rPr>
          <w:rStyle w:val="normaltextrun"/>
          <w:rFonts w:cstheme="minorBidi"/>
          <w:bCs/>
        </w:rPr>
        <w:t>(30 min</w:t>
      </w:r>
      <w:r w:rsidR="001F796C">
        <w:rPr>
          <w:rStyle w:val="normaltextrun"/>
          <w:rFonts w:cstheme="minorBidi"/>
          <w:bCs/>
        </w:rPr>
        <w:t>utes</w:t>
      </w:r>
      <w:r w:rsidRPr="003D6811">
        <w:rPr>
          <w:rStyle w:val="normaltextrun"/>
          <w:rFonts w:cstheme="minorBidi"/>
          <w:bCs/>
        </w:rPr>
        <w:t>)</w:t>
      </w:r>
    </w:p>
    <w:p w14:paraId="423F15E5" w14:textId="3EB61E87"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The SIMEX team hold</w:t>
      </w:r>
      <w:r w:rsidR="001F796C">
        <w:rPr>
          <w:rStyle w:val="normaltextrun"/>
          <w:rFonts w:eastAsiaTheme="majorEastAsia"/>
          <w:bCs/>
          <w:iCs/>
        </w:rPr>
        <w:t>s</w:t>
      </w:r>
      <w:r w:rsidRPr="003D3D90">
        <w:rPr>
          <w:rStyle w:val="normaltextrun"/>
          <w:rFonts w:eastAsiaTheme="majorEastAsia"/>
          <w:bCs/>
          <w:iCs/>
        </w:rPr>
        <w:t xml:space="preserve"> meetings with each organization.</w:t>
      </w:r>
    </w:p>
    <w:p w14:paraId="0937C5D1" w14:textId="77777777"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The organizations provide a brief presentation on their process for responding to the complaint.</w:t>
      </w:r>
    </w:p>
    <w:p w14:paraId="3BAC8B50" w14:textId="20CB3616" w:rsidR="00D10186" w:rsidRPr="003D6811" w:rsidRDefault="00D10186" w:rsidP="003D3D90">
      <w:pPr>
        <w:pStyle w:val="ListBullet2"/>
        <w:rPr>
          <w:rStyle w:val="normaltextrun"/>
          <w:rFonts w:eastAsiaTheme="majorEastAsia"/>
          <w:b/>
          <w:iCs/>
        </w:rPr>
      </w:pPr>
      <w:r w:rsidRPr="003D3D90">
        <w:rPr>
          <w:rStyle w:val="normaltextrun"/>
          <w:rFonts w:eastAsiaTheme="majorEastAsia"/>
          <w:bCs/>
          <w:iCs/>
        </w:rPr>
        <w:t xml:space="preserve">Each organization hands in their SIMEX </w:t>
      </w:r>
      <w:r w:rsidR="001F796C">
        <w:rPr>
          <w:rStyle w:val="normaltextrun"/>
          <w:rFonts w:eastAsiaTheme="majorEastAsia"/>
          <w:bCs/>
          <w:iCs/>
        </w:rPr>
        <w:t>F</w:t>
      </w:r>
      <w:r w:rsidR="001F796C" w:rsidRPr="003D3D90">
        <w:rPr>
          <w:rStyle w:val="normaltextrun"/>
          <w:rFonts w:eastAsiaTheme="majorEastAsia"/>
          <w:bCs/>
          <w:iCs/>
        </w:rPr>
        <w:t xml:space="preserve">orm </w:t>
      </w:r>
      <w:r w:rsidRPr="00652851">
        <w:rPr>
          <w:rStyle w:val="normaltextrun"/>
          <w:rFonts w:eastAsiaTheme="majorEastAsia"/>
          <w:bCs/>
          <w:iCs/>
        </w:rPr>
        <w:t>(</w:t>
      </w:r>
      <w:hyperlink w:anchor="_HO_4:_SIMEX" w:history="1">
        <w:r w:rsidRPr="003D6811">
          <w:rPr>
            <w:rStyle w:val="Hyperlink"/>
            <w:rFonts w:eastAsiaTheme="majorEastAsia"/>
          </w:rPr>
          <w:t>HO 4</w:t>
        </w:r>
      </w:hyperlink>
      <w:r w:rsidRPr="003D6811">
        <w:rPr>
          <w:rStyle w:val="Strong"/>
          <w:rFonts w:eastAsiaTheme="majorEastAsia"/>
          <w:b w:val="0"/>
          <w:bCs w:val="0"/>
        </w:rPr>
        <w:t>).</w:t>
      </w:r>
    </w:p>
    <w:p w14:paraId="6569523A" w14:textId="2EE6B6F2" w:rsidR="00D10186" w:rsidRPr="003D3D90" w:rsidRDefault="00D10186">
      <w:pPr>
        <w:pStyle w:val="ListBullet"/>
        <w:numPr>
          <w:ilvl w:val="0"/>
          <w:numId w:val="1"/>
        </w:numPr>
        <w:spacing w:before="120"/>
        <w:rPr>
          <w:rStyle w:val="normaltextrun"/>
          <w:rFonts w:cstheme="minorBidi"/>
          <w:b/>
        </w:rPr>
      </w:pPr>
      <w:r w:rsidRPr="003D3D90">
        <w:rPr>
          <w:rStyle w:val="normaltextrun"/>
          <w:rFonts w:cstheme="minorBidi"/>
          <w:b/>
        </w:rPr>
        <w:t xml:space="preserve">Session 4: SIMEX team discussion/break </w:t>
      </w:r>
      <w:r w:rsidRPr="003D6811">
        <w:rPr>
          <w:rStyle w:val="normaltextrun"/>
          <w:rFonts w:cstheme="minorBidi"/>
          <w:bCs/>
        </w:rPr>
        <w:t>(30 min</w:t>
      </w:r>
      <w:r w:rsidR="001F796C">
        <w:rPr>
          <w:rStyle w:val="normaltextrun"/>
          <w:rFonts w:cstheme="minorBidi"/>
          <w:bCs/>
        </w:rPr>
        <w:t>utes</w:t>
      </w:r>
      <w:r w:rsidRPr="003D6811">
        <w:rPr>
          <w:rStyle w:val="normaltextrun"/>
          <w:rFonts w:cstheme="minorBidi"/>
          <w:bCs/>
        </w:rPr>
        <w:t>)</w:t>
      </w:r>
    </w:p>
    <w:p w14:paraId="148476EE" w14:textId="0CCCD367"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Organizations take a break while the SIMEX team go</w:t>
      </w:r>
      <w:r w:rsidR="001F796C">
        <w:rPr>
          <w:rStyle w:val="normaltextrun"/>
          <w:rFonts w:eastAsiaTheme="majorEastAsia"/>
          <w:bCs/>
          <w:iCs/>
        </w:rPr>
        <w:t>es</w:t>
      </w:r>
      <w:r w:rsidRPr="003D3D90">
        <w:rPr>
          <w:rStyle w:val="normaltextrun"/>
          <w:rFonts w:eastAsiaTheme="majorEastAsia"/>
          <w:bCs/>
          <w:iCs/>
        </w:rPr>
        <w:t xml:space="preserve"> through the feedback.</w:t>
      </w:r>
    </w:p>
    <w:p w14:paraId="38D3459A" w14:textId="43F6BF34" w:rsidR="00D10186" w:rsidRDefault="00D10186" w:rsidP="003D3D90">
      <w:pPr>
        <w:pStyle w:val="ListBullet2"/>
        <w:rPr>
          <w:rStyle w:val="normaltextrun"/>
        </w:rPr>
      </w:pPr>
      <w:r w:rsidRPr="39B8430F">
        <w:rPr>
          <w:rStyle w:val="normaltextrun"/>
        </w:rPr>
        <w:t>Final scores for each organization are discussed and completed on a single scorecard to share with the</w:t>
      </w:r>
      <w:r w:rsidR="00A35AE8">
        <w:rPr>
          <w:rStyle w:val="normaltextrun"/>
        </w:rPr>
        <w:t xml:space="preserve"> </w:t>
      </w:r>
      <w:r w:rsidRPr="39B8430F">
        <w:rPr>
          <w:rStyle w:val="normaltextrun"/>
        </w:rPr>
        <w:t>organization</w:t>
      </w:r>
      <w:r>
        <w:rPr>
          <w:rStyle w:val="normaltextrun"/>
        </w:rPr>
        <w:t>.</w:t>
      </w:r>
    </w:p>
    <w:p w14:paraId="1C22072E" w14:textId="20D30078" w:rsidR="00D10186" w:rsidRPr="003D6811" w:rsidRDefault="00D10186">
      <w:pPr>
        <w:pStyle w:val="ListBullet"/>
        <w:numPr>
          <w:ilvl w:val="0"/>
          <w:numId w:val="1"/>
        </w:numPr>
        <w:spacing w:before="120"/>
        <w:rPr>
          <w:rStyle w:val="normaltextrun"/>
          <w:rFonts w:cstheme="minorBidi"/>
          <w:bCs/>
        </w:rPr>
      </w:pPr>
      <w:r w:rsidRPr="003D3D90">
        <w:rPr>
          <w:rStyle w:val="normaltextrun"/>
          <w:rFonts w:cstheme="minorBidi"/>
          <w:b/>
        </w:rPr>
        <w:t xml:space="preserve">Session 5: Debriefing and action planning </w:t>
      </w:r>
      <w:r w:rsidRPr="003D6811">
        <w:rPr>
          <w:rStyle w:val="normaltextrun"/>
          <w:rFonts w:cstheme="minorBidi"/>
          <w:bCs/>
        </w:rPr>
        <w:t>(60 min</w:t>
      </w:r>
      <w:r w:rsidR="001F796C">
        <w:rPr>
          <w:rStyle w:val="normaltextrun"/>
          <w:rFonts w:cstheme="minorBidi"/>
          <w:bCs/>
        </w:rPr>
        <w:t>utes</w:t>
      </w:r>
      <w:r w:rsidRPr="003D6811">
        <w:rPr>
          <w:rStyle w:val="normaltextrun"/>
          <w:rFonts w:cstheme="minorBidi"/>
          <w:bCs/>
        </w:rPr>
        <w:t>)</w:t>
      </w:r>
    </w:p>
    <w:p w14:paraId="607A2835" w14:textId="77777777"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Participants reflect on successes and challenges that emerged in the exercise.</w:t>
      </w:r>
    </w:p>
    <w:p w14:paraId="49655172" w14:textId="77777777"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SIMEX team shares back their reflections and observations.</w:t>
      </w:r>
    </w:p>
    <w:p w14:paraId="4EF2543C" w14:textId="461DAE63" w:rsidR="00D10186" w:rsidRPr="003D3D90" w:rsidRDefault="00D10186" w:rsidP="003D3D90">
      <w:pPr>
        <w:pStyle w:val="ListBullet2"/>
        <w:rPr>
          <w:rStyle w:val="normaltextrun"/>
          <w:rFonts w:eastAsiaTheme="majorEastAsia"/>
          <w:bCs/>
          <w:iCs/>
        </w:rPr>
      </w:pPr>
      <w:r w:rsidRPr="003D3D90">
        <w:rPr>
          <w:rStyle w:val="normaltextrun"/>
          <w:rFonts w:eastAsiaTheme="majorEastAsia"/>
          <w:bCs/>
          <w:iCs/>
        </w:rPr>
        <w:t xml:space="preserve">Organizations create action plans for improvement and present </w:t>
      </w:r>
      <w:r w:rsidR="001F796C">
        <w:rPr>
          <w:rStyle w:val="normaltextrun"/>
          <w:rFonts w:eastAsiaTheme="majorEastAsia"/>
          <w:bCs/>
          <w:iCs/>
        </w:rPr>
        <w:t xml:space="preserve">them </w:t>
      </w:r>
      <w:r w:rsidRPr="003D3D90">
        <w:rPr>
          <w:rStyle w:val="normaltextrun"/>
          <w:rFonts w:eastAsiaTheme="majorEastAsia"/>
          <w:bCs/>
          <w:iCs/>
        </w:rPr>
        <w:t>in plenary.</w:t>
      </w:r>
    </w:p>
    <w:p w14:paraId="41966920" w14:textId="77777777" w:rsidR="00D10186" w:rsidRDefault="00D10186" w:rsidP="00D10186">
      <w:pPr>
        <w:rPr>
          <w:rStyle w:val="normaltextrun"/>
          <w:rFonts w:ascii="Calibri Light" w:eastAsia="Times New Roman" w:hAnsi="Calibri Light" w:cs="Calibri Light"/>
          <w:b/>
          <w:bCs/>
          <w:color w:val="1F3763"/>
          <w:sz w:val="24"/>
          <w:szCs w:val="24"/>
        </w:rPr>
      </w:pPr>
      <w:r>
        <w:rPr>
          <w:rStyle w:val="normaltextrun"/>
          <w:rFonts w:ascii="Calibri Light" w:hAnsi="Calibri Light" w:cs="Calibri Light"/>
          <w:b/>
          <w:bCs/>
          <w:color w:val="1F3763"/>
        </w:rPr>
        <w:br w:type="page"/>
      </w:r>
    </w:p>
    <w:p w14:paraId="424BB69C" w14:textId="77777777" w:rsidR="00D10186" w:rsidRPr="003D3D90" w:rsidRDefault="00D10186" w:rsidP="003D3D90">
      <w:pPr>
        <w:pStyle w:val="Heading1"/>
        <w:rPr>
          <w:rStyle w:val="Heading7Char"/>
          <w:rFonts w:eastAsiaTheme="minorHAnsi" w:cs="Times New Roman (Body CS)"/>
          <w:b/>
          <w:iCs w:val="0"/>
          <w:color w:val="00A2C7" w:themeColor="text2"/>
          <w:sz w:val="30"/>
          <w:szCs w:val="26"/>
        </w:rPr>
      </w:pPr>
      <w:r w:rsidRPr="003D3D90">
        <w:rPr>
          <w:rStyle w:val="Heading7Char"/>
          <w:rFonts w:eastAsiaTheme="minorHAnsi" w:cs="Times New Roman (Body CS)"/>
          <w:b/>
          <w:iCs w:val="0"/>
          <w:color w:val="00A2C7" w:themeColor="text2"/>
          <w:sz w:val="30"/>
          <w:szCs w:val="26"/>
        </w:rPr>
        <w:lastRenderedPageBreak/>
        <w:t xml:space="preserve">Scoring and </w:t>
      </w:r>
      <w:r w:rsidRPr="003D3D90">
        <w:t>action planning</w:t>
      </w:r>
    </w:p>
    <w:p w14:paraId="6DA94B2C" w14:textId="64052A4B" w:rsidR="00D10186" w:rsidRPr="00BD57A7" w:rsidRDefault="00D10186" w:rsidP="00D10186">
      <w:pPr>
        <w:pStyle w:val="CRSText"/>
        <w:rPr>
          <w:rStyle w:val="normaltextrun"/>
          <w:rFonts w:cstheme="minorBidi"/>
          <w:b/>
          <w:bCs/>
          <w:color w:val="1F3763"/>
        </w:rPr>
      </w:pPr>
      <w:r w:rsidRPr="39B8430F">
        <w:t xml:space="preserve">The SIMEX team will evaluate the exercise </w:t>
      </w:r>
      <w:r>
        <w:t xml:space="preserve">by giving scores against a </w:t>
      </w:r>
      <w:r w:rsidRPr="39B8430F">
        <w:t xml:space="preserve">set of </w:t>
      </w:r>
      <w:r w:rsidR="001F796C">
        <w:t xml:space="preserve">seven </w:t>
      </w:r>
      <w:r w:rsidRPr="39B8430F">
        <w:t>expected outputs</w:t>
      </w:r>
      <w:r>
        <w:t xml:space="preserve"> and by providing</w:t>
      </w:r>
      <w:r w:rsidRPr="39B8430F">
        <w:t xml:space="preserve"> overall feedback and recommendations. </w:t>
      </w:r>
    </w:p>
    <w:p w14:paraId="12B5C249" w14:textId="77777777" w:rsidR="00D10186" w:rsidRPr="00E61DAB" w:rsidRDefault="00D10186" w:rsidP="00D10186">
      <w:pPr>
        <w:pStyle w:val="Heading2"/>
        <w:rPr>
          <w:rFonts w:eastAsia="Times New Roman"/>
        </w:rPr>
      </w:pPr>
      <w:r w:rsidRPr="126B3AAF">
        <w:rPr>
          <w:rFonts w:eastAsia="Times New Roman"/>
        </w:rPr>
        <w:t>Scoring</w:t>
      </w:r>
    </w:p>
    <w:p w14:paraId="61EB2231" w14:textId="77777777" w:rsidR="00D10186" w:rsidRDefault="00D10186">
      <w:pPr>
        <w:pStyle w:val="ListBullet"/>
        <w:numPr>
          <w:ilvl w:val="0"/>
          <w:numId w:val="1"/>
        </w:numPr>
        <w:rPr>
          <w:rFonts w:eastAsia="Times New Roman"/>
        </w:rPr>
      </w:pPr>
      <w:r>
        <w:rPr>
          <w:rFonts w:eastAsia="Times New Roman"/>
        </w:rPr>
        <w:t>The scorecard for the simulation covers seven</w:t>
      </w:r>
      <w:r w:rsidRPr="00101591">
        <w:rPr>
          <w:rFonts w:eastAsia="Times New Roman"/>
        </w:rPr>
        <w:t xml:space="preserve"> required </w:t>
      </w:r>
      <w:r>
        <w:rPr>
          <w:rFonts w:eastAsia="Times New Roman"/>
        </w:rPr>
        <w:t>outputs (see below).</w:t>
      </w:r>
    </w:p>
    <w:p w14:paraId="148B8A12" w14:textId="77777777" w:rsidR="00D10186" w:rsidRDefault="00D10186">
      <w:pPr>
        <w:pStyle w:val="ListBullet"/>
        <w:numPr>
          <w:ilvl w:val="0"/>
          <w:numId w:val="1"/>
        </w:numPr>
        <w:rPr>
          <w:rFonts w:eastAsia="Times New Roman"/>
        </w:rPr>
      </w:pPr>
      <w:r>
        <w:rPr>
          <w:rFonts w:eastAsia="Times New Roman"/>
        </w:rPr>
        <w:t>U</w:t>
      </w:r>
      <w:r w:rsidRPr="00101591">
        <w:rPr>
          <w:rFonts w:eastAsia="Times New Roman"/>
        </w:rPr>
        <w:t xml:space="preserve">p to three points </w:t>
      </w:r>
      <w:r>
        <w:rPr>
          <w:rFonts w:eastAsia="Times New Roman"/>
        </w:rPr>
        <w:t xml:space="preserve">may be </w:t>
      </w:r>
      <w:r w:rsidRPr="00101591">
        <w:rPr>
          <w:rFonts w:eastAsia="Times New Roman"/>
        </w:rPr>
        <w:t>awarded per output</w:t>
      </w:r>
      <w:r>
        <w:rPr>
          <w:rFonts w:eastAsia="Times New Roman"/>
        </w:rPr>
        <w:t xml:space="preserve"> depending on how they are rated:</w:t>
      </w:r>
    </w:p>
    <w:p w14:paraId="483C86F7" w14:textId="36F693E3" w:rsidR="00D10186" w:rsidRDefault="00D10186" w:rsidP="003D3D90">
      <w:pPr>
        <w:pStyle w:val="ListBullet2"/>
      </w:pPr>
      <w:r w:rsidRPr="00870A47">
        <w:t>3 = Yes</w:t>
      </w:r>
      <w:r>
        <w:t>/c</w:t>
      </w:r>
      <w:r w:rsidRPr="00870A47">
        <w:t>ompletely</w:t>
      </w:r>
      <w:r>
        <w:t xml:space="preserve">. </w:t>
      </w:r>
      <w:r w:rsidRPr="0070111A">
        <w:t xml:space="preserve">This means the participants did </w:t>
      </w:r>
      <w:r w:rsidR="001F796C">
        <w:t xml:space="preserve">all </w:t>
      </w:r>
      <w:r w:rsidRPr="0070111A">
        <w:t>the expected action(s) or delivered the expected output(s)</w:t>
      </w:r>
      <w:r w:rsidR="001F796C">
        <w:t>.</w:t>
      </w:r>
      <w:r w:rsidRPr="0070111A">
        <w:t xml:space="preserve"> </w:t>
      </w:r>
    </w:p>
    <w:p w14:paraId="551294EF" w14:textId="4BE0B94A" w:rsidR="00D10186" w:rsidRDefault="00D10186" w:rsidP="003D3D90">
      <w:pPr>
        <w:pStyle w:val="ListBullet2"/>
      </w:pPr>
      <w:r w:rsidRPr="00870A47">
        <w:t>2 = Partially</w:t>
      </w:r>
      <w:r>
        <w:t xml:space="preserve">. </w:t>
      </w:r>
      <w:r w:rsidRPr="0070111A">
        <w:t xml:space="preserve">This means the participants </w:t>
      </w:r>
      <w:r w:rsidR="00652851" w:rsidRPr="0070111A">
        <w:t xml:space="preserve">only </w:t>
      </w:r>
      <w:r w:rsidRPr="0070111A">
        <w:t xml:space="preserve">did some of the expected action(s) or </w:t>
      </w:r>
      <w:r w:rsidR="00652851" w:rsidRPr="0070111A">
        <w:t xml:space="preserve">only </w:t>
      </w:r>
      <w:r w:rsidRPr="0070111A">
        <w:t>delivered some of the expected output(s)</w:t>
      </w:r>
      <w:r w:rsidR="001F796C">
        <w:t>.</w:t>
      </w:r>
    </w:p>
    <w:p w14:paraId="44E8818C" w14:textId="0244CA1C" w:rsidR="00D10186" w:rsidRDefault="00D10186" w:rsidP="006248AB">
      <w:pPr>
        <w:pStyle w:val="ListBullet2"/>
        <w:spacing w:after="120"/>
      </w:pPr>
      <w:r w:rsidRPr="00870A47">
        <w:t>1 = No</w:t>
      </w:r>
      <w:r>
        <w:t>/n</w:t>
      </w:r>
      <w:r w:rsidRPr="00870A47">
        <w:t xml:space="preserve">ot at </w:t>
      </w:r>
      <w:r>
        <w:t>a</w:t>
      </w:r>
      <w:r w:rsidRPr="00870A47">
        <w:t>ll</w:t>
      </w:r>
      <w:r>
        <w:t xml:space="preserve">. </w:t>
      </w:r>
      <w:r w:rsidRPr="0070111A">
        <w:t>This means the participants did not do the expected actions or deliver the expected outputs</w:t>
      </w:r>
      <w:r w:rsidR="001F796C">
        <w:t>.</w:t>
      </w:r>
    </w:p>
    <w:p w14:paraId="26BEA0D7" w14:textId="77777777" w:rsidR="00D10186" w:rsidRDefault="00D10186">
      <w:pPr>
        <w:pStyle w:val="ListBullet"/>
        <w:numPr>
          <w:ilvl w:val="0"/>
          <w:numId w:val="1"/>
        </w:numPr>
        <w:rPr>
          <w:rFonts w:eastAsia="Times New Roman"/>
        </w:rPr>
      </w:pPr>
      <w:r>
        <w:rPr>
          <w:rFonts w:eastAsia="Times New Roman"/>
        </w:rPr>
        <w:t>T</w:t>
      </w:r>
      <w:r w:rsidRPr="00101591">
        <w:rPr>
          <w:rFonts w:eastAsia="Times New Roman"/>
        </w:rPr>
        <w:t xml:space="preserve">he highest possible score </w:t>
      </w:r>
      <w:r>
        <w:rPr>
          <w:rFonts w:eastAsia="Times New Roman"/>
        </w:rPr>
        <w:t xml:space="preserve">per organization </w:t>
      </w:r>
      <w:r w:rsidRPr="00101591">
        <w:rPr>
          <w:rFonts w:eastAsia="Times New Roman"/>
        </w:rPr>
        <w:t xml:space="preserve">is 21 </w:t>
      </w:r>
      <w:r>
        <w:rPr>
          <w:rFonts w:eastAsia="Times New Roman"/>
        </w:rPr>
        <w:t>points. T</w:t>
      </w:r>
      <w:r w:rsidRPr="00101591">
        <w:rPr>
          <w:rFonts w:eastAsia="Times New Roman"/>
        </w:rPr>
        <w:t>he lowest is 7</w:t>
      </w:r>
      <w:r>
        <w:rPr>
          <w:rFonts w:eastAsia="Times New Roman"/>
        </w:rPr>
        <w:t xml:space="preserve"> points. </w:t>
      </w:r>
    </w:p>
    <w:p w14:paraId="7A2D2ECB" w14:textId="77777777" w:rsidR="00D10186" w:rsidRPr="00101591" w:rsidRDefault="00D10186">
      <w:pPr>
        <w:pStyle w:val="ListBullet"/>
        <w:numPr>
          <w:ilvl w:val="0"/>
          <w:numId w:val="1"/>
        </w:numPr>
        <w:rPr>
          <w:rFonts w:eastAsia="Times New Roman"/>
        </w:rPr>
      </w:pPr>
      <w:r w:rsidRPr="00101591">
        <w:rPr>
          <w:rFonts w:eastAsia="Times New Roman"/>
        </w:rPr>
        <w:t>One scorecard with comments and feedback should be completed for each organization by the SIMEX team.</w:t>
      </w:r>
    </w:p>
    <w:p w14:paraId="32692805" w14:textId="77777777" w:rsidR="00D10186" w:rsidRPr="00097453" w:rsidRDefault="00D10186" w:rsidP="00D10186">
      <w:pPr>
        <w:pStyle w:val="Heading2"/>
        <w:rPr>
          <w:rStyle w:val="normaltextrun"/>
          <w:rFonts w:eastAsia="Times New Roman"/>
        </w:rPr>
      </w:pPr>
      <w:r w:rsidRPr="39B8430F">
        <w:t>Action planning and reflection</w:t>
      </w:r>
    </w:p>
    <w:p w14:paraId="07310E7A" w14:textId="240A4028" w:rsidR="00D10186" w:rsidRPr="00097453" w:rsidRDefault="00D10186" w:rsidP="00D10186">
      <w:pPr>
        <w:pStyle w:val="CRSText"/>
      </w:pPr>
      <w:r w:rsidRPr="368A3695">
        <w:rPr>
          <w:rFonts w:ascii="Calibri" w:eastAsia="Calibri" w:hAnsi="Calibri" w:cs="Calibri"/>
        </w:rPr>
        <w:t xml:space="preserve">After the exercise session, participants have a debriefing session to reflect on successes and challenges. </w:t>
      </w:r>
      <w:r>
        <w:t>The SIMEX team leader will then share overall feedback on what</w:t>
      </w:r>
      <w:r w:rsidR="001F796C">
        <w:t xml:space="preserve"> the</w:t>
      </w:r>
      <w:r>
        <w:t xml:space="preserve"> teams did well and </w:t>
      </w:r>
      <w:r w:rsidR="001F796C">
        <w:t xml:space="preserve">what </w:t>
      </w:r>
      <w:r>
        <w:t xml:space="preserve">could </w:t>
      </w:r>
      <w:r w:rsidR="001F796C">
        <w:t xml:space="preserve">be </w:t>
      </w:r>
      <w:r>
        <w:t>improve</w:t>
      </w:r>
      <w:r w:rsidR="001F796C">
        <w:t>d</w:t>
      </w:r>
      <w:r>
        <w:t>. Organizations will then create simple action plans for improvement.</w:t>
      </w:r>
    </w:p>
    <w:p w14:paraId="00051CD1" w14:textId="77777777" w:rsidR="00D10186" w:rsidRPr="003D3D90" w:rsidRDefault="00D10186" w:rsidP="003D3D90">
      <w:pPr>
        <w:pStyle w:val="Heading2"/>
        <w:rPr>
          <w:rStyle w:val="Heading7Char"/>
          <w:rFonts w:cs="Calibri"/>
          <w:b/>
          <w:iCs w:val="0"/>
          <w:color w:val="00A2C7" w:themeColor="text2"/>
          <w:sz w:val="28"/>
          <w:szCs w:val="24"/>
        </w:rPr>
      </w:pPr>
      <w:r w:rsidRPr="003D3D90">
        <w:rPr>
          <w:rStyle w:val="Heading7Char"/>
          <w:rFonts w:cs="Calibri"/>
          <w:b/>
          <w:iCs w:val="0"/>
          <w:color w:val="00A2C7" w:themeColor="text2"/>
          <w:sz w:val="28"/>
          <w:szCs w:val="24"/>
        </w:rPr>
        <w:t>Expected outputs</w:t>
      </w:r>
    </w:p>
    <w:tbl>
      <w:tblPr>
        <w:tblStyle w:val="CRSTable"/>
        <w:tblW w:w="9274" w:type="dxa"/>
        <w:tblLook w:val="04A0" w:firstRow="1" w:lastRow="0" w:firstColumn="1" w:lastColumn="0" w:noHBand="0" w:noVBand="1"/>
      </w:tblPr>
      <w:tblGrid>
        <w:gridCol w:w="3379"/>
        <w:gridCol w:w="5895"/>
      </w:tblGrid>
      <w:tr w:rsidR="00D10186" w14:paraId="6C241040" w14:textId="77777777" w:rsidTr="003D6811">
        <w:trPr>
          <w:cnfStyle w:val="100000000000" w:firstRow="1" w:lastRow="0" w:firstColumn="0" w:lastColumn="0" w:oddVBand="0" w:evenVBand="0" w:oddHBand="0" w:evenHBand="0" w:firstRowFirstColumn="0" w:firstRowLastColumn="0" w:lastRowFirstColumn="0" w:lastRowLastColumn="0"/>
        </w:trPr>
        <w:tc>
          <w:tcPr>
            <w:tcW w:w="0" w:type="dxa"/>
          </w:tcPr>
          <w:p w14:paraId="5F2F1DC5" w14:textId="77777777" w:rsidR="00D10186" w:rsidRPr="00CC68AD" w:rsidRDefault="00D10186" w:rsidP="00F40F31">
            <w:pPr>
              <w:pStyle w:val="Caption"/>
              <w:rPr>
                <w:rStyle w:val="normaltextrun"/>
                <w:b/>
                <w:bCs/>
                <w:iCs/>
              </w:rPr>
            </w:pPr>
            <w:r w:rsidRPr="00CC68AD">
              <w:rPr>
                <w:rStyle w:val="normaltextrun"/>
                <w:b/>
                <w:bCs/>
              </w:rPr>
              <w:t>ASPECT TESTED</w:t>
            </w:r>
          </w:p>
        </w:tc>
        <w:tc>
          <w:tcPr>
            <w:tcW w:w="0" w:type="dxa"/>
          </w:tcPr>
          <w:p w14:paraId="2D95EFFA" w14:textId="77777777" w:rsidR="00D10186" w:rsidRPr="00CC68AD" w:rsidRDefault="00D10186" w:rsidP="00F40F31">
            <w:pPr>
              <w:pStyle w:val="Caption"/>
              <w:rPr>
                <w:rStyle w:val="normaltextrun"/>
                <w:b/>
                <w:bCs/>
                <w:iCs/>
              </w:rPr>
            </w:pPr>
            <w:r w:rsidRPr="00CC68AD">
              <w:rPr>
                <w:rStyle w:val="normaltextrun"/>
                <w:b/>
                <w:bCs/>
              </w:rPr>
              <w:t>EXPECTED OUTPUTS</w:t>
            </w:r>
          </w:p>
        </w:tc>
      </w:tr>
      <w:tr w:rsidR="003D3D90" w14:paraId="735D7F8F" w14:textId="77777777" w:rsidTr="003D6811">
        <w:tc>
          <w:tcPr>
            <w:tcW w:w="0" w:type="dxa"/>
          </w:tcPr>
          <w:p w14:paraId="3E905D90" w14:textId="77777777" w:rsidR="00D10186" w:rsidRDefault="00D10186" w:rsidP="003D3D90">
            <w:pPr>
              <w:pStyle w:val="Tablehead3"/>
            </w:pPr>
            <w:r w:rsidRPr="39B8430F">
              <w:t>Handling of sensitive feedback</w:t>
            </w:r>
          </w:p>
          <w:p w14:paraId="43622FF5" w14:textId="77777777" w:rsidR="00D10186" w:rsidRPr="0085382C" w:rsidRDefault="00D10186" w:rsidP="003D3D90">
            <w:pPr>
              <w:pStyle w:val="Tablehead3"/>
            </w:pPr>
            <w:r>
              <w:t>O</w:t>
            </w:r>
            <w:r w:rsidRPr="39B8430F">
              <w:t>rienting survivor to</w:t>
            </w:r>
            <w:r w:rsidR="003D3D90">
              <w:t xml:space="preserve"> </w:t>
            </w:r>
            <w:r w:rsidRPr="39B8430F">
              <w:t xml:space="preserve">further support </w:t>
            </w:r>
          </w:p>
        </w:tc>
        <w:tc>
          <w:tcPr>
            <w:tcW w:w="0" w:type="dxa"/>
          </w:tcPr>
          <w:p w14:paraId="28D6B142" w14:textId="77777777" w:rsidR="00D10186" w:rsidRPr="00870A47" w:rsidRDefault="00D10186">
            <w:pPr>
              <w:pStyle w:val="tablebullets"/>
              <w:numPr>
                <w:ilvl w:val="0"/>
                <w:numId w:val="1"/>
              </w:numPr>
              <w:spacing w:after="0"/>
            </w:pPr>
            <w:r w:rsidRPr="00870A47">
              <w:t>The designated staff member receives and acknowledges the feedback provided by the complainant within 24 hours.</w:t>
            </w:r>
          </w:p>
          <w:p w14:paraId="4F5AEFFE" w14:textId="77777777" w:rsidR="00D10186" w:rsidRPr="00870A47" w:rsidRDefault="00D10186">
            <w:pPr>
              <w:pStyle w:val="tablebullets"/>
              <w:numPr>
                <w:ilvl w:val="0"/>
                <w:numId w:val="1"/>
              </w:numPr>
              <w:spacing w:after="0"/>
            </w:pPr>
            <w:r w:rsidRPr="00870A47">
              <w:t xml:space="preserve">The receiver </w:t>
            </w:r>
            <w:r>
              <w:t>tells</w:t>
            </w:r>
            <w:r w:rsidRPr="00870A47">
              <w:t xml:space="preserve"> the complainant their identity will be protected and that appropriate actions will be taken by the organization.</w:t>
            </w:r>
          </w:p>
          <w:p w14:paraId="6EB5B3E5" w14:textId="77777777" w:rsidR="00D10186" w:rsidRDefault="00D10186">
            <w:pPr>
              <w:pStyle w:val="tablebullets"/>
              <w:numPr>
                <w:ilvl w:val="0"/>
                <w:numId w:val="1"/>
              </w:numPr>
              <w:spacing w:after="0"/>
              <w:rPr>
                <w:rFonts w:cstheme="minorBidi"/>
              </w:rPr>
            </w:pPr>
            <w:r>
              <w:t>The d</w:t>
            </w:r>
            <w:r w:rsidRPr="00870A47">
              <w:t>esignated</w:t>
            </w:r>
            <w:r w:rsidRPr="39B8430F">
              <w:rPr>
                <w:rFonts w:cstheme="minorBidi"/>
              </w:rPr>
              <w:t xml:space="preserve"> staff reports</w:t>
            </w:r>
            <w:r>
              <w:rPr>
                <w:rFonts w:cstheme="minorBidi"/>
              </w:rPr>
              <w:t>/</w:t>
            </w:r>
            <w:r w:rsidRPr="39B8430F">
              <w:rPr>
                <w:rFonts w:cstheme="minorBidi"/>
              </w:rPr>
              <w:t xml:space="preserve">forwards the feedback to </w:t>
            </w:r>
            <w:r>
              <w:rPr>
                <w:rFonts w:cstheme="minorBidi"/>
              </w:rPr>
              <w:t xml:space="preserve">the </w:t>
            </w:r>
            <w:r w:rsidRPr="39B8430F">
              <w:rPr>
                <w:rFonts w:cstheme="minorBidi"/>
              </w:rPr>
              <w:t>director or person of authority within 24 hours.</w:t>
            </w:r>
          </w:p>
          <w:p w14:paraId="4BC3431D" w14:textId="77777777" w:rsidR="00D10186" w:rsidRPr="0085382C" w:rsidRDefault="00D10186">
            <w:pPr>
              <w:pStyle w:val="tablebullets"/>
              <w:numPr>
                <w:ilvl w:val="0"/>
                <w:numId w:val="1"/>
              </w:numPr>
              <w:spacing w:after="0"/>
              <w:rPr>
                <w:rFonts w:cstheme="minorBidi"/>
              </w:rPr>
            </w:pPr>
            <w:r>
              <w:rPr>
                <w:rFonts w:cstheme="minorBidi"/>
              </w:rPr>
              <w:t>The s</w:t>
            </w:r>
            <w:r w:rsidRPr="368A3695">
              <w:rPr>
                <w:rFonts w:cstheme="minorBidi"/>
              </w:rPr>
              <w:t>taff who recorded</w:t>
            </w:r>
            <w:r>
              <w:rPr>
                <w:rFonts w:cstheme="minorBidi"/>
              </w:rPr>
              <w:t xml:space="preserve"> the</w:t>
            </w:r>
            <w:r w:rsidRPr="368A3695">
              <w:rPr>
                <w:rFonts w:cstheme="minorBidi"/>
              </w:rPr>
              <w:t xml:space="preserve"> feedback </w:t>
            </w:r>
            <w:r>
              <w:rPr>
                <w:rFonts w:cstheme="minorBidi"/>
              </w:rPr>
              <w:t>keeps the information confidential</w:t>
            </w:r>
            <w:r w:rsidRPr="368A3695">
              <w:rPr>
                <w:rFonts w:cstheme="minorBidi"/>
              </w:rPr>
              <w:t xml:space="preserve"> and reports</w:t>
            </w:r>
            <w:r>
              <w:rPr>
                <w:rFonts w:cstheme="minorBidi"/>
              </w:rPr>
              <w:t xml:space="preserve"> it</w:t>
            </w:r>
            <w:r w:rsidRPr="368A3695">
              <w:rPr>
                <w:rFonts w:cstheme="minorBidi"/>
              </w:rPr>
              <w:t xml:space="preserve"> only to senior leadership and designated staff.</w:t>
            </w:r>
          </w:p>
          <w:p w14:paraId="1CF2912B" w14:textId="4CE43D4A" w:rsidR="00D10186" w:rsidRPr="0085382C" w:rsidRDefault="001F796C">
            <w:pPr>
              <w:pStyle w:val="tablebullets"/>
              <w:numPr>
                <w:ilvl w:val="0"/>
                <w:numId w:val="1"/>
              </w:numPr>
              <w:spacing w:after="0"/>
              <w:rPr>
                <w:rFonts w:cstheme="minorBidi"/>
              </w:rPr>
            </w:pPr>
            <w:r>
              <w:rPr>
                <w:rFonts w:cstheme="minorBidi"/>
              </w:rPr>
              <w:t>The s</w:t>
            </w:r>
            <w:r w:rsidRPr="39B8430F">
              <w:rPr>
                <w:rFonts w:cstheme="minorBidi"/>
              </w:rPr>
              <w:t>taff</w:t>
            </w:r>
            <w:r w:rsidR="00D10186" w:rsidRPr="39B8430F">
              <w:rPr>
                <w:rFonts w:cstheme="minorBidi"/>
              </w:rPr>
              <w:t xml:space="preserve">/safeguarding focal person </w:t>
            </w:r>
            <w:r w:rsidR="00D10186">
              <w:rPr>
                <w:rFonts w:cstheme="minorBidi"/>
              </w:rPr>
              <w:t>gives</w:t>
            </w:r>
            <w:r w:rsidR="00D10186" w:rsidRPr="39B8430F">
              <w:rPr>
                <w:rFonts w:cstheme="minorBidi"/>
              </w:rPr>
              <w:t xml:space="preserve"> </w:t>
            </w:r>
            <w:r w:rsidR="00D10186">
              <w:rPr>
                <w:rFonts w:cstheme="minorBidi"/>
              </w:rPr>
              <w:t xml:space="preserve">an </w:t>
            </w:r>
            <w:r w:rsidR="00D10186" w:rsidRPr="39B8430F">
              <w:rPr>
                <w:rFonts w:cstheme="minorBidi"/>
              </w:rPr>
              <w:t xml:space="preserve">update to </w:t>
            </w:r>
            <w:r w:rsidR="00D10186">
              <w:rPr>
                <w:rFonts w:cstheme="minorBidi"/>
              </w:rPr>
              <w:t xml:space="preserve">the </w:t>
            </w:r>
            <w:r w:rsidR="00D10186" w:rsidRPr="39B8430F">
              <w:rPr>
                <w:rFonts w:cstheme="minorBidi"/>
              </w:rPr>
              <w:t xml:space="preserve">complainant within </w:t>
            </w:r>
            <w:r>
              <w:rPr>
                <w:rFonts w:cstheme="minorBidi"/>
              </w:rPr>
              <w:t>3</w:t>
            </w:r>
            <w:r w:rsidRPr="39B8430F">
              <w:rPr>
                <w:rFonts w:cstheme="minorBidi"/>
              </w:rPr>
              <w:t xml:space="preserve"> </w:t>
            </w:r>
            <w:r w:rsidR="00D10186" w:rsidRPr="39B8430F">
              <w:rPr>
                <w:rFonts w:cstheme="minorBidi"/>
              </w:rPr>
              <w:t xml:space="preserve">working days or sooner, depending on </w:t>
            </w:r>
            <w:r>
              <w:rPr>
                <w:rFonts w:cstheme="minorBidi"/>
              </w:rPr>
              <w:t xml:space="preserve">the </w:t>
            </w:r>
            <w:r w:rsidR="00D10186">
              <w:rPr>
                <w:rFonts w:cstheme="minorBidi"/>
              </w:rPr>
              <w:t>serious</w:t>
            </w:r>
            <w:r>
              <w:rPr>
                <w:rFonts w:cstheme="minorBidi"/>
              </w:rPr>
              <w:t>ness of</w:t>
            </w:r>
            <w:r w:rsidR="00D10186">
              <w:rPr>
                <w:rFonts w:cstheme="minorBidi"/>
              </w:rPr>
              <w:t xml:space="preserve"> the</w:t>
            </w:r>
            <w:r w:rsidR="00D10186" w:rsidRPr="39B8430F">
              <w:rPr>
                <w:rFonts w:cstheme="minorBidi"/>
              </w:rPr>
              <w:t xml:space="preserve"> situation.</w:t>
            </w:r>
          </w:p>
          <w:p w14:paraId="20B7EC19" w14:textId="77777777" w:rsidR="00D10186" w:rsidRDefault="00D10186">
            <w:pPr>
              <w:pStyle w:val="tablebullets"/>
              <w:numPr>
                <w:ilvl w:val="0"/>
                <w:numId w:val="1"/>
              </w:numPr>
              <w:spacing w:after="0"/>
              <w:rPr>
                <w:rFonts w:cstheme="minorBidi"/>
              </w:rPr>
            </w:pPr>
            <w:r>
              <w:rPr>
                <w:rFonts w:cstheme="minorBidi"/>
              </w:rPr>
              <w:t xml:space="preserve">Clear and accurate information is used from the </w:t>
            </w:r>
            <w:r w:rsidRPr="39B8430F">
              <w:rPr>
                <w:rFonts w:cstheme="minorBidi"/>
              </w:rPr>
              <w:t xml:space="preserve">referral pathway to orient </w:t>
            </w:r>
            <w:r>
              <w:rPr>
                <w:rFonts w:cstheme="minorBidi"/>
              </w:rPr>
              <w:t xml:space="preserve">the </w:t>
            </w:r>
            <w:r w:rsidRPr="39B8430F">
              <w:rPr>
                <w:rFonts w:cstheme="minorBidi"/>
              </w:rPr>
              <w:t xml:space="preserve">survivor to available local services (such as health, </w:t>
            </w:r>
            <w:r>
              <w:rPr>
                <w:rFonts w:cstheme="minorBidi"/>
              </w:rPr>
              <w:t>psychosocial support, legal services</w:t>
            </w:r>
            <w:r w:rsidRPr="39B8430F">
              <w:rPr>
                <w:rFonts w:cstheme="minorBidi"/>
              </w:rPr>
              <w:t>)</w:t>
            </w:r>
            <w:r>
              <w:rPr>
                <w:rFonts w:cstheme="minorBidi"/>
              </w:rPr>
              <w:t>.</w:t>
            </w:r>
            <w:r w:rsidRPr="39B8430F">
              <w:rPr>
                <w:rFonts w:cstheme="minorBidi"/>
              </w:rPr>
              <w:t xml:space="preserve"> </w:t>
            </w:r>
          </w:p>
          <w:p w14:paraId="4AE94DE1" w14:textId="6B101E4A" w:rsidR="00D10186" w:rsidRPr="0085382C" w:rsidRDefault="00D10186">
            <w:pPr>
              <w:pStyle w:val="tablebullets"/>
              <w:numPr>
                <w:ilvl w:val="0"/>
                <w:numId w:val="1"/>
              </w:numPr>
              <w:spacing w:after="0"/>
              <w:rPr>
                <w:rFonts w:cstheme="minorBidi"/>
              </w:rPr>
            </w:pPr>
            <w:r>
              <w:rPr>
                <w:rFonts w:cstheme="minorBidi"/>
              </w:rPr>
              <w:t>The w</w:t>
            </w:r>
            <w:r w:rsidRPr="39B8430F">
              <w:rPr>
                <w:rFonts w:cstheme="minorBidi"/>
              </w:rPr>
              <w:t>ishes</w:t>
            </w:r>
            <w:r>
              <w:rPr>
                <w:rFonts w:cstheme="minorBidi"/>
              </w:rPr>
              <w:t xml:space="preserve">, </w:t>
            </w:r>
            <w:r w:rsidRPr="39B8430F">
              <w:rPr>
                <w:rFonts w:cstheme="minorBidi"/>
              </w:rPr>
              <w:t>needs and confidentiality of the survivor are respected.</w:t>
            </w:r>
          </w:p>
        </w:tc>
      </w:tr>
    </w:tbl>
    <w:p w14:paraId="64F39472" w14:textId="77777777" w:rsidR="00D10186" w:rsidRDefault="00D10186" w:rsidP="00D10186"/>
    <w:p w14:paraId="6F92D139" w14:textId="77777777" w:rsidR="003D3D90" w:rsidRDefault="003D3D90" w:rsidP="00D10186">
      <w:pPr>
        <w:pStyle w:val="Heading2"/>
        <w:spacing w:after="240"/>
        <w:rPr>
          <w:rFonts w:eastAsia="Times New Roman"/>
        </w:rPr>
      </w:pPr>
      <w:r>
        <w:rPr>
          <w:rFonts w:eastAsia="Times New Roman"/>
        </w:rPr>
        <w:br w:type="page"/>
      </w:r>
    </w:p>
    <w:p w14:paraId="6E71628D" w14:textId="1CC1844B" w:rsidR="00D10186" w:rsidRPr="00E66CE7" w:rsidRDefault="00D10186" w:rsidP="00D10186">
      <w:pPr>
        <w:pStyle w:val="Heading2"/>
        <w:spacing w:after="240"/>
        <w:rPr>
          <w:rFonts w:eastAsia="Times New Roman"/>
        </w:rPr>
      </w:pPr>
      <w:r w:rsidRPr="00CE18DA">
        <w:rPr>
          <w:rFonts w:eastAsia="Times New Roman"/>
        </w:rPr>
        <w:lastRenderedPageBreak/>
        <w:t>Facilitation notes</w:t>
      </w:r>
      <w:r w:rsidR="00A35AE8">
        <w:rPr>
          <w:rFonts w:eastAsia="Times New Roman"/>
        </w:rPr>
        <w:t xml:space="preserve"> </w:t>
      </w:r>
    </w:p>
    <w:tbl>
      <w:tblPr>
        <w:tblStyle w:val="CRSTable"/>
        <w:tblW w:w="9274" w:type="dxa"/>
        <w:tblLook w:val="04A0" w:firstRow="1" w:lastRow="0" w:firstColumn="1" w:lastColumn="0" w:noHBand="0" w:noVBand="1"/>
      </w:tblPr>
      <w:tblGrid>
        <w:gridCol w:w="3727"/>
        <w:gridCol w:w="5547"/>
      </w:tblGrid>
      <w:tr w:rsidR="00D10186" w:rsidRPr="00CE18DA" w14:paraId="15B80504" w14:textId="77777777" w:rsidTr="003D6811">
        <w:trPr>
          <w:cnfStyle w:val="100000000000" w:firstRow="1" w:lastRow="0" w:firstColumn="0" w:lastColumn="0" w:oddVBand="0" w:evenVBand="0" w:oddHBand="0" w:evenHBand="0" w:firstRowFirstColumn="0" w:firstRowLastColumn="0" w:lastRowFirstColumn="0" w:lastRowLastColumn="0"/>
          <w:trHeight w:val="20"/>
          <w:tblHeader/>
        </w:trPr>
        <w:tc>
          <w:tcPr>
            <w:tcW w:w="0" w:type="dxa"/>
            <w:shd w:val="clear" w:color="auto" w:fill="EFF9FE"/>
            <w:hideMark/>
          </w:tcPr>
          <w:p w14:paraId="0EDEBC54" w14:textId="3048BF22" w:rsidR="00D10186" w:rsidRPr="00064684" w:rsidRDefault="00D10186" w:rsidP="00F40F31">
            <w:pPr>
              <w:spacing w:before="100" w:beforeAutospacing="1" w:after="100" w:afterAutospacing="1" w:line="240" w:lineRule="auto"/>
              <w:textAlignment w:val="baseline"/>
              <w:rPr>
                <w:rFonts w:ascii="Times New Roman" w:eastAsia="Times New Roman" w:hAnsi="Times New Roman" w:cs="Times New Roman"/>
                <w:b w:val="0"/>
                <w:bCs/>
                <w:color w:val="515151"/>
                <w:sz w:val="24"/>
                <w:szCs w:val="24"/>
              </w:rPr>
            </w:pPr>
            <w:r w:rsidRPr="00064684">
              <w:rPr>
                <w:rFonts w:ascii="Calibri" w:eastAsia="Times New Roman" w:hAnsi="Calibri" w:cs="Calibri"/>
                <w:bCs/>
                <w:color w:val="515151"/>
                <w:lang w:val="en-GB"/>
              </w:rPr>
              <w:t>Methods</w:t>
            </w:r>
            <w:r w:rsidR="00A35AE8">
              <w:rPr>
                <w:rFonts w:ascii="Calibri" w:eastAsia="Times New Roman" w:hAnsi="Calibri" w:cs="Calibri"/>
                <w:bCs/>
                <w:color w:val="515151"/>
              </w:rPr>
              <w:t xml:space="preserve"> </w:t>
            </w:r>
          </w:p>
        </w:tc>
        <w:tc>
          <w:tcPr>
            <w:tcW w:w="0" w:type="dxa"/>
            <w:shd w:val="clear" w:color="auto" w:fill="EFF9FE"/>
            <w:hideMark/>
          </w:tcPr>
          <w:p w14:paraId="11EB94CC" w14:textId="0C3EF653" w:rsidR="00D10186" w:rsidRPr="00064684" w:rsidRDefault="00D10186" w:rsidP="00F40F31">
            <w:pPr>
              <w:spacing w:before="100" w:beforeAutospacing="1" w:after="100" w:afterAutospacing="1" w:line="240" w:lineRule="auto"/>
              <w:textAlignment w:val="baseline"/>
              <w:rPr>
                <w:rFonts w:ascii="Times New Roman" w:eastAsia="Times New Roman" w:hAnsi="Times New Roman" w:cs="Times New Roman"/>
                <w:b w:val="0"/>
                <w:bCs/>
                <w:color w:val="515151"/>
                <w:sz w:val="24"/>
                <w:szCs w:val="24"/>
              </w:rPr>
            </w:pPr>
            <w:r w:rsidRPr="00064684">
              <w:rPr>
                <w:rFonts w:ascii="Calibri" w:eastAsia="Times New Roman" w:hAnsi="Calibri" w:cs="Calibri"/>
                <w:bCs/>
                <w:color w:val="515151"/>
                <w:lang w:val="en-GB"/>
              </w:rPr>
              <w:t>Contents</w:t>
            </w:r>
            <w:r w:rsidR="00A35AE8">
              <w:rPr>
                <w:rFonts w:ascii="Calibri" w:eastAsia="Times New Roman" w:hAnsi="Calibri" w:cs="Calibri"/>
                <w:bCs/>
                <w:color w:val="515151"/>
              </w:rPr>
              <w:t xml:space="preserve"> </w:t>
            </w:r>
          </w:p>
        </w:tc>
      </w:tr>
      <w:tr w:rsidR="00D10186" w:rsidRPr="00CE18DA" w14:paraId="108A9652" w14:textId="77777777" w:rsidTr="003D6811">
        <w:trPr>
          <w:trHeight w:val="216"/>
        </w:trPr>
        <w:tc>
          <w:tcPr>
            <w:tcW w:w="0" w:type="dxa"/>
            <w:gridSpan w:val="2"/>
            <w:shd w:val="clear" w:color="auto" w:fill="7999AC" w:themeFill="accent1"/>
          </w:tcPr>
          <w:p w14:paraId="4FA5390D" w14:textId="77777777" w:rsidR="00D10186" w:rsidRPr="54295631" w:rsidRDefault="00D10186" w:rsidP="003D3D90">
            <w:pPr>
              <w:pStyle w:val="Caption"/>
              <w:tabs>
                <w:tab w:val="center" w:pos="4232"/>
              </w:tabs>
              <w:rPr>
                <w:color w:val="547487" w:themeColor="accent1" w:themeShade="BF"/>
              </w:rPr>
            </w:pPr>
            <w:r>
              <w:t>Session 1: Introduction, 30 minutes</w:t>
            </w:r>
            <w:r w:rsidR="003D3D90">
              <w:tab/>
            </w:r>
          </w:p>
        </w:tc>
      </w:tr>
      <w:tr w:rsidR="00D10186" w:rsidRPr="00CE18DA" w14:paraId="7BBBADAF" w14:textId="77777777" w:rsidTr="003D6811">
        <w:trPr>
          <w:trHeight w:val="5978"/>
        </w:trPr>
        <w:tc>
          <w:tcPr>
            <w:tcW w:w="0" w:type="dxa"/>
            <w:hideMark/>
          </w:tcPr>
          <w:p w14:paraId="2FB57F2A" w14:textId="77777777" w:rsidR="00D10186" w:rsidRPr="00064684" w:rsidRDefault="00D10186" w:rsidP="003D3D90">
            <w:pPr>
              <w:pStyle w:val="Tablehead3"/>
              <w:rPr>
                <w:rFonts w:eastAsia="Times New Roman"/>
              </w:rPr>
            </w:pPr>
            <w:r w:rsidRPr="00064684">
              <w:rPr>
                <w:rFonts w:eastAsia="Times New Roman"/>
              </w:rPr>
              <w:t>Presentation</w:t>
            </w:r>
          </w:p>
          <w:p w14:paraId="60DC2AA6" w14:textId="77777777" w:rsidR="00D10186" w:rsidRPr="00064684" w:rsidRDefault="00D10186" w:rsidP="00F40F31">
            <w:pPr>
              <w:pStyle w:val="Tabletext"/>
              <w:rPr>
                <w:rFonts w:ascii="Times New Roman" w:hAnsi="Times New Roman" w:cs="Times New Roman"/>
                <w:b/>
                <w:bCs/>
                <w:sz w:val="24"/>
              </w:rPr>
            </w:pPr>
            <w:r w:rsidRPr="00064684">
              <w:rPr>
                <w:b/>
                <w:bCs/>
              </w:rPr>
              <w:t xml:space="preserve"> </w:t>
            </w:r>
          </w:p>
        </w:tc>
        <w:tc>
          <w:tcPr>
            <w:tcW w:w="0" w:type="dxa"/>
            <w:hideMark/>
          </w:tcPr>
          <w:p w14:paraId="795D0B93" w14:textId="77777777" w:rsidR="00D10186" w:rsidRPr="00C34CC3" w:rsidRDefault="00D10186" w:rsidP="003D3D90">
            <w:pPr>
              <w:pStyle w:val="Tablehead3"/>
              <w:rPr>
                <w:rFonts w:eastAsia="Times New Roman"/>
              </w:rPr>
            </w:pPr>
            <w:r w:rsidRPr="54295631">
              <w:rPr>
                <w:rFonts w:eastAsia="Times New Roman"/>
              </w:rPr>
              <w:t>Process</w:t>
            </w:r>
          </w:p>
          <w:p w14:paraId="01920E7A" w14:textId="09BC757C" w:rsidR="00D10186" w:rsidRPr="00C34CC3" w:rsidRDefault="00D10186">
            <w:pPr>
              <w:pStyle w:val="tablebullets"/>
              <w:numPr>
                <w:ilvl w:val="0"/>
                <w:numId w:val="1"/>
              </w:numPr>
              <w:spacing w:after="0"/>
              <w:rPr>
                <w:rFonts w:eastAsia="Times New Roman"/>
              </w:rPr>
            </w:pPr>
            <w:r w:rsidRPr="368A3695">
              <w:t xml:space="preserve">Welcome </w:t>
            </w:r>
            <w:r>
              <w:t xml:space="preserve">the </w:t>
            </w:r>
            <w:r w:rsidRPr="368A3695">
              <w:t xml:space="preserve">participants and share </w:t>
            </w:r>
            <w:r>
              <w:t xml:space="preserve">the </w:t>
            </w:r>
            <w:r w:rsidRPr="368A3695">
              <w:t>simulation objectives</w:t>
            </w:r>
            <w:r w:rsidR="001F796C">
              <w:t>.</w:t>
            </w:r>
          </w:p>
          <w:p w14:paraId="5B420C66" w14:textId="38B245EA" w:rsidR="00D10186" w:rsidRPr="00C34CC3" w:rsidRDefault="00D10186">
            <w:pPr>
              <w:pStyle w:val="tablebullets"/>
              <w:numPr>
                <w:ilvl w:val="0"/>
                <w:numId w:val="1"/>
              </w:numPr>
              <w:spacing w:after="0"/>
            </w:pPr>
            <w:r>
              <w:t>Make sure</w:t>
            </w:r>
            <w:r w:rsidRPr="39B8430F">
              <w:t xml:space="preserve"> all participating organizations have </w:t>
            </w:r>
            <w:r>
              <w:t xml:space="preserve">copies of </w:t>
            </w:r>
            <w:r w:rsidRPr="39B8430F">
              <w:t>their feedback mechanism SOP and referral pathway document</w:t>
            </w:r>
            <w:r>
              <w:t xml:space="preserve"> with them</w:t>
            </w:r>
            <w:r w:rsidR="001F796C">
              <w:t>.</w:t>
            </w:r>
          </w:p>
          <w:p w14:paraId="0FE29A19" w14:textId="5AA7CFEE" w:rsidR="00D10186" w:rsidRPr="003601A8" w:rsidRDefault="00D10186">
            <w:pPr>
              <w:pStyle w:val="tablebullets"/>
              <w:numPr>
                <w:ilvl w:val="0"/>
                <w:numId w:val="1"/>
              </w:numPr>
              <w:spacing w:after="0"/>
            </w:pPr>
            <w:r w:rsidRPr="65F3B596">
              <w:t xml:space="preserve">Review </w:t>
            </w:r>
            <w:r>
              <w:t xml:space="preserve">the </w:t>
            </w:r>
            <w:r w:rsidRPr="65F3B596">
              <w:t>tools</w:t>
            </w:r>
            <w:r>
              <w:t xml:space="preserve"> and </w:t>
            </w:r>
            <w:r w:rsidRPr="65F3B596">
              <w:t>processes</w:t>
            </w:r>
            <w:r>
              <w:t xml:space="preserve"> that will be tested</w:t>
            </w:r>
            <w:r w:rsidRPr="65F3B596">
              <w:t xml:space="preserve"> (</w:t>
            </w:r>
            <w:r>
              <w:t xml:space="preserve">the feedback mechanism </w:t>
            </w:r>
            <w:r w:rsidRPr="65F3B596">
              <w:t>SOPs, referral pathway</w:t>
            </w:r>
            <w:r>
              <w:t>)</w:t>
            </w:r>
            <w:r w:rsidR="001F796C">
              <w:t>.</w:t>
            </w:r>
            <w:r>
              <w:t xml:space="preserve"> </w:t>
            </w:r>
          </w:p>
          <w:p w14:paraId="033E6563" w14:textId="3B96F8C4" w:rsidR="00D10186" w:rsidRPr="003601A8" w:rsidRDefault="00D10186">
            <w:pPr>
              <w:pStyle w:val="tablebullets"/>
              <w:numPr>
                <w:ilvl w:val="0"/>
                <w:numId w:val="1"/>
              </w:numPr>
              <w:spacing w:after="0"/>
              <w:rPr>
                <w:rFonts w:eastAsia="Times New Roman"/>
              </w:rPr>
            </w:pPr>
            <w:r w:rsidRPr="39B8430F">
              <w:t xml:space="preserve">Introduce </w:t>
            </w:r>
            <w:r>
              <w:t xml:space="preserve">the </w:t>
            </w:r>
            <w:r w:rsidRPr="39B8430F">
              <w:t>SIMEX management team (SIMEX team leader and observers)</w:t>
            </w:r>
            <w:r w:rsidR="001F796C">
              <w:t>.</w:t>
            </w:r>
          </w:p>
          <w:p w14:paraId="0BC43234" w14:textId="59FE7150" w:rsidR="00D10186" w:rsidRDefault="00D10186">
            <w:pPr>
              <w:pStyle w:val="tablebullets"/>
              <w:numPr>
                <w:ilvl w:val="0"/>
                <w:numId w:val="1"/>
              </w:numPr>
              <w:spacing w:after="0"/>
              <w:rPr>
                <w:rFonts w:cstheme="minorHAnsi"/>
              </w:rPr>
            </w:pPr>
            <w:r w:rsidRPr="00A55C90">
              <w:rPr>
                <w:rFonts w:cstheme="minorHAnsi"/>
              </w:rPr>
              <w:t xml:space="preserve">Share </w:t>
            </w:r>
            <w:r>
              <w:rPr>
                <w:rFonts w:cstheme="minorHAnsi"/>
              </w:rPr>
              <w:t xml:space="preserve">the </w:t>
            </w:r>
            <w:r w:rsidRPr="00A55C90">
              <w:rPr>
                <w:rFonts w:cstheme="minorHAnsi"/>
              </w:rPr>
              <w:t>background on the simulation scenario</w:t>
            </w:r>
            <w:r>
              <w:rPr>
                <w:rFonts w:cstheme="minorHAnsi"/>
              </w:rPr>
              <w:t>s</w:t>
            </w:r>
            <w:r w:rsidR="001F796C">
              <w:rPr>
                <w:rFonts w:cstheme="minorHAnsi"/>
              </w:rPr>
              <w:t>.</w:t>
            </w:r>
          </w:p>
          <w:p w14:paraId="00C6A0F4" w14:textId="78CD05E2" w:rsidR="00D10186" w:rsidRPr="00F05669" w:rsidRDefault="00D10186">
            <w:pPr>
              <w:pStyle w:val="tablebullets"/>
              <w:numPr>
                <w:ilvl w:val="0"/>
                <w:numId w:val="1"/>
              </w:numPr>
              <w:spacing w:after="0"/>
              <w:rPr>
                <w:b/>
                <w:bCs/>
              </w:rPr>
            </w:pPr>
            <w:r w:rsidRPr="368A3695">
              <w:t xml:space="preserve">Share the </w:t>
            </w:r>
            <w:r w:rsidR="001F796C">
              <w:t xml:space="preserve">sample </w:t>
            </w:r>
            <w:r w:rsidRPr="368A3695">
              <w:t xml:space="preserve">general emergency scenario </w:t>
            </w:r>
            <w:r w:rsidRPr="003D6811">
              <w:t>(</w:t>
            </w:r>
            <w:hyperlink w:anchor="_HO_1:_Sample" w:history="1">
              <w:r w:rsidRPr="003D6811">
                <w:rPr>
                  <w:rStyle w:val="Hyperlink"/>
                </w:rPr>
                <w:t>HO 1</w:t>
              </w:r>
            </w:hyperlink>
            <w:r w:rsidRPr="003D6811">
              <w:t>)</w:t>
            </w:r>
            <w:r>
              <w:rPr>
                <w:b/>
                <w:bCs/>
              </w:rPr>
              <w:t xml:space="preserve"> </w:t>
            </w:r>
            <w:r w:rsidRPr="00F05669">
              <w:t>and give participants time to read through</w:t>
            </w:r>
            <w:r w:rsidR="00A35AE8">
              <w:t xml:space="preserve"> </w:t>
            </w:r>
            <w:r w:rsidRPr="00F05669">
              <w:t>it</w:t>
            </w:r>
            <w:r w:rsidR="001F796C">
              <w:t>.</w:t>
            </w:r>
          </w:p>
          <w:p w14:paraId="5F19739E" w14:textId="3DC6547A" w:rsidR="00D10186" w:rsidRPr="00F05669" w:rsidRDefault="00D10186">
            <w:pPr>
              <w:pStyle w:val="tablebullets"/>
              <w:numPr>
                <w:ilvl w:val="0"/>
                <w:numId w:val="1"/>
              </w:numPr>
              <w:spacing w:after="0"/>
            </w:pPr>
            <w:r w:rsidRPr="368A3695">
              <w:t xml:space="preserve">Share the </w:t>
            </w:r>
            <w:r w:rsidR="001F796C">
              <w:t xml:space="preserve">sample </w:t>
            </w:r>
            <w:r w:rsidRPr="368A3695">
              <w:t xml:space="preserve">specific project scenario </w:t>
            </w:r>
            <w:r w:rsidRPr="003D6811">
              <w:t>(</w:t>
            </w:r>
            <w:hyperlink w:anchor="_HO_2:_Sample" w:history="1">
              <w:r w:rsidRPr="003D6811">
                <w:rPr>
                  <w:rStyle w:val="Hyperlink"/>
                </w:rPr>
                <w:t>HO 2</w:t>
              </w:r>
            </w:hyperlink>
            <w:r w:rsidRPr="003D6811">
              <w:t>)</w:t>
            </w:r>
            <w:r>
              <w:rPr>
                <w:b/>
                <w:bCs/>
              </w:rPr>
              <w:t xml:space="preserve"> </w:t>
            </w:r>
            <w:r w:rsidRPr="00F05669">
              <w:t>and give participants time to read through it</w:t>
            </w:r>
            <w:r w:rsidR="001F796C">
              <w:t>.</w:t>
            </w:r>
            <w:r w:rsidRPr="00F05669">
              <w:t xml:space="preserve"> </w:t>
            </w:r>
          </w:p>
          <w:p w14:paraId="6E754DD1" w14:textId="6466F7FD" w:rsidR="00D10186" w:rsidRDefault="00D10186">
            <w:pPr>
              <w:pStyle w:val="tablebullets"/>
              <w:numPr>
                <w:ilvl w:val="0"/>
                <w:numId w:val="1"/>
              </w:numPr>
              <w:spacing w:after="0"/>
            </w:pPr>
            <w:r>
              <w:t xml:space="preserve">Share the instructions for </w:t>
            </w:r>
            <w:r w:rsidR="001F796C">
              <w:t xml:space="preserve">Session </w:t>
            </w:r>
            <w:r>
              <w:t>2 (simulation exercise):</w:t>
            </w:r>
          </w:p>
          <w:p w14:paraId="25372C09" w14:textId="45C83C2A" w:rsidR="00D10186" w:rsidRPr="003D3D90" w:rsidRDefault="00D10186" w:rsidP="003D3D90">
            <w:pPr>
              <w:pStyle w:val="tablebullet2"/>
            </w:pPr>
            <w:r w:rsidRPr="003D3D90">
              <w:t>Each organization will work as a team, using their feedback mechanism SOP and referral pathway card</w:t>
            </w:r>
            <w:r w:rsidR="001F796C">
              <w:t>.</w:t>
            </w:r>
          </w:p>
          <w:p w14:paraId="50A11854" w14:textId="551B87BA" w:rsidR="00D10186" w:rsidRDefault="00D10186" w:rsidP="006248AB">
            <w:pPr>
              <w:pStyle w:val="tablebullet2"/>
            </w:pPr>
            <w:r w:rsidRPr="39B8430F">
              <w:t xml:space="preserve">A </w:t>
            </w:r>
            <w:r w:rsidR="001F796C">
              <w:t xml:space="preserve">sample </w:t>
            </w:r>
            <w:r w:rsidRPr="39B8430F">
              <w:t>sensitive complaint</w:t>
            </w:r>
            <w:r>
              <w:t xml:space="preserve"> </w:t>
            </w:r>
            <w:r w:rsidRPr="003D6811">
              <w:t>(</w:t>
            </w:r>
            <w:hyperlink w:anchor="_HO_3:_Sample" w:history="1">
              <w:r w:rsidRPr="003D6811">
                <w:rPr>
                  <w:rStyle w:val="Hyperlink"/>
                </w:rPr>
                <w:t>HO 3</w:t>
              </w:r>
            </w:hyperlink>
            <w:r w:rsidRPr="003D6811">
              <w:t>)</w:t>
            </w:r>
            <w:r w:rsidRPr="39B8430F">
              <w:t xml:space="preserve"> will be given to one member of each team, received through their feedback mechanism</w:t>
            </w:r>
            <w:r w:rsidR="001F796C">
              <w:t>.</w:t>
            </w:r>
          </w:p>
          <w:p w14:paraId="4F2F3E28" w14:textId="382586F0" w:rsidR="00D10186" w:rsidRDefault="00D10186" w:rsidP="006248AB">
            <w:pPr>
              <w:pStyle w:val="tablebullet2"/>
            </w:pPr>
            <w:r>
              <w:t xml:space="preserve">Each organization uses the SIMEX form </w:t>
            </w:r>
            <w:r w:rsidRPr="003D6811">
              <w:t>(</w:t>
            </w:r>
            <w:hyperlink w:anchor="_HO_4:_SIMEX" w:history="1">
              <w:r w:rsidRPr="003D6811">
                <w:rPr>
                  <w:rStyle w:val="Hyperlink"/>
                </w:rPr>
                <w:t>HO 4</w:t>
              </w:r>
            </w:hyperlink>
            <w:r w:rsidRPr="001F796C">
              <w:t>)</w:t>
            </w:r>
            <w:r>
              <w:t xml:space="preserve"> to explain their process for managing the complaint, including the:</w:t>
            </w:r>
          </w:p>
          <w:p w14:paraId="62707718" w14:textId="77777777" w:rsidR="00D10186" w:rsidRPr="003D3D90" w:rsidRDefault="00D10186" w:rsidP="003D3D90">
            <w:pPr>
              <w:pStyle w:val="tablebullet3"/>
            </w:pPr>
            <w:r w:rsidRPr="003D3D90">
              <w:t>Roles and responsibilities for each person involved in managing the complaint</w:t>
            </w:r>
          </w:p>
          <w:p w14:paraId="0F95C982" w14:textId="77777777" w:rsidR="00D10186" w:rsidRPr="003D3D90" w:rsidRDefault="00D10186" w:rsidP="003D3D90">
            <w:pPr>
              <w:pStyle w:val="tablebullet3"/>
            </w:pPr>
            <w:r w:rsidRPr="003D3D90">
              <w:t>Timeline for responding to the complaint</w:t>
            </w:r>
          </w:p>
          <w:p w14:paraId="00604863" w14:textId="77777777" w:rsidR="00D10186" w:rsidRPr="003D3D90" w:rsidRDefault="00D10186" w:rsidP="003D3D90">
            <w:pPr>
              <w:pStyle w:val="tablebullet3"/>
            </w:pPr>
            <w:r w:rsidRPr="003D3D90">
              <w:t xml:space="preserve">Process for managing the complaint and ensuring survivor/victim support </w:t>
            </w:r>
          </w:p>
          <w:p w14:paraId="08C5AE5F" w14:textId="32DA2C09" w:rsidR="00D10186" w:rsidRDefault="00D10186" w:rsidP="006248AB">
            <w:pPr>
              <w:pStyle w:val="tablebullet2"/>
            </w:pPr>
            <w:r w:rsidRPr="368A3695">
              <w:t>One observer should sit with each team and note feedback on their process</w:t>
            </w:r>
            <w:r w:rsidR="001F796C">
              <w:t>.</w:t>
            </w:r>
          </w:p>
          <w:p w14:paraId="22BF3307" w14:textId="5D448F88" w:rsidR="00D10186" w:rsidRDefault="00D10186" w:rsidP="006248AB">
            <w:pPr>
              <w:pStyle w:val="tablebullet2"/>
            </w:pPr>
            <w:r>
              <w:t>They should treat the exercise like a real situation</w:t>
            </w:r>
            <w:r w:rsidR="001F796C">
              <w:t>.</w:t>
            </w:r>
          </w:p>
          <w:p w14:paraId="1C156475" w14:textId="557A6A6D" w:rsidR="00D10186" w:rsidRPr="00C34CC3" w:rsidRDefault="00D10186">
            <w:pPr>
              <w:pStyle w:val="tablebullets"/>
              <w:numPr>
                <w:ilvl w:val="0"/>
                <w:numId w:val="1"/>
              </w:numPr>
              <w:spacing w:after="0"/>
            </w:pPr>
            <w:r>
              <w:t>Allow time for questions</w:t>
            </w:r>
            <w:r w:rsidR="001F796C">
              <w:t>.</w:t>
            </w:r>
          </w:p>
        </w:tc>
      </w:tr>
      <w:tr w:rsidR="00D10186" w:rsidRPr="00CE18DA" w14:paraId="14B8E9B6" w14:textId="77777777" w:rsidTr="003D6811">
        <w:trPr>
          <w:trHeight w:val="216"/>
        </w:trPr>
        <w:tc>
          <w:tcPr>
            <w:tcW w:w="0" w:type="dxa"/>
            <w:gridSpan w:val="2"/>
            <w:shd w:val="clear" w:color="auto" w:fill="7999AC" w:themeFill="accent1"/>
          </w:tcPr>
          <w:p w14:paraId="6A031E93" w14:textId="73B64723" w:rsidR="00D10186" w:rsidRPr="00C34CC3" w:rsidRDefault="00A35AE8" w:rsidP="00F40F31">
            <w:pPr>
              <w:pStyle w:val="Caption"/>
              <w:rPr>
                <w:rFonts w:cstheme="minorHAnsi"/>
                <w:color w:val="547487" w:themeColor="accent1" w:themeShade="BF"/>
              </w:rPr>
            </w:pPr>
            <w:r>
              <w:rPr>
                <w:rFonts w:ascii="Calibri" w:eastAsia="Times New Roman" w:hAnsi="Calibri" w:cs="Calibri"/>
              </w:rPr>
              <w:t xml:space="preserve"> </w:t>
            </w:r>
            <w:r w:rsidR="00D10186" w:rsidRPr="39B8430F">
              <w:rPr>
                <w:rFonts w:eastAsia="Times New Roman"/>
              </w:rPr>
              <w:t xml:space="preserve">Session </w:t>
            </w:r>
            <w:r w:rsidR="00D10186">
              <w:rPr>
                <w:rFonts w:eastAsia="Times New Roman"/>
              </w:rPr>
              <w:t>2</w:t>
            </w:r>
            <w:r w:rsidR="00D10186" w:rsidRPr="39B8430F">
              <w:rPr>
                <w:rFonts w:eastAsia="Times New Roman"/>
              </w:rPr>
              <w:t xml:space="preserve">: </w:t>
            </w:r>
            <w:r w:rsidR="00D10186" w:rsidRPr="39B8430F">
              <w:t>Simulation exercise</w:t>
            </w:r>
            <w:r w:rsidR="00D10186">
              <w:t>, 60 minutes</w:t>
            </w:r>
            <w:r>
              <w:t xml:space="preserve"> </w:t>
            </w:r>
          </w:p>
        </w:tc>
      </w:tr>
      <w:tr w:rsidR="00D10186" w:rsidRPr="00CE18DA" w14:paraId="6BD758E1" w14:textId="77777777" w:rsidTr="003D6811">
        <w:trPr>
          <w:trHeight w:val="20"/>
        </w:trPr>
        <w:tc>
          <w:tcPr>
            <w:tcW w:w="0" w:type="dxa"/>
            <w:hideMark/>
          </w:tcPr>
          <w:p w14:paraId="14EAABB5" w14:textId="77777777" w:rsidR="00D10186" w:rsidRPr="003D6811" w:rsidRDefault="00D10186" w:rsidP="00F40F31">
            <w:pPr>
              <w:pStyle w:val="Tabletext"/>
              <w:rPr>
                <w:rFonts w:ascii="Times New Roman" w:hAnsi="Times New Roman" w:cs="Times New Roman"/>
                <w:b/>
                <w:bCs/>
                <w:sz w:val="22"/>
              </w:rPr>
            </w:pPr>
            <w:r w:rsidRPr="003D6811">
              <w:rPr>
                <w:b/>
                <w:bCs/>
                <w:sz w:val="22"/>
              </w:rPr>
              <w:t>Group exercise</w:t>
            </w:r>
          </w:p>
        </w:tc>
        <w:tc>
          <w:tcPr>
            <w:tcW w:w="0" w:type="dxa"/>
            <w:hideMark/>
          </w:tcPr>
          <w:p w14:paraId="09CA0843" w14:textId="77777777" w:rsidR="00D10186" w:rsidRDefault="00D10186" w:rsidP="003D3D90">
            <w:pPr>
              <w:pStyle w:val="Tablehead3"/>
            </w:pPr>
            <w:r w:rsidRPr="003D3D90">
              <w:t>Process</w:t>
            </w:r>
          </w:p>
          <w:p w14:paraId="26ABAD16" w14:textId="5BC8F9DA" w:rsidR="00D10186" w:rsidRPr="00C34CC3" w:rsidRDefault="00D10186">
            <w:pPr>
              <w:pStyle w:val="tablebullets"/>
              <w:numPr>
                <w:ilvl w:val="0"/>
                <w:numId w:val="1"/>
              </w:numPr>
              <w:spacing w:after="0"/>
              <w:rPr>
                <w:rFonts w:eastAsia="Times New Roman"/>
              </w:rPr>
            </w:pPr>
            <w:r>
              <w:t xml:space="preserve">Tell the participants they have </w:t>
            </w:r>
            <w:r w:rsidRPr="007C04E4">
              <w:t>1 hour</w:t>
            </w:r>
            <w:r>
              <w:t xml:space="preserve"> to do the exercise</w:t>
            </w:r>
            <w:r w:rsidRPr="007C04E4">
              <w:t xml:space="preserve"> and </w:t>
            </w:r>
            <w:r>
              <w:t xml:space="preserve">any </w:t>
            </w:r>
            <w:r w:rsidRPr="007C04E4">
              <w:t>technical aspects of the</w:t>
            </w:r>
            <w:r>
              <w:t xml:space="preserve"> session</w:t>
            </w:r>
            <w:r w:rsidR="001F796C">
              <w:t>.</w:t>
            </w:r>
          </w:p>
          <w:p w14:paraId="231BE80E" w14:textId="35C8E02F" w:rsidR="00D10186" w:rsidRDefault="00D10186">
            <w:pPr>
              <w:pStyle w:val="tablebullets"/>
              <w:numPr>
                <w:ilvl w:val="0"/>
                <w:numId w:val="1"/>
              </w:numPr>
              <w:spacing w:after="0"/>
              <w:rPr>
                <w:rFonts w:eastAsia="Times New Roman"/>
              </w:rPr>
            </w:pPr>
            <w:r>
              <w:t xml:space="preserve">Give the </w:t>
            </w:r>
            <w:r w:rsidR="001F796C">
              <w:t xml:space="preserve">sample </w:t>
            </w:r>
            <w:r>
              <w:t xml:space="preserve">sensitive complaint to one member of each organization </w:t>
            </w:r>
            <w:r w:rsidRPr="003D6811">
              <w:t>(</w:t>
            </w:r>
            <w:hyperlink w:anchor="_HO_3:_Sample" w:history="1">
              <w:r w:rsidRPr="003D6811">
                <w:rPr>
                  <w:rStyle w:val="Hyperlink"/>
                </w:rPr>
                <w:t>HO 3</w:t>
              </w:r>
            </w:hyperlink>
            <w:r w:rsidRPr="003D6811">
              <w:t>)</w:t>
            </w:r>
            <w:r w:rsidR="00652851">
              <w:t>.</w:t>
            </w:r>
          </w:p>
          <w:p w14:paraId="00A22A5F" w14:textId="2A434074" w:rsidR="00D10186" w:rsidRDefault="00D10186">
            <w:pPr>
              <w:pStyle w:val="tablebullets"/>
              <w:numPr>
                <w:ilvl w:val="0"/>
                <w:numId w:val="1"/>
              </w:numPr>
              <w:spacing w:after="0"/>
              <w:rPr>
                <w:rFonts w:eastAsia="Times New Roman"/>
              </w:rPr>
            </w:pPr>
            <w:r>
              <w:rPr>
                <w:rFonts w:eastAsia="Times New Roman"/>
              </w:rPr>
              <w:t xml:space="preserve">Give the </w:t>
            </w:r>
            <w:r w:rsidRPr="39B8430F">
              <w:rPr>
                <w:rFonts w:eastAsia="Times New Roman"/>
              </w:rPr>
              <w:t xml:space="preserve">organizations </w:t>
            </w:r>
            <w:r w:rsidR="001F796C">
              <w:rPr>
                <w:rFonts w:eastAsia="Times New Roman"/>
              </w:rPr>
              <w:t xml:space="preserve">1 </w:t>
            </w:r>
            <w:r>
              <w:rPr>
                <w:rFonts w:eastAsia="Times New Roman"/>
              </w:rPr>
              <w:t xml:space="preserve">hour </w:t>
            </w:r>
            <w:r w:rsidRPr="39B8430F">
              <w:rPr>
                <w:rFonts w:eastAsia="Times New Roman"/>
              </w:rPr>
              <w:t xml:space="preserve">to work in groups </w:t>
            </w:r>
            <w:r>
              <w:rPr>
                <w:rFonts w:eastAsia="Times New Roman"/>
              </w:rPr>
              <w:t>and</w:t>
            </w:r>
            <w:r w:rsidRPr="39B8430F">
              <w:rPr>
                <w:rFonts w:eastAsia="Times New Roman"/>
              </w:rPr>
              <w:t xml:space="preserve"> document the process</w:t>
            </w:r>
            <w:r w:rsidR="001F796C">
              <w:rPr>
                <w:rFonts w:eastAsia="Times New Roman"/>
              </w:rPr>
              <w:t>.</w:t>
            </w:r>
          </w:p>
          <w:p w14:paraId="68402459" w14:textId="2E7FEA5A" w:rsidR="00D10186" w:rsidRPr="007E62CA" w:rsidRDefault="00D10186">
            <w:pPr>
              <w:pStyle w:val="tablebullets"/>
              <w:numPr>
                <w:ilvl w:val="0"/>
                <w:numId w:val="1"/>
              </w:numPr>
              <w:spacing w:after="0"/>
            </w:pPr>
            <w:r w:rsidRPr="368A3695">
              <w:rPr>
                <w:rFonts w:eastAsia="Times New Roman"/>
              </w:rPr>
              <w:t xml:space="preserve">One observer per organization sits with the group and </w:t>
            </w:r>
            <w:r>
              <w:rPr>
                <w:rFonts w:eastAsia="Times New Roman"/>
              </w:rPr>
              <w:t>writes any</w:t>
            </w:r>
            <w:r>
              <w:t xml:space="preserve"> observations on the scorecard. They should focus on any strengths and areas for improvement</w:t>
            </w:r>
            <w:r w:rsidR="001F796C">
              <w:t>.</w:t>
            </w:r>
          </w:p>
          <w:p w14:paraId="7FBF601E" w14:textId="710C7921" w:rsidR="00D10186" w:rsidRPr="007E62CA" w:rsidRDefault="00D10186">
            <w:pPr>
              <w:pStyle w:val="tablebullets"/>
              <w:numPr>
                <w:ilvl w:val="0"/>
                <w:numId w:val="1"/>
              </w:numPr>
              <w:spacing w:after="0"/>
            </w:pPr>
            <w:r w:rsidRPr="368A3695">
              <w:t xml:space="preserve">Observers can clarify instructions but </w:t>
            </w:r>
            <w:r w:rsidRPr="368A3695">
              <w:rPr>
                <w:b/>
                <w:bCs/>
              </w:rPr>
              <w:t xml:space="preserve">should not </w:t>
            </w:r>
            <w:r>
              <w:rPr>
                <w:b/>
                <w:bCs/>
              </w:rPr>
              <w:t xml:space="preserve">help </w:t>
            </w:r>
            <w:r>
              <w:t>the</w:t>
            </w:r>
            <w:r w:rsidRPr="368A3695">
              <w:t xml:space="preserve"> organizations </w:t>
            </w:r>
            <w:r>
              <w:t>document</w:t>
            </w:r>
            <w:r w:rsidRPr="368A3695">
              <w:t xml:space="preserve"> their process for managing the complaint</w:t>
            </w:r>
            <w:r w:rsidR="001F796C">
              <w:t>.</w:t>
            </w:r>
          </w:p>
        </w:tc>
      </w:tr>
      <w:tr w:rsidR="00D10186" w:rsidRPr="00CE18DA" w14:paraId="38B61570" w14:textId="77777777" w:rsidTr="003D6811">
        <w:trPr>
          <w:trHeight w:val="216"/>
        </w:trPr>
        <w:tc>
          <w:tcPr>
            <w:tcW w:w="0" w:type="dxa"/>
            <w:gridSpan w:val="2"/>
            <w:shd w:val="clear" w:color="auto" w:fill="7999AC" w:themeFill="accent1"/>
          </w:tcPr>
          <w:p w14:paraId="3F79A4DA" w14:textId="77777777" w:rsidR="00D10186" w:rsidRPr="00C34CC3" w:rsidRDefault="00D10186" w:rsidP="00E46759">
            <w:pPr>
              <w:pStyle w:val="Caption"/>
              <w:keepNext/>
              <w:rPr>
                <w:rFonts w:cstheme="minorHAnsi"/>
                <w:color w:val="547487" w:themeColor="accent1" w:themeShade="BF"/>
              </w:rPr>
            </w:pPr>
            <w:r w:rsidRPr="39B8430F">
              <w:rPr>
                <w:rFonts w:ascii="Calibri" w:eastAsia="Times New Roman" w:hAnsi="Calibri" w:cs="Calibri"/>
              </w:rPr>
              <w:lastRenderedPageBreak/>
              <w:t xml:space="preserve">Session </w:t>
            </w:r>
            <w:r>
              <w:rPr>
                <w:rFonts w:ascii="Calibri" w:eastAsia="Times New Roman" w:hAnsi="Calibri" w:cs="Calibri"/>
              </w:rPr>
              <w:t>3</w:t>
            </w:r>
            <w:r w:rsidRPr="39B8430F">
              <w:rPr>
                <w:rFonts w:ascii="Calibri" w:eastAsia="Times New Roman" w:hAnsi="Calibri" w:cs="Calibri"/>
              </w:rPr>
              <w:t>: Group meetings</w:t>
            </w:r>
            <w:r>
              <w:rPr>
                <w:rFonts w:ascii="Calibri" w:eastAsia="Times New Roman" w:hAnsi="Calibri" w:cs="Calibri"/>
              </w:rPr>
              <w:t>, 30 minutes</w:t>
            </w:r>
          </w:p>
        </w:tc>
      </w:tr>
      <w:tr w:rsidR="00D10186" w14:paraId="43BBC2DC" w14:textId="77777777" w:rsidTr="003D6811">
        <w:trPr>
          <w:trHeight w:val="20"/>
        </w:trPr>
        <w:tc>
          <w:tcPr>
            <w:tcW w:w="0" w:type="dxa"/>
            <w:hideMark/>
          </w:tcPr>
          <w:p w14:paraId="3C614626" w14:textId="77777777" w:rsidR="00D10186" w:rsidRPr="003D6811" w:rsidRDefault="00D10186" w:rsidP="00F40F31">
            <w:pPr>
              <w:pStyle w:val="Tabletext"/>
              <w:rPr>
                <w:b/>
                <w:bCs/>
                <w:sz w:val="22"/>
              </w:rPr>
            </w:pPr>
            <w:r w:rsidRPr="003D6811">
              <w:rPr>
                <w:b/>
                <w:bCs/>
                <w:sz w:val="22"/>
              </w:rPr>
              <w:t>Individual group meetings with SIMEX team</w:t>
            </w:r>
          </w:p>
        </w:tc>
        <w:tc>
          <w:tcPr>
            <w:tcW w:w="0" w:type="dxa"/>
            <w:hideMark/>
          </w:tcPr>
          <w:p w14:paraId="7ACCFF2F" w14:textId="77777777" w:rsidR="00D10186" w:rsidRPr="001227BA" w:rsidRDefault="00D10186" w:rsidP="003D3D90">
            <w:pPr>
              <w:pStyle w:val="Tablehead3"/>
            </w:pPr>
            <w:r w:rsidRPr="001227BA">
              <w:t>Process</w:t>
            </w:r>
          </w:p>
          <w:p w14:paraId="2566B70C" w14:textId="0777804D" w:rsidR="00D10186" w:rsidRPr="001227BA" w:rsidRDefault="00D10186">
            <w:pPr>
              <w:pStyle w:val="tablebullets"/>
              <w:numPr>
                <w:ilvl w:val="0"/>
                <w:numId w:val="1"/>
              </w:numPr>
              <w:spacing w:after="0"/>
            </w:pPr>
            <w:r>
              <w:rPr>
                <w:rFonts w:eastAsia="Times New Roman"/>
              </w:rPr>
              <w:t xml:space="preserve">The </w:t>
            </w:r>
            <w:r w:rsidRPr="001227BA">
              <w:rPr>
                <w:rFonts w:eastAsia="Times New Roman"/>
              </w:rPr>
              <w:t>SIMEX team (observers and team leader) hold separate meetings with each organization</w:t>
            </w:r>
            <w:r>
              <w:rPr>
                <w:rFonts w:eastAsia="Times New Roman"/>
              </w:rPr>
              <w:t>. E</w:t>
            </w:r>
            <w:r w:rsidRPr="001227BA">
              <w:rPr>
                <w:rFonts w:eastAsia="Times New Roman"/>
              </w:rPr>
              <w:t>ach organization briefly present</w:t>
            </w:r>
            <w:r w:rsidR="001F796C">
              <w:rPr>
                <w:rFonts w:eastAsia="Times New Roman"/>
              </w:rPr>
              <w:t>s</w:t>
            </w:r>
            <w:r w:rsidRPr="001227BA">
              <w:rPr>
                <w:rFonts w:eastAsia="Times New Roman"/>
              </w:rPr>
              <w:t xml:space="preserve"> their process for responding to the complaint. </w:t>
            </w:r>
            <w:r w:rsidRPr="003D6811">
              <w:rPr>
                <w:rFonts w:eastAsia="Times New Roman"/>
                <w:i/>
                <w:iCs/>
              </w:rPr>
              <w:t>Note:</w:t>
            </w:r>
            <w:r w:rsidRPr="001227BA">
              <w:rPr>
                <w:rFonts w:eastAsia="Times New Roman"/>
              </w:rPr>
              <w:t xml:space="preserve"> these presentations should not take place in plenary but in individual</w:t>
            </w:r>
            <w:r>
              <w:t xml:space="preserve"> meetings with the SIMEX team.</w:t>
            </w:r>
          </w:p>
          <w:p w14:paraId="7088FC55" w14:textId="068FE2C6" w:rsidR="00D10186" w:rsidRDefault="00D10186">
            <w:pPr>
              <w:pStyle w:val="tablebullets"/>
              <w:numPr>
                <w:ilvl w:val="0"/>
                <w:numId w:val="1"/>
              </w:numPr>
              <w:spacing w:after="0"/>
            </w:pPr>
            <w:r>
              <w:t xml:space="preserve">After presenting to the SIMEX team, each organization hands in their SIMEX </w:t>
            </w:r>
            <w:r w:rsidR="001F796C">
              <w:t xml:space="preserve">Form </w:t>
            </w:r>
            <w:r w:rsidRPr="003D6811">
              <w:t>(</w:t>
            </w:r>
            <w:hyperlink w:anchor="_HO_4:_SIMEX" w:history="1">
              <w:r w:rsidRPr="003D6811">
                <w:rPr>
                  <w:rStyle w:val="Hyperlink"/>
                </w:rPr>
                <w:t>HO 4</w:t>
              </w:r>
            </w:hyperlink>
            <w:r w:rsidRPr="003D6811">
              <w:t>)</w:t>
            </w:r>
            <w:r w:rsidR="001F796C">
              <w:t>.</w:t>
            </w:r>
            <w:r w:rsidRPr="001F796C">
              <w:t xml:space="preserve"> </w:t>
            </w:r>
          </w:p>
          <w:p w14:paraId="524532D4" w14:textId="7A7C9915" w:rsidR="00D10186" w:rsidRDefault="00D10186">
            <w:pPr>
              <w:pStyle w:val="tablebullets"/>
              <w:numPr>
                <w:ilvl w:val="0"/>
                <w:numId w:val="1"/>
              </w:numPr>
              <w:spacing w:after="0"/>
              <w:rPr>
                <w:rFonts w:eastAsia="Times New Roman"/>
              </w:rPr>
            </w:pPr>
            <w:r>
              <w:rPr>
                <w:rFonts w:eastAsia="Times New Roman"/>
              </w:rPr>
              <w:t xml:space="preserve">The SIMEX team </w:t>
            </w:r>
            <w:r w:rsidRPr="39B8430F">
              <w:rPr>
                <w:rFonts w:eastAsia="Times New Roman"/>
              </w:rPr>
              <w:t xml:space="preserve">ask questions and note down </w:t>
            </w:r>
            <w:r>
              <w:rPr>
                <w:rFonts w:eastAsia="Times New Roman"/>
              </w:rPr>
              <w:t xml:space="preserve">any </w:t>
            </w:r>
            <w:r w:rsidRPr="39B8430F">
              <w:rPr>
                <w:rFonts w:eastAsia="Times New Roman"/>
              </w:rPr>
              <w:t>comments and suggestions</w:t>
            </w:r>
            <w:r w:rsidR="001F796C">
              <w:rPr>
                <w:rFonts w:eastAsia="Times New Roman"/>
              </w:rPr>
              <w:t>.</w:t>
            </w:r>
          </w:p>
        </w:tc>
      </w:tr>
      <w:tr w:rsidR="00D10186" w14:paraId="53F2D892" w14:textId="77777777" w:rsidTr="003D6811">
        <w:trPr>
          <w:trHeight w:val="216"/>
        </w:trPr>
        <w:tc>
          <w:tcPr>
            <w:tcW w:w="0" w:type="dxa"/>
            <w:gridSpan w:val="2"/>
            <w:shd w:val="clear" w:color="auto" w:fill="7999AC" w:themeFill="accent1"/>
          </w:tcPr>
          <w:p w14:paraId="152F5594" w14:textId="77777777" w:rsidR="00D10186" w:rsidRPr="001227BA" w:rsidRDefault="00D10186" w:rsidP="003D3D90">
            <w:pPr>
              <w:pStyle w:val="Caption"/>
              <w:keepNext/>
              <w:rPr>
                <w:rFonts w:cstheme="minorHAnsi"/>
                <w:color w:val="547487" w:themeColor="accent1" w:themeShade="BF"/>
              </w:rPr>
            </w:pPr>
            <w:r w:rsidRPr="54295631">
              <w:t xml:space="preserve">Session </w:t>
            </w:r>
            <w:r>
              <w:t>4</w:t>
            </w:r>
            <w:r w:rsidRPr="54295631">
              <w:t>: SIMEX team discussion/break</w:t>
            </w:r>
            <w:r>
              <w:t>, 30 minutes</w:t>
            </w:r>
          </w:p>
        </w:tc>
      </w:tr>
      <w:tr w:rsidR="00D10186" w14:paraId="03DABC1D" w14:textId="77777777" w:rsidTr="003D6811">
        <w:trPr>
          <w:trHeight w:val="2081"/>
        </w:trPr>
        <w:tc>
          <w:tcPr>
            <w:tcW w:w="0" w:type="dxa"/>
            <w:hideMark/>
          </w:tcPr>
          <w:p w14:paraId="266B2FA8" w14:textId="77777777" w:rsidR="00D10186" w:rsidRPr="003D6811" w:rsidRDefault="00D10186" w:rsidP="00F40F31">
            <w:pPr>
              <w:pStyle w:val="Tabletext"/>
              <w:rPr>
                <w:b/>
                <w:bCs/>
                <w:noProof/>
                <w:sz w:val="22"/>
              </w:rPr>
            </w:pPr>
            <w:r w:rsidRPr="003D6811">
              <w:rPr>
                <w:b/>
                <w:bCs/>
                <w:noProof/>
                <w:sz w:val="22"/>
              </w:rPr>
              <w:t>SIMEX team discussion</w:t>
            </w:r>
          </w:p>
        </w:tc>
        <w:tc>
          <w:tcPr>
            <w:tcW w:w="0" w:type="dxa"/>
            <w:hideMark/>
          </w:tcPr>
          <w:p w14:paraId="791018F8" w14:textId="77777777" w:rsidR="00D10186" w:rsidRPr="001227BA" w:rsidRDefault="00D10186" w:rsidP="003D3D90">
            <w:pPr>
              <w:pStyle w:val="Tablehead3"/>
            </w:pPr>
            <w:r w:rsidRPr="001227BA">
              <w:t>Process</w:t>
            </w:r>
          </w:p>
          <w:p w14:paraId="799AD33B" w14:textId="04824C17" w:rsidR="00D10186" w:rsidRPr="001227BA" w:rsidRDefault="00D10186">
            <w:pPr>
              <w:pStyle w:val="tablebullets"/>
              <w:numPr>
                <w:ilvl w:val="0"/>
                <w:numId w:val="1"/>
              </w:numPr>
              <w:spacing w:after="0"/>
              <w:rPr>
                <w:rFonts w:eastAsia="Times New Roman"/>
              </w:rPr>
            </w:pPr>
            <w:r w:rsidRPr="001227BA">
              <w:rPr>
                <w:rFonts w:eastAsia="Times New Roman"/>
              </w:rPr>
              <w:t xml:space="preserve">Participants take a break while </w:t>
            </w:r>
            <w:r>
              <w:rPr>
                <w:rFonts w:eastAsia="Times New Roman"/>
              </w:rPr>
              <w:t xml:space="preserve">the </w:t>
            </w:r>
            <w:r w:rsidRPr="001227BA">
              <w:rPr>
                <w:rFonts w:eastAsia="Times New Roman"/>
              </w:rPr>
              <w:t xml:space="preserve">SIMEX team meet </w:t>
            </w:r>
            <w:r>
              <w:rPr>
                <w:rFonts w:eastAsia="Times New Roman"/>
              </w:rPr>
              <w:t>to discuss the outputs</w:t>
            </w:r>
            <w:r w:rsidR="001F796C">
              <w:rPr>
                <w:rFonts w:eastAsia="Times New Roman"/>
              </w:rPr>
              <w:t>.</w:t>
            </w:r>
          </w:p>
          <w:p w14:paraId="43A6896D" w14:textId="65031919" w:rsidR="00D10186" w:rsidRPr="001227BA" w:rsidRDefault="00D10186">
            <w:pPr>
              <w:pStyle w:val="tablebullets"/>
              <w:numPr>
                <w:ilvl w:val="0"/>
                <w:numId w:val="1"/>
              </w:numPr>
              <w:spacing w:after="0"/>
              <w:rPr>
                <w:rFonts w:eastAsia="Times New Roman"/>
              </w:rPr>
            </w:pPr>
            <w:r>
              <w:rPr>
                <w:rFonts w:eastAsia="Times New Roman"/>
              </w:rPr>
              <w:t xml:space="preserve">The </w:t>
            </w:r>
            <w:r w:rsidRPr="001227BA">
              <w:rPr>
                <w:rFonts w:eastAsia="Times New Roman"/>
              </w:rPr>
              <w:t>scores for each participating organization are discussed and completed on a single scorecard to share with the organization</w:t>
            </w:r>
            <w:r w:rsidR="001F796C">
              <w:rPr>
                <w:rFonts w:eastAsia="Times New Roman"/>
              </w:rPr>
              <w:t>.</w:t>
            </w:r>
          </w:p>
          <w:p w14:paraId="66F2F256" w14:textId="77777777" w:rsidR="00D10186" w:rsidRPr="001227BA" w:rsidRDefault="00D10186">
            <w:pPr>
              <w:pStyle w:val="tablebullets"/>
              <w:numPr>
                <w:ilvl w:val="0"/>
                <w:numId w:val="1"/>
              </w:numPr>
              <w:spacing w:after="0"/>
              <w:rPr>
                <w:rFonts w:cstheme="minorHAnsi"/>
                <w:b/>
                <w:bCs/>
                <w:color w:val="547487" w:themeColor="accent1" w:themeShade="BF"/>
              </w:rPr>
            </w:pPr>
            <w:r>
              <w:rPr>
                <w:rFonts w:eastAsia="Times New Roman"/>
              </w:rPr>
              <w:t xml:space="preserve">The </w:t>
            </w:r>
            <w:r w:rsidRPr="001227BA">
              <w:rPr>
                <w:rFonts w:eastAsia="Times New Roman"/>
              </w:rPr>
              <w:t>SIMEX team notes</w:t>
            </w:r>
            <w:r>
              <w:t xml:space="preserve"> down any overall feedback and trends to share in the plenary discussion, focusing on:</w:t>
            </w:r>
          </w:p>
          <w:p w14:paraId="1147C1FC" w14:textId="77777777" w:rsidR="00D10186" w:rsidRDefault="00D10186" w:rsidP="006248AB">
            <w:pPr>
              <w:pStyle w:val="tablebullet2"/>
            </w:pPr>
            <w:r>
              <w:t>What organizations did well</w:t>
            </w:r>
          </w:p>
          <w:p w14:paraId="08E993E0" w14:textId="58FB7C1A" w:rsidR="00D10186" w:rsidRDefault="00D10186" w:rsidP="006248AB">
            <w:pPr>
              <w:pStyle w:val="tablebullet2"/>
            </w:pPr>
            <w:r>
              <w:t xml:space="preserve">What organizations could improve </w:t>
            </w:r>
          </w:p>
        </w:tc>
      </w:tr>
      <w:tr w:rsidR="00D10186" w14:paraId="40BB2F50" w14:textId="77777777" w:rsidTr="003D6811">
        <w:trPr>
          <w:trHeight w:val="218"/>
        </w:trPr>
        <w:tc>
          <w:tcPr>
            <w:tcW w:w="0" w:type="dxa"/>
            <w:gridSpan w:val="2"/>
            <w:shd w:val="clear" w:color="auto" w:fill="7999AC" w:themeFill="accent1"/>
          </w:tcPr>
          <w:p w14:paraId="796F5FCD" w14:textId="77777777" w:rsidR="00D10186" w:rsidRPr="001227BA" w:rsidRDefault="00D10186" w:rsidP="00F40F31">
            <w:pPr>
              <w:pStyle w:val="Caption"/>
              <w:rPr>
                <w:rFonts w:cstheme="minorHAnsi"/>
                <w:color w:val="547487" w:themeColor="accent1" w:themeShade="BF"/>
              </w:rPr>
            </w:pPr>
            <w:bookmarkStart w:id="0" w:name="_Hlk136424576"/>
            <w:r w:rsidRPr="39B8430F">
              <w:t xml:space="preserve">Session </w:t>
            </w:r>
            <w:r>
              <w:t>5</w:t>
            </w:r>
            <w:r w:rsidRPr="39B8430F">
              <w:t>: Debriefing and action planning</w:t>
            </w:r>
            <w:r>
              <w:t>, 60 minutes</w:t>
            </w:r>
            <w:bookmarkEnd w:id="0"/>
          </w:p>
        </w:tc>
      </w:tr>
      <w:tr w:rsidR="00D10186" w:rsidRPr="00CE18DA" w14:paraId="0F9EE145" w14:textId="77777777" w:rsidTr="003D6811">
        <w:trPr>
          <w:trHeight w:val="5420"/>
        </w:trPr>
        <w:tc>
          <w:tcPr>
            <w:tcW w:w="0" w:type="dxa"/>
          </w:tcPr>
          <w:p w14:paraId="6812E302" w14:textId="77777777" w:rsidR="00D10186" w:rsidRPr="003D6811" w:rsidRDefault="00D10186" w:rsidP="00F40F31">
            <w:pPr>
              <w:pStyle w:val="Tabletext"/>
              <w:rPr>
                <w:b/>
                <w:bCs/>
                <w:noProof/>
                <w:sz w:val="22"/>
              </w:rPr>
            </w:pPr>
            <w:r w:rsidRPr="003D6811">
              <w:rPr>
                <w:b/>
                <w:bCs/>
                <w:noProof/>
                <w:sz w:val="22"/>
              </w:rPr>
              <w:t>Discussion and group work</w:t>
            </w:r>
          </w:p>
        </w:tc>
        <w:tc>
          <w:tcPr>
            <w:tcW w:w="0" w:type="dxa"/>
          </w:tcPr>
          <w:p w14:paraId="379BA07D" w14:textId="77777777" w:rsidR="00D10186" w:rsidRPr="007E62CA" w:rsidRDefault="00D10186" w:rsidP="003D3D90">
            <w:pPr>
              <w:pStyle w:val="Tablehead3"/>
            </w:pPr>
            <w:r w:rsidRPr="007E62CA">
              <w:t>Process</w:t>
            </w:r>
          </w:p>
          <w:p w14:paraId="6868B04D" w14:textId="77777777" w:rsidR="00D10186" w:rsidRPr="001E3E66" w:rsidRDefault="00D10186">
            <w:pPr>
              <w:pStyle w:val="tablebullets"/>
              <w:numPr>
                <w:ilvl w:val="0"/>
                <w:numId w:val="1"/>
              </w:numPr>
              <w:spacing w:after="0"/>
            </w:pPr>
            <w:r>
              <w:t>In plenary, invite the participants to say how they felt about what happened during the exercise. Allow time for discussion (10 minutes). Brainstorm on the following:</w:t>
            </w:r>
          </w:p>
          <w:p w14:paraId="13407276" w14:textId="77777777" w:rsidR="00D10186" w:rsidRPr="001E3E66" w:rsidRDefault="00D10186" w:rsidP="006248AB">
            <w:pPr>
              <w:pStyle w:val="tablebullet2"/>
            </w:pPr>
            <w:r w:rsidRPr="001E3E66">
              <w:t>What worked well?</w:t>
            </w:r>
          </w:p>
          <w:p w14:paraId="2A73CF57" w14:textId="77777777" w:rsidR="00D10186" w:rsidRPr="001E3E66" w:rsidRDefault="00D10186" w:rsidP="006248AB">
            <w:pPr>
              <w:pStyle w:val="tablebullet2"/>
            </w:pPr>
            <w:r w:rsidRPr="001E3E66">
              <w:t>What were the key challenges?</w:t>
            </w:r>
          </w:p>
          <w:p w14:paraId="37E61878" w14:textId="77777777" w:rsidR="00D10186" w:rsidRPr="001227BA" w:rsidRDefault="00D10186" w:rsidP="006248AB">
            <w:pPr>
              <w:pStyle w:val="tablebullet2"/>
            </w:pPr>
            <w:r w:rsidRPr="54295631">
              <w:t xml:space="preserve">What did </w:t>
            </w:r>
            <w:r>
              <w:t>they</w:t>
            </w:r>
            <w:r w:rsidRPr="54295631">
              <w:t xml:space="preserve"> feel most confident about</w:t>
            </w:r>
            <w:r>
              <w:t>?</w:t>
            </w:r>
          </w:p>
          <w:p w14:paraId="11458199" w14:textId="77777777" w:rsidR="00D10186" w:rsidRPr="001E3E66" w:rsidRDefault="00D10186" w:rsidP="006248AB">
            <w:pPr>
              <w:pStyle w:val="tablebullet2"/>
            </w:pPr>
            <w:r>
              <w:t>What did they feel least confident about?</w:t>
            </w:r>
          </w:p>
          <w:p w14:paraId="3289816E" w14:textId="77777777" w:rsidR="00D10186" w:rsidRDefault="00D10186">
            <w:pPr>
              <w:pStyle w:val="tablebullets"/>
              <w:numPr>
                <w:ilvl w:val="0"/>
                <w:numId w:val="1"/>
              </w:numPr>
              <w:spacing w:after="0"/>
            </w:pPr>
            <w:r>
              <w:t>Share overall feedback from the SIMEX team, noting:</w:t>
            </w:r>
          </w:p>
          <w:p w14:paraId="6037314D" w14:textId="77777777" w:rsidR="00D10186" w:rsidRDefault="00D10186" w:rsidP="006248AB">
            <w:pPr>
              <w:pStyle w:val="tablebullet2"/>
            </w:pPr>
            <w:r>
              <w:t>What organizations did well</w:t>
            </w:r>
          </w:p>
          <w:p w14:paraId="406B36BB" w14:textId="066522FF" w:rsidR="00D10186" w:rsidRDefault="00D10186" w:rsidP="006248AB">
            <w:pPr>
              <w:pStyle w:val="tablebullet2"/>
            </w:pPr>
            <w:r>
              <w:t xml:space="preserve">What organization could </w:t>
            </w:r>
            <w:proofErr w:type="gramStart"/>
            <w:r>
              <w:t>improve</w:t>
            </w:r>
            <w:proofErr w:type="gramEnd"/>
            <w:r>
              <w:t xml:space="preserve"> </w:t>
            </w:r>
          </w:p>
          <w:p w14:paraId="6C1F8304" w14:textId="19830D0E" w:rsidR="00D10186" w:rsidRDefault="00D10186">
            <w:pPr>
              <w:pStyle w:val="tablebullets"/>
              <w:numPr>
                <w:ilvl w:val="0"/>
                <w:numId w:val="1"/>
              </w:numPr>
              <w:spacing w:after="0"/>
            </w:pPr>
            <w:r>
              <w:t xml:space="preserve">Ask the organization to </w:t>
            </w:r>
            <w:r w:rsidR="001F796C">
              <w:t xml:space="preserve">gather back into </w:t>
            </w:r>
            <w:r>
              <w:t>their groups with their observer. They should brainstorm some action points for their identified gaps/challenges (20 min</w:t>
            </w:r>
            <w:r w:rsidR="001F796C">
              <w:t>utes</w:t>
            </w:r>
            <w:r>
              <w:t>). Observers should help the organizations clarify and agree the action points.</w:t>
            </w:r>
          </w:p>
          <w:p w14:paraId="0FF21D8D" w14:textId="78322C90" w:rsidR="00D10186" w:rsidRDefault="00D10186">
            <w:pPr>
              <w:pStyle w:val="tablebullets"/>
              <w:numPr>
                <w:ilvl w:val="0"/>
                <w:numId w:val="1"/>
              </w:numPr>
              <w:spacing w:after="0"/>
            </w:pPr>
            <w:r>
              <w:t>Ask each group to present their key action points in plenary</w:t>
            </w:r>
            <w:r w:rsidR="001F796C">
              <w:t>.</w:t>
            </w:r>
          </w:p>
          <w:p w14:paraId="56646FAE" w14:textId="77777777" w:rsidR="00D10186" w:rsidRPr="007E62CA" w:rsidRDefault="00D10186" w:rsidP="003D3D90">
            <w:pPr>
              <w:pStyle w:val="Tablehead3"/>
              <w:spacing w:before="120"/>
            </w:pPr>
            <w:r w:rsidRPr="007E62CA">
              <w:t>Key messages</w:t>
            </w:r>
          </w:p>
          <w:p w14:paraId="661D4EA9" w14:textId="6A10E701" w:rsidR="00D10186" w:rsidRPr="001E3E66" w:rsidRDefault="00D10186">
            <w:pPr>
              <w:pStyle w:val="tablebullets"/>
              <w:numPr>
                <w:ilvl w:val="0"/>
                <w:numId w:val="1"/>
              </w:numPr>
              <w:spacing w:after="0"/>
            </w:pPr>
            <w:r>
              <w:t>It is important to have safe and confidential processes when handling sensitive reports</w:t>
            </w:r>
            <w:r w:rsidR="001F796C">
              <w:t>.</w:t>
            </w:r>
          </w:p>
          <w:p w14:paraId="0D5F8B2E" w14:textId="4D567794" w:rsidR="00D10186" w:rsidRDefault="00D10186">
            <w:pPr>
              <w:pStyle w:val="tablebullets"/>
              <w:numPr>
                <w:ilvl w:val="0"/>
                <w:numId w:val="1"/>
              </w:numPr>
              <w:spacing w:after="0"/>
            </w:pPr>
            <w:r>
              <w:t>The immediate escalation of sensitive feedback to the director/senior leadership is critical</w:t>
            </w:r>
            <w:r w:rsidR="001F796C">
              <w:t>.</w:t>
            </w:r>
          </w:p>
          <w:p w14:paraId="256B18C3" w14:textId="2692BEBA" w:rsidR="00D10186" w:rsidRPr="001E3E66" w:rsidRDefault="00D10186">
            <w:pPr>
              <w:pStyle w:val="tablebullets"/>
              <w:numPr>
                <w:ilvl w:val="0"/>
                <w:numId w:val="1"/>
              </w:numPr>
              <w:spacing w:after="0"/>
            </w:pPr>
            <w:r w:rsidRPr="39B8430F">
              <w:t xml:space="preserve">Senior leadership has a particular role and responsibility in </w:t>
            </w:r>
            <w:r>
              <w:t>making sure</w:t>
            </w:r>
            <w:r w:rsidRPr="39B8430F">
              <w:t xml:space="preserve"> these processes are in place and known to all staff</w:t>
            </w:r>
            <w:r w:rsidR="001F796C">
              <w:t>.</w:t>
            </w:r>
          </w:p>
          <w:p w14:paraId="18A1BB65" w14:textId="53989C30" w:rsidR="00D10186" w:rsidRPr="007E62CA" w:rsidRDefault="00D10186">
            <w:pPr>
              <w:pStyle w:val="tablebullets"/>
              <w:numPr>
                <w:ilvl w:val="0"/>
                <w:numId w:val="1"/>
              </w:numPr>
              <w:spacing w:after="0"/>
            </w:pPr>
            <w:r>
              <w:t>S</w:t>
            </w:r>
            <w:r w:rsidRPr="39B8430F">
              <w:t>urvivor</w:t>
            </w:r>
            <w:r>
              <w:t>s</w:t>
            </w:r>
            <w:r w:rsidRPr="39B8430F">
              <w:t xml:space="preserve"> need to understand</w:t>
            </w:r>
            <w:r w:rsidR="001F796C">
              <w:t>/be aware of</w:t>
            </w:r>
            <w:r w:rsidRPr="39B8430F">
              <w:t xml:space="preserve"> </w:t>
            </w:r>
            <w:r>
              <w:t xml:space="preserve">the </w:t>
            </w:r>
            <w:r w:rsidRPr="39B8430F">
              <w:t>local support available through referral pathways</w:t>
            </w:r>
            <w:r w:rsidR="001F796C">
              <w:t>.</w:t>
            </w:r>
          </w:p>
        </w:tc>
      </w:tr>
    </w:tbl>
    <w:p w14:paraId="7BE780A4" w14:textId="77777777" w:rsidR="00266F9C" w:rsidRDefault="00266F9C">
      <w:pPr>
        <w:spacing w:after="0" w:line="240" w:lineRule="auto"/>
        <w:rPr>
          <w:rFonts w:ascii="Calibri Light" w:eastAsia="Times New Roman" w:hAnsi="Calibri Light" w:cs="Calibri Light"/>
          <w:b/>
          <w:bCs/>
          <w:color w:val="2F5496"/>
          <w:sz w:val="24"/>
          <w:szCs w:val="24"/>
        </w:rPr>
      </w:pPr>
      <w:r>
        <w:rPr>
          <w:rFonts w:ascii="Calibri Light" w:eastAsia="Times New Roman" w:hAnsi="Calibri Light" w:cs="Calibri Light"/>
          <w:b/>
          <w:bCs/>
          <w:color w:val="2F5496"/>
          <w:sz w:val="24"/>
          <w:szCs w:val="24"/>
        </w:rPr>
        <w:br w:type="page"/>
      </w:r>
    </w:p>
    <w:p w14:paraId="456517F9" w14:textId="77777777" w:rsidR="00F96043" w:rsidRPr="00F96043" w:rsidRDefault="00F96043" w:rsidP="00F96043">
      <w:pPr>
        <w:pStyle w:val="Heading1"/>
      </w:pPr>
      <w:bookmarkStart w:id="1" w:name="_HO_1:_Sample"/>
      <w:bookmarkEnd w:id="1"/>
      <w:r w:rsidRPr="00F96043">
        <w:lastRenderedPageBreak/>
        <w:t xml:space="preserve">HO 1: Sample of General Emergency Scenario </w:t>
      </w:r>
    </w:p>
    <w:p w14:paraId="525585D2" w14:textId="77777777" w:rsidR="00F96043" w:rsidRPr="00F96043" w:rsidRDefault="00F96043" w:rsidP="00F96043">
      <w:pPr>
        <w:pStyle w:val="Heading2"/>
      </w:pPr>
      <w:r w:rsidRPr="00F96043">
        <w:t xml:space="preserve">Flooding in </w:t>
      </w:r>
      <w:r w:rsidRPr="00F96043">
        <w:rPr>
          <w:i/>
          <w:iCs/>
        </w:rPr>
        <w:t>[insert location]</w:t>
      </w:r>
      <w:r w:rsidRPr="00F96043">
        <w:t xml:space="preserve"> causes massive loss of lives, properties and livelihoods.</w:t>
      </w:r>
    </w:p>
    <w:p w14:paraId="35FBA560"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 xml:space="preserve">Following 3 days of torrential rainfall, </w:t>
      </w:r>
      <w:r w:rsidRPr="00F96043">
        <w:rPr>
          <w:rFonts w:cs="Times New Roman (Body CS)"/>
          <w:i/>
          <w:iCs/>
          <w:color w:val="000000" w:themeColor="text1"/>
          <w:sz w:val="19"/>
        </w:rPr>
        <w:t>[insert location]</w:t>
      </w:r>
      <w:r w:rsidRPr="00F96043">
        <w:rPr>
          <w:rFonts w:cs="Times New Roman (Body CS)"/>
          <w:color w:val="000000" w:themeColor="text1"/>
          <w:sz w:val="19"/>
        </w:rPr>
        <w:t xml:space="preserve"> experienced severe flooding along river banks on July 15. This led to widespread damage and loss in the </w:t>
      </w:r>
      <w:r w:rsidRPr="00F96043">
        <w:rPr>
          <w:rFonts w:cs="Times New Roman (Body CS)"/>
          <w:i/>
          <w:iCs/>
          <w:color w:val="000000" w:themeColor="text1"/>
          <w:sz w:val="19"/>
        </w:rPr>
        <w:t>[insert district names]</w:t>
      </w:r>
      <w:r w:rsidRPr="00F96043">
        <w:rPr>
          <w:rFonts w:cs="Times New Roman (Body CS)"/>
          <w:color w:val="000000" w:themeColor="text1"/>
          <w:sz w:val="19"/>
        </w:rPr>
        <w:t xml:space="preserve"> districts. According to the local Red Cross and Ugandan Ministry of Health, there have been 98 deaths, 230 injuries and the destruction of 1,943 homes. Continued rainfall has led to increasing river levels and additional damage as three landslides occurred in the neighboring</w:t>
      </w:r>
      <w:r w:rsidRPr="00F96043">
        <w:rPr>
          <w:rFonts w:cs="Times New Roman (Body CS)"/>
          <w:i/>
          <w:iCs/>
          <w:color w:val="000000" w:themeColor="text1"/>
          <w:sz w:val="19"/>
        </w:rPr>
        <w:t xml:space="preserve"> </w:t>
      </w:r>
      <w:r w:rsidRPr="00F96043">
        <w:rPr>
          <w:rFonts w:cs="Times New Roman (Body CS)"/>
          <w:color w:val="000000" w:themeColor="text1"/>
          <w:sz w:val="19"/>
        </w:rPr>
        <w:t xml:space="preserve">district. </w:t>
      </w:r>
    </w:p>
    <w:p w14:paraId="120436C9"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 xml:space="preserve">The flooding caused damage to homes, roadways, bridges and fields, destroying household and livelihood assets as heavy water washed them away and crops were destroyed by flood waters. Many homes collapsed under the pressure of the high water-levels, leaving people homeless. Waters continue to rise, posing an increased risk of landslides. </w:t>
      </w:r>
    </w:p>
    <w:p w14:paraId="46B66781"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 xml:space="preserve">An estimated 2,250 persons have relocated to three evacuation centers in schools and government buildings run by the local Red Cross. Local government and non-governmental organizations (NGOs) have provided resources—including food, sleeping items and used clothes for families staying in evacuation centers. However, many of the evacuation centers still need this type of support. </w:t>
      </w:r>
    </w:p>
    <w:p w14:paraId="5EAD9953"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 xml:space="preserve">The government is indicating that some families will not be allowed to return to areas that were destroyed and remain at risk of landslides. These families will need extended assistance in evacuation centers. </w:t>
      </w:r>
    </w:p>
    <w:p w14:paraId="44E000B6"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Lack of water and conditions in the evacuation centers are leading to hygiene and sanitation problems. Evacuees report limited access to bath soap, laundry, sanitary napkins and other non-food items (NFIs). The number of toilets is insufficient and generally not functional due to the lack of water. Evacuees report having to defecate outdoors.</w:t>
      </w:r>
    </w:p>
    <w:p w14:paraId="60880DBF" w14:textId="77777777" w:rsidR="00F96043" w:rsidRPr="00F96043" w:rsidRDefault="00F96043" w:rsidP="00F96043">
      <w:pPr>
        <w:spacing w:after="180" w:line="240" w:lineRule="exact"/>
        <w:rPr>
          <w:rFonts w:cs="Times New Roman (Body CS)"/>
          <w:color w:val="000000"/>
          <w:sz w:val="19"/>
        </w:rPr>
      </w:pPr>
      <w:r w:rsidRPr="00F96043">
        <w:rPr>
          <w:rFonts w:cs="Times New Roman (Body CS)"/>
          <w:i/>
          <w:iCs/>
          <w:color w:val="000000" w:themeColor="text1"/>
          <w:sz w:val="19"/>
        </w:rPr>
        <w:t>[Insert NGO]</w:t>
      </w:r>
      <w:r w:rsidRPr="00F96043">
        <w:rPr>
          <w:rFonts w:cs="Times New Roman (Body CS)"/>
          <w:color w:val="000000" w:themeColor="text1"/>
          <w:sz w:val="19"/>
        </w:rPr>
        <w:t xml:space="preserve"> has started to deliver daily water trucking to evacuation centers while </w:t>
      </w:r>
      <w:r w:rsidRPr="00F96043">
        <w:rPr>
          <w:rFonts w:cs="Times New Roman (Body CS)"/>
          <w:i/>
          <w:iCs/>
          <w:color w:val="000000" w:themeColor="text1"/>
          <w:sz w:val="19"/>
        </w:rPr>
        <w:t>[insert partner NGO]</w:t>
      </w:r>
      <w:r w:rsidRPr="00F96043">
        <w:rPr>
          <w:rFonts w:cs="Times New Roman (Body CS)"/>
          <w:color w:val="000000" w:themeColor="text1"/>
          <w:sz w:val="19"/>
        </w:rPr>
        <w:t xml:space="preserve"> distributed 1,500 water and hygiene kits to evacuation centers. </w:t>
      </w:r>
    </w:p>
    <w:p w14:paraId="5E844B1A" w14:textId="77777777" w:rsidR="00F96043" w:rsidRPr="00F96043" w:rsidRDefault="00F96043" w:rsidP="00F96043">
      <w:pPr>
        <w:pStyle w:val="Heading2"/>
      </w:pPr>
      <w:r w:rsidRPr="00F96043">
        <w:t>Resources</w:t>
      </w:r>
    </w:p>
    <w:p w14:paraId="144201CF"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 xml:space="preserve">Your organization received United States dollars (USDs) $200,000 from the central government for the provision of relief to the affected area. You can use the funding to support immediate needs in the evacuation centers. </w:t>
      </w:r>
    </w:p>
    <w:p w14:paraId="4AD8CAB3" w14:textId="77777777" w:rsidR="00F96043" w:rsidRDefault="00F96043">
      <w:pPr>
        <w:spacing w:after="0" w:line="240" w:lineRule="auto"/>
        <w:rPr>
          <w:rFonts w:ascii="Calibri Light" w:eastAsia="Times New Roman" w:hAnsi="Calibri Light" w:cs="Calibri Light"/>
          <w:b/>
          <w:bCs/>
          <w:color w:val="2F5496"/>
          <w:sz w:val="24"/>
          <w:szCs w:val="24"/>
        </w:rPr>
      </w:pPr>
    </w:p>
    <w:p w14:paraId="44F7B172" w14:textId="55CAA124" w:rsidR="00F96043" w:rsidRDefault="00F96043">
      <w:pPr>
        <w:spacing w:after="0" w:line="240" w:lineRule="auto"/>
        <w:rPr>
          <w:rFonts w:ascii="Calibri Light" w:eastAsia="Times New Roman" w:hAnsi="Calibri Light" w:cs="Calibri Light"/>
          <w:b/>
          <w:bCs/>
          <w:color w:val="2F5496"/>
          <w:sz w:val="24"/>
          <w:szCs w:val="24"/>
        </w:rPr>
      </w:pPr>
      <w:r>
        <w:rPr>
          <w:rFonts w:ascii="Calibri Light" w:eastAsia="Times New Roman" w:hAnsi="Calibri Light" w:cs="Calibri Light"/>
          <w:b/>
          <w:bCs/>
          <w:color w:val="2F5496"/>
          <w:sz w:val="24"/>
          <w:szCs w:val="24"/>
        </w:rPr>
        <w:br w:type="page"/>
      </w:r>
    </w:p>
    <w:p w14:paraId="6E647B94" w14:textId="77777777" w:rsidR="00F96043" w:rsidRPr="00F96043" w:rsidRDefault="00F96043" w:rsidP="00F96043">
      <w:pPr>
        <w:pStyle w:val="Heading1"/>
      </w:pPr>
      <w:bookmarkStart w:id="2" w:name="_HO_2:_Sample"/>
      <w:bookmarkEnd w:id="2"/>
      <w:r w:rsidRPr="00F96043">
        <w:lastRenderedPageBreak/>
        <w:t>HO 2: Sample of Specific Project Scenario</w:t>
      </w:r>
    </w:p>
    <w:p w14:paraId="1FE5E1EA" w14:textId="77777777" w:rsidR="00F96043" w:rsidRPr="00F96043" w:rsidRDefault="00F96043" w:rsidP="00F96043">
      <w:pPr>
        <w:pStyle w:val="Heading2"/>
      </w:pPr>
      <w:r w:rsidRPr="00F96043">
        <w:t>Scenario</w:t>
      </w:r>
    </w:p>
    <w:p w14:paraId="51189F4E"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It is still not possible for evacuees to return to their homes due to the impact of flooding on their communities and the high risk of landslides with continued rainfall.  Families with damaged houses in communities affected by flooding and landslides have been advised to remain in the evacuation centers. Your organization will support center management for 2–3 months with non-food item (NFI) distribution—including</w:t>
      </w:r>
      <w:r w:rsidRPr="00F96043">
        <w:rPr>
          <w:rFonts w:ascii="Calibri" w:eastAsia="Calibri" w:hAnsi="Calibri" w:cs="Calibri"/>
          <w:color w:val="000000" w:themeColor="text1"/>
          <w:sz w:val="19"/>
        </w:rPr>
        <w:t xml:space="preserve"> hygiene items, clothing and bedding</w:t>
      </w:r>
      <w:r w:rsidRPr="00F96043">
        <w:rPr>
          <w:rFonts w:cs="Times New Roman (Body CS)"/>
          <w:color w:val="000000" w:themeColor="text1"/>
          <w:sz w:val="19"/>
        </w:rPr>
        <w:t>.</w:t>
      </w:r>
    </w:p>
    <w:p w14:paraId="38A4503F"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 xml:space="preserve">Your organization will ensure distribution in two evacuation centers targeting approximately 750 persons in each. Weekly distributions will be scheduled in coordination with the center management. Twenty staff members and volunteers are being hired and they will have direct contracts with your organization. </w:t>
      </w:r>
    </w:p>
    <w:p w14:paraId="12A763B8" w14:textId="77777777" w:rsidR="00F96043" w:rsidRPr="00F96043" w:rsidRDefault="00F96043" w:rsidP="00F96043">
      <w:pPr>
        <w:spacing w:after="180" w:line="240" w:lineRule="exact"/>
        <w:rPr>
          <w:rFonts w:cs="Times New Roman (Body CS)"/>
          <w:color w:val="000000" w:themeColor="text1"/>
          <w:sz w:val="19"/>
        </w:rPr>
      </w:pPr>
      <w:r w:rsidRPr="00F96043">
        <w:rPr>
          <w:rFonts w:cs="Times New Roman (Body CS)"/>
          <w:color w:val="000000" w:themeColor="text1"/>
          <w:sz w:val="19"/>
        </w:rPr>
        <w:t xml:space="preserve">Based on the community consultations in the centers, your organization has set up a feedback mechanism that is able to receive both sensitive and non-sensitive feedback. </w:t>
      </w:r>
    </w:p>
    <w:p w14:paraId="5994BE17" w14:textId="64193648" w:rsidR="00F96043" w:rsidRDefault="00F96043">
      <w:pPr>
        <w:spacing w:after="0" w:line="240" w:lineRule="auto"/>
        <w:rPr>
          <w:rFonts w:ascii="Calibri Light" w:eastAsia="Times New Roman" w:hAnsi="Calibri Light" w:cs="Calibri Light"/>
          <w:b/>
          <w:bCs/>
          <w:color w:val="2F5496"/>
          <w:sz w:val="24"/>
          <w:szCs w:val="24"/>
        </w:rPr>
      </w:pPr>
      <w:r>
        <w:rPr>
          <w:rFonts w:ascii="Calibri Light" w:eastAsia="Times New Roman" w:hAnsi="Calibri Light" w:cs="Calibri Light"/>
          <w:b/>
          <w:bCs/>
          <w:color w:val="2F5496"/>
          <w:sz w:val="24"/>
          <w:szCs w:val="24"/>
        </w:rPr>
        <w:br w:type="page"/>
      </w:r>
    </w:p>
    <w:p w14:paraId="796E79B0" w14:textId="77777777" w:rsidR="001C5E82" w:rsidRPr="001C5E82" w:rsidRDefault="001C5E82" w:rsidP="001C5E82">
      <w:pPr>
        <w:pStyle w:val="Heading1"/>
      </w:pPr>
      <w:bookmarkStart w:id="3" w:name="_HO_3:_Sample"/>
      <w:bookmarkEnd w:id="3"/>
      <w:r w:rsidRPr="001C5E82">
        <w:lastRenderedPageBreak/>
        <w:t>HO 3: Sample of Feedback Mechanism Sensitive Complaint</w:t>
      </w:r>
    </w:p>
    <w:p w14:paraId="1E3F4F99" w14:textId="77777777" w:rsidR="001C5E82" w:rsidRPr="001C5E82" w:rsidRDefault="001C5E82" w:rsidP="001C5E82">
      <w:pPr>
        <w:keepNext/>
        <w:keepLines/>
        <w:spacing w:before="300" w:after="120" w:line="280" w:lineRule="exact"/>
        <w:outlineLvl w:val="1"/>
        <w:rPr>
          <w:rFonts w:ascii="Calibri" w:eastAsiaTheme="majorEastAsia" w:hAnsi="Calibri" w:cs="Calibri"/>
          <w:b/>
          <w:color w:val="00A2C7" w:themeColor="text2"/>
          <w:sz w:val="28"/>
          <w:szCs w:val="24"/>
        </w:rPr>
      </w:pPr>
      <w:r w:rsidRPr="001C5E82">
        <w:rPr>
          <w:rFonts w:ascii="Calibri" w:eastAsiaTheme="majorEastAsia" w:hAnsi="Calibri" w:cs="Calibri"/>
          <w:b/>
          <w:color w:val="00A2C7" w:themeColor="text2"/>
          <w:sz w:val="28"/>
          <w:szCs w:val="24"/>
        </w:rPr>
        <w:t>Background</w:t>
      </w:r>
    </w:p>
    <w:p w14:paraId="7DDD6164" w14:textId="77777777" w:rsidR="001C5E82" w:rsidRPr="001C5E82" w:rsidRDefault="001C5E82" w:rsidP="001C5E82">
      <w:pPr>
        <w:spacing w:after="180" w:line="240" w:lineRule="exact"/>
        <w:rPr>
          <w:rFonts w:cs="Times New Roman (Body CS)"/>
          <w:color w:val="000000" w:themeColor="text1"/>
          <w:sz w:val="19"/>
        </w:rPr>
      </w:pPr>
      <w:r w:rsidRPr="001C5E82">
        <w:rPr>
          <w:rFonts w:cs="Times New Roman (Body CS)"/>
          <w:color w:val="000000" w:themeColor="text1"/>
          <w:sz w:val="19"/>
        </w:rPr>
        <w:t xml:space="preserve">The feedback below was received four weeks after the project started. In every case, you need to process this feedback, including the acknowledgment to the person giving the feedback. </w:t>
      </w:r>
    </w:p>
    <w:p w14:paraId="30EE3E1A" w14:textId="77777777" w:rsidR="001C5E82" w:rsidRPr="001C5E82" w:rsidRDefault="001C5E82" w:rsidP="001C5E82">
      <w:pPr>
        <w:keepNext/>
        <w:keepLines/>
        <w:spacing w:before="300" w:after="120" w:line="280" w:lineRule="exact"/>
        <w:outlineLvl w:val="1"/>
        <w:rPr>
          <w:rFonts w:ascii="Calibri" w:eastAsiaTheme="majorEastAsia" w:hAnsi="Calibri" w:cs="Calibri"/>
          <w:b/>
          <w:color w:val="00A2C7" w:themeColor="text2"/>
          <w:sz w:val="28"/>
          <w:szCs w:val="24"/>
        </w:rPr>
      </w:pPr>
      <w:r w:rsidRPr="001C5E82">
        <w:rPr>
          <w:rFonts w:ascii="Calibri" w:eastAsiaTheme="majorEastAsia" w:hAnsi="Calibri" w:cs="Calibri"/>
          <w:b/>
          <w:color w:val="00A2C7" w:themeColor="text2"/>
          <w:sz w:val="28"/>
          <w:szCs w:val="24"/>
        </w:rPr>
        <w:t>Feedback received through the project feedback mechanism</w:t>
      </w:r>
    </w:p>
    <w:p w14:paraId="3ED14031" w14:textId="20ACCFEE" w:rsidR="001C5E82" w:rsidRPr="001C5E82" w:rsidRDefault="001C5E82" w:rsidP="001C5E82">
      <w:pPr>
        <w:spacing w:after="180" w:line="240" w:lineRule="exact"/>
        <w:rPr>
          <w:rFonts w:cs="Times New Roman (Body CS)"/>
          <w:color w:val="000000" w:themeColor="text1"/>
          <w:sz w:val="19"/>
        </w:rPr>
      </w:pPr>
      <w:r w:rsidRPr="001C5E82">
        <w:rPr>
          <w:rFonts w:cs="Times New Roman (Body CS)"/>
          <w:color w:val="000000" w:themeColor="text1"/>
          <w:sz w:val="19"/>
        </w:rPr>
        <w:t xml:space="preserve">“During the distribution last week one of your colleagues told me I can get extra hygiene items if I share my phone number with him. I thought it was okay because I have a big family. Then he touched me in a strange way when he was handing over the items. This made me feel very stressed and upset. He also told two of my friends that he will visit them at night. He took their phone numbers. My friend said that he touched her. This made her very unhappy. Since then, I haven’t slept properly because I am always thinking about this. I didn’t give him my phone number because I was very upset.” </w:t>
      </w:r>
    </w:p>
    <w:p w14:paraId="36445A33" w14:textId="50FC548E" w:rsidR="001C5E82" w:rsidRDefault="001C5E82">
      <w:pPr>
        <w:spacing w:after="0" w:line="240" w:lineRule="auto"/>
        <w:rPr>
          <w:rFonts w:ascii="Calibri Light" w:eastAsia="Times New Roman" w:hAnsi="Calibri Light" w:cs="Calibri Light"/>
          <w:b/>
          <w:bCs/>
          <w:color w:val="2F5496"/>
          <w:sz w:val="24"/>
          <w:szCs w:val="24"/>
        </w:rPr>
      </w:pPr>
      <w:r>
        <w:rPr>
          <w:rFonts w:ascii="Calibri Light" w:eastAsia="Times New Roman" w:hAnsi="Calibri Light" w:cs="Calibri Light"/>
          <w:b/>
          <w:bCs/>
          <w:color w:val="2F5496"/>
          <w:sz w:val="24"/>
          <w:szCs w:val="24"/>
        </w:rPr>
        <w:br w:type="page"/>
      </w:r>
    </w:p>
    <w:p w14:paraId="15B0DCCC" w14:textId="77777777" w:rsidR="001C5E82" w:rsidRPr="001C5E82" w:rsidRDefault="001C5E82" w:rsidP="001C5E82">
      <w:pPr>
        <w:pStyle w:val="Heading1"/>
      </w:pPr>
      <w:bookmarkStart w:id="4" w:name="_HO_4:_SIMEX"/>
      <w:bookmarkEnd w:id="4"/>
      <w:r w:rsidRPr="001C5E82">
        <w:lastRenderedPageBreak/>
        <w:t>HO 4: SIMEX Form</w:t>
      </w:r>
    </w:p>
    <w:p w14:paraId="3D133E19" w14:textId="77777777" w:rsidR="001C5E82" w:rsidRPr="001C5E82" w:rsidRDefault="001C5E82" w:rsidP="001C5E82">
      <w:pPr>
        <w:keepNext/>
        <w:keepLines/>
        <w:spacing w:before="320" w:after="120" w:line="300" w:lineRule="exact"/>
        <w:outlineLvl w:val="0"/>
        <w:rPr>
          <w:rFonts w:ascii="Calibri" w:hAnsi="Calibri" w:cs="Times New Roman (Body CS)"/>
          <w:b/>
          <w:bCs/>
          <w:color w:val="00A2C7" w:themeColor="text2"/>
          <w:sz w:val="30"/>
          <w:szCs w:val="26"/>
        </w:rPr>
      </w:pPr>
      <w:r w:rsidRPr="001C5E82">
        <w:rPr>
          <w:rFonts w:ascii="Calibri" w:hAnsi="Calibri" w:cs="Times New Roman (Body CS)"/>
          <w:b/>
          <w:bCs/>
          <w:color w:val="00A2C7" w:themeColor="text2"/>
          <w:sz w:val="30"/>
          <w:szCs w:val="26"/>
        </w:rPr>
        <w:t>Organization: ___</w:t>
      </w:r>
      <w:bookmarkStart w:id="5" w:name="_Hlk136507725"/>
      <w:r w:rsidRPr="001C5E82">
        <w:rPr>
          <w:rFonts w:ascii="Calibri" w:hAnsi="Calibri" w:cs="Times New Roman (Body CS)"/>
          <w:b/>
          <w:bCs/>
          <w:color w:val="00A2C7" w:themeColor="text2"/>
          <w:sz w:val="30"/>
          <w:szCs w:val="26"/>
        </w:rPr>
        <w:t>_________________________________________</w:t>
      </w:r>
      <w:bookmarkEnd w:id="5"/>
      <w:r w:rsidRPr="001C5E82">
        <w:rPr>
          <w:rFonts w:ascii="Calibri" w:hAnsi="Calibri" w:cs="Times New Roman (Body CS)"/>
          <w:b/>
          <w:bCs/>
          <w:color w:val="00A2C7" w:themeColor="text2"/>
          <w:sz w:val="30"/>
          <w:szCs w:val="26"/>
        </w:rPr>
        <w:t>____</w:t>
      </w:r>
    </w:p>
    <w:p w14:paraId="26422392" w14:textId="77777777" w:rsidR="001C5E82" w:rsidRPr="001C5E82" w:rsidRDefault="001C5E82" w:rsidP="001C5E82">
      <w:pPr>
        <w:jc w:val="both"/>
        <w:rPr>
          <w:rFonts w:ascii="Calibri" w:eastAsia="Calibri" w:hAnsi="Calibri" w:cs="Calibri"/>
          <w:b/>
          <w:bCs/>
          <w:lang w:eastAsia="en-GB"/>
        </w:rPr>
      </w:pPr>
    </w:p>
    <w:p w14:paraId="525B4D63" w14:textId="77777777" w:rsidR="001C5E82" w:rsidRPr="001C5E82" w:rsidRDefault="001C5E82" w:rsidP="001C5E82">
      <w:pPr>
        <w:keepNext/>
        <w:keepLines/>
        <w:spacing w:before="320" w:after="120" w:line="300" w:lineRule="exact"/>
        <w:outlineLvl w:val="0"/>
        <w:rPr>
          <w:rFonts w:ascii="Calibri" w:hAnsi="Calibri" w:cs="Times New Roman (Body CS)"/>
          <w:b/>
          <w:bCs/>
          <w:color w:val="00A2C7" w:themeColor="text2"/>
          <w:sz w:val="30"/>
          <w:szCs w:val="26"/>
        </w:rPr>
      </w:pPr>
      <w:bookmarkStart w:id="6" w:name="_Hlk45009235"/>
      <w:r w:rsidRPr="001C5E82">
        <w:rPr>
          <w:rFonts w:ascii="Calibri" w:hAnsi="Calibri" w:cs="Times New Roman (Body CS)"/>
          <w:b/>
          <w:bCs/>
          <w:color w:val="00A2C7" w:themeColor="text2"/>
          <w:sz w:val="30"/>
          <w:szCs w:val="26"/>
        </w:rPr>
        <w:t>TASK</w:t>
      </w:r>
      <w:bookmarkEnd w:id="6"/>
    </w:p>
    <w:p w14:paraId="13B4B565" w14:textId="77777777" w:rsidR="001C5E82" w:rsidRPr="001C5E82" w:rsidRDefault="001C5E82" w:rsidP="001C5E82">
      <w:pPr>
        <w:spacing w:after="180" w:line="240" w:lineRule="exact"/>
        <w:rPr>
          <w:rFonts w:cs="Times New Roman (Body CS)"/>
          <w:color w:val="000000" w:themeColor="text1"/>
          <w:sz w:val="19"/>
        </w:rPr>
      </w:pPr>
      <w:bookmarkStart w:id="7" w:name="_Hlk45009592"/>
      <w:r w:rsidRPr="001C5E82">
        <w:rPr>
          <w:rFonts w:cs="Times New Roman (Body CS)"/>
          <w:color w:val="000000" w:themeColor="text1"/>
          <w:sz w:val="19"/>
        </w:rPr>
        <w:t>In your teams, please show how sensitive feedback would be received and managed according to your feedback mechanism Standard Operating Procedures (SOPs) and referral pathway. On the form below or on flip-chart paper, please write the roles and responsibilities, timeline and process that will be used to receive and manage the feedback.</w:t>
      </w:r>
    </w:p>
    <w:p w14:paraId="169FA2C9" w14:textId="77777777" w:rsidR="001C5E82" w:rsidRPr="001C5E82" w:rsidRDefault="001C5E82" w:rsidP="001C5E82">
      <w:pPr>
        <w:keepNext/>
        <w:keepLines/>
        <w:spacing w:before="300" w:after="120" w:line="280" w:lineRule="exact"/>
        <w:outlineLvl w:val="1"/>
        <w:rPr>
          <w:rFonts w:ascii="Calibri" w:eastAsiaTheme="majorEastAsia" w:hAnsi="Calibri" w:cs="Calibri"/>
          <w:b/>
          <w:color w:val="00A2C7" w:themeColor="text2"/>
          <w:sz w:val="28"/>
          <w:szCs w:val="24"/>
        </w:rPr>
      </w:pPr>
      <w:r w:rsidRPr="001C5E82">
        <w:rPr>
          <w:rFonts w:ascii="Calibri" w:eastAsiaTheme="majorEastAsia" w:hAnsi="Calibri" w:cs="Calibri"/>
          <w:b/>
          <w:color w:val="00A2C7" w:themeColor="text2"/>
          <w:sz w:val="28"/>
          <w:szCs w:val="24"/>
        </w:rPr>
        <w:t>ROLES AND RESPONSIBILITIES</w:t>
      </w:r>
    </w:p>
    <w:p w14:paraId="0534AA40" w14:textId="6E117B40" w:rsidR="001C5E82" w:rsidRPr="001C5E82" w:rsidRDefault="001C5E82" w:rsidP="001C5E82">
      <w:pPr>
        <w:spacing w:after="180" w:line="240" w:lineRule="exact"/>
        <w:rPr>
          <w:rFonts w:ascii="Calibri" w:hAnsi="Calibri" w:cs="Times New Roman (Body CS)"/>
          <w:i/>
          <w:iCs/>
          <w:color w:val="000000" w:themeColor="text1"/>
          <w:sz w:val="19"/>
        </w:rPr>
      </w:pPr>
      <w:r w:rsidRPr="001C5E82">
        <w:rPr>
          <w:rFonts w:ascii="Calibri" w:hAnsi="Calibri" w:cs="Times New Roman (Body CS)"/>
          <w:i/>
          <w:iCs/>
          <w:color w:val="000000" w:themeColor="text1"/>
          <w:sz w:val="19"/>
        </w:rPr>
        <w:t>Explain who will be responsible for what actions to respond to the complaint</w:t>
      </w:r>
      <w:r w:rsidR="00571A1C">
        <w:rPr>
          <w:rFonts w:ascii="Calibri" w:hAnsi="Calibri" w:cs="Times New Roman (Body CS)"/>
          <w:i/>
          <w:iCs/>
          <w:color w:val="000000" w:themeColor="text1"/>
          <w:sz w:val="19"/>
        </w:rPr>
        <w:t>.</w:t>
      </w:r>
    </w:p>
    <w:p w14:paraId="507419B0" w14:textId="77777777" w:rsidR="001C5E82" w:rsidRPr="001C5E82" w:rsidRDefault="001C5E82" w:rsidP="001C5E82">
      <w:pPr>
        <w:jc w:val="both"/>
        <w:rPr>
          <w:rFonts w:ascii="Calibri" w:eastAsia="Calibri" w:hAnsi="Calibri" w:cstheme="minorHAnsi"/>
          <w:i/>
          <w:iCs/>
          <w:lang w:eastAsia="en-GB"/>
        </w:rPr>
      </w:pPr>
    </w:p>
    <w:p w14:paraId="110A56DF" w14:textId="77777777" w:rsidR="001C5E82" w:rsidRPr="001C5E82" w:rsidRDefault="001C5E82" w:rsidP="001C5E82">
      <w:pPr>
        <w:jc w:val="both"/>
        <w:rPr>
          <w:rFonts w:ascii="Calibri" w:eastAsia="Calibri" w:hAnsi="Calibri" w:cstheme="minorHAnsi"/>
          <w:i/>
          <w:iCs/>
          <w:lang w:eastAsia="en-GB"/>
        </w:rPr>
      </w:pPr>
    </w:p>
    <w:p w14:paraId="54B36BFF" w14:textId="77777777" w:rsidR="001C5E82" w:rsidRPr="001C5E82" w:rsidRDefault="001C5E82" w:rsidP="001C5E82">
      <w:pPr>
        <w:jc w:val="both"/>
        <w:rPr>
          <w:rFonts w:ascii="Calibri" w:eastAsia="Calibri" w:hAnsi="Calibri" w:cstheme="minorHAnsi"/>
          <w:i/>
          <w:iCs/>
          <w:lang w:eastAsia="en-GB"/>
        </w:rPr>
      </w:pPr>
    </w:p>
    <w:p w14:paraId="0242FE51" w14:textId="77777777" w:rsidR="001C5E82" w:rsidRPr="001C5E82" w:rsidRDefault="001C5E82" w:rsidP="001C5E82">
      <w:pPr>
        <w:jc w:val="both"/>
        <w:rPr>
          <w:rFonts w:ascii="Calibri" w:eastAsia="Calibri" w:hAnsi="Calibri" w:cstheme="minorHAnsi"/>
          <w:i/>
          <w:iCs/>
          <w:lang w:eastAsia="en-GB"/>
        </w:rPr>
      </w:pPr>
    </w:p>
    <w:p w14:paraId="5F231362" w14:textId="77777777" w:rsidR="001C5E82" w:rsidRPr="001C5E82" w:rsidRDefault="001C5E82" w:rsidP="001C5E82">
      <w:pPr>
        <w:keepNext/>
        <w:keepLines/>
        <w:spacing w:before="300" w:after="120" w:line="280" w:lineRule="exact"/>
        <w:outlineLvl w:val="1"/>
        <w:rPr>
          <w:rFonts w:ascii="Calibri" w:eastAsiaTheme="majorEastAsia" w:hAnsi="Calibri" w:cs="Calibri"/>
          <w:b/>
          <w:color w:val="00A2C7" w:themeColor="text2"/>
          <w:sz w:val="28"/>
          <w:szCs w:val="24"/>
        </w:rPr>
      </w:pPr>
      <w:r w:rsidRPr="001C5E82">
        <w:rPr>
          <w:rFonts w:ascii="Calibri" w:eastAsiaTheme="majorEastAsia" w:hAnsi="Calibri" w:cs="Calibri"/>
          <w:b/>
          <w:color w:val="00A2C7" w:themeColor="text2"/>
          <w:sz w:val="28"/>
          <w:szCs w:val="24"/>
        </w:rPr>
        <w:t xml:space="preserve">TIMELINE </w:t>
      </w:r>
      <w:bookmarkEnd w:id="7"/>
    </w:p>
    <w:p w14:paraId="5FAB8C04" w14:textId="2C58B19C" w:rsidR="001C5E82" w:rsidRPr="001C5E82" w:rsidRDefault="001C5E82" w:rsidP="001C5E82">
      <w:pPr>
        <w:spacing w:after="180" w:line="240" w:lineRule="exact"/>
        <w:rPr>
          <w:rFonts w:ascii="Calibri" w:hAnsi="Calibri" w:cs="Times New Roman (Body CS)"/>
          <w:i/>
          <w:iCs/>
          <w:color w:val="000000" w:themeColor="text1"/>
          <w:sz w:val="19"/>
        </w:rPr>
      </w:pPr>
      <w:r w:rsidRPr="001C5E82">
        <w:rPr>
          <w:rFonts w:ascii="Calibri" w:hAnsi="Calibri" w:cs="Times New Roman (Body CS)"/>
          <w:i/>
          <w:iCs/>
          <w:color w:val="000000" w:themeColor="text1"/>
          <w:sz w:val="19"/>
        </w:rPr>
        <w:t>Explain when each action will take place</w:t>
      </w:r>
      <w:r w:rsidR="00571A1C">
        <w:rPr>
          <w:rFonts w:ascii="Calibri" w:hAnsi="Calibri" w:cs="Times New Roman (Body CS)"/>
          <w:i/>
          <w:iCs/>
          <w:color w:val="000000" w:themeColor="text1"/>
          <w:sz w:val="19"/>
        </w:rPr>
        <w:t>.</w:t>
      </w:r>
    </w:p>
    <w:p w14:paraId="53275822" w14:textId="77777777" w:rsidR="001C5E82" w:rsidRPr="001C5E82" w:rsidRDefault="001C5E82" w:rsidP="001C5E82">
      <w:pPr>
        <w:jc w:val="both"/>
        <w:rPr>
          <w:rFonts w:ascii="Calibri" w:eastAsia="Calibri" w:hAnsi="Calibri" w:cstheme="minorHAnsi"/>
          <w:i/>
          <w:iCs/>
          <w:lang w:eastAsia="en-GB"/>
        </w:rPr>
      </w:pPr>
    </w:p>
    <w:p w14:paraId="276CF2A9" w14:textId="77777777" w:rsidR="001C5E82" w:rsidRPr="001C5E82" w:rsidRDefault="001C5E82" w:rsidP="001C5E82">
      <w:pPr>
        <w:jc w:val="both"/>
        <w:rPr>
          <w:rFonts w:ascii="Calibri" w:eastAsia="Calibri" w:hAnsi="Calibri" w:cstheme="minorHAnsi"/>
          <w:i/>
          <w:iCs/>
          <w:lang w:eastAsia="en-GB"/>
        </w:rPr>
      </w:pPr>
    </w:p>
    <w:p w14:paraId="19A5FCDD" w14:textId="77777777" w:rsidR="001C5E82" w:rsidRPr="001C5E82" w:rsidRDefault="001C5E82" w:rsidP="001C5E82">
      <w:pPr>
        <w:jc w:val="both"/>
        <w:rPr>
          <w:rFonts w:ascii="Calibri" w:eastAsia="Calibri" w:hAnsi="Calibri" w:cstheme="minorHAnsi"/>
          <w:i/>
          <w:iCs/>
          <w:lang w:eastAsia="en-GB"/>
        </w:rPr>
      </w:pPr>
    </w:p>
    <w:p w14:paraId="0FE257FF" w14:textId="77777777" w:rsidR="001C5E82" w:rsidRPr="001C5E82" w:rsidRDefault="001C5E82" w:rsidP="001C5E82">
      <w:pPr>
        <w:jc w:val="both"/>
        <w:rPr>
          <w:rFonts w:ascii="Calibri" w:eastAsia="Calibri" w:hAnsi="Calibri" w:cstheme="minorHAnsi"/>
          <w:i/>
          <w:iCs/>
          <w:lang w:eastAsia="en-GB"/>
        </w:rPr>
      </w:pPr>
    </w:p>
    <w:p w14:paraId="79567D77" w14:textId="77777777" w:rsidR="001C5E82" w:rsidRPr="001C5E82" w:rsidRDefault="001C5E82" w:rsidP="001C5E82">
      <w:pPr>
        <w:keepNext/>
        <w:keepLines/>
        <w:spacing w:before="300" w:after="120" w:line="280" w:lineRule="exact"/>
        <w:outlineLvl w:val="1"/>
        <w:rPr>
          <w:rFonts w:ascii="Calibri" w:eastAsiaTheme="majorEastAsia" w:hAnsi="Calibri" w:cs="Calibri"/>
          <w:b/>
          <w:color w:val="00A2C7" w:themeColor="text2"/>
          <w:sz w:val="28"/>
          <w:szCs w:val="24"/>
        </w:rPr>
      </w:pPr>
      <w:r w:rsidRPr="001C5E82">
        <w:rPr>
          <w:rFonts w:ascii="Calibri" w:eastAsiaTheme="majorEastAsia" w:hAnsi="Calibri" w:cs="Calibri"/>
          <w:b/>
          <w:color w:val="00A2C7" w:themeColor="text2"/>
          <w:sz w:val="28"/>
          <w:szCs w:val="24"/>
        </w:rPr>
        <w:t xml:space="preserve">PROCESS </w:t>
      </w:r>
    </w:p>
    <w:p w14:paraId="06184867" w14:textId="7018B8FE" w:rsidR="001C5E82" w:rsidRPr="001C5E82" w:rsidRDefault="001C5E82" w:rsidP="001C5E82">
      <w:pPr>
        <w:spacing w:after="180" w:line="240" w:lineRule="exact"/>
        <w:rPr>
          <w:rFonts w:cs="Times New Roman (Body CS)"/>
          <w:i/>
          <w:iCs/>
          <w:color w:val="000000" w:themeColor="text1"/>
          <w:sz w:val="19"/>
        </w:rPr>
      </w:pPr>
      <w:r w:rsidRPr="001C5E82">
        <w:rPr>
          <w:rFonts w:cs="Times New Roman (Body CS)"/>
          <w:i/>
          <w:iCs/>
          <w:color w:val="000000" w:themeColor="text1"/>
          <w:sz w:val="19"/>
        </w:rPr>
        <w:t>Explain the process that will be used to manage the complaint and give support to the survivor</w:t>
      </w:r>
      <w:r w:rsidR="00571A1C">
        <w:rPr>
          <w:rFonts w:cs="Times New Roman (Body CS)"/>
          <w:i/>
          <w:iCs/>
          <w:color w:val="000000" w:themeColor="text1"/>
          <w:sz w:val="19"/>
        </w:rPr>
        <w:t>.</w:t>
      </w:r>
    </w:p>
    <w:p w14:paraId="6C9E48CB" w14:textId="77777777" w:rsidR="001C5E82" w:rsidRPr="001C5E82" w:rsidRDefault="001C5E82" w:rsidP="001C5E82">
      <w:pPr>
        <w:spacing w:after="120" w:line="240" w:lineRule="auto"/>
        <w:jc w:val="both"/>
        <w:rPr>
          <w:rFonts w:ascii="Times New Roman" w:eastAsia="Calibri" w:hAnsi="Times New Roman" w:cs="Times New Roman"/>
          <w:b/>
          <w:bCs/>
          <w:sz w:val="24"/>
          <w:szCs w:val="24"/>
          <w:lang w:eastAsia="en-GB"/>
        </w:rPr>
      </w:pPr>
    </w:p>
    <w:p w14:paraId="7B44B635" w14:textId="77777777" w:rsidR="00D10186" w:rsidRDefault="00D10186" w:rsidP="00D10186">
      <w:pPr>
        <w:spacing w:before="100" w:beforeAutospacing="1" w:after="100" w:afterAutospacing="1" w:line="240" w:lineRule="auto"/>
        <w:textAlignment w:val="baseline"/>
        <w:rPr>
          <w:rFonts w:ascii="Calibri Light" w:eastAsia="Times New Roman" w:hAnsi="Calibri Light" w:cs="Calibri Light"/>
          <w:b/>
          <w:bCs/>
          <w:color w:val="2F5496"/>
          <w:sz w:val="24"/>
          <w:szCs w:val="24"/>
        </w:rPr>
      </w:pPr>
    </w:p>
    <w:sectPr w:rsidR="00D10186" w:rsidSect="008043B9">
      <w:headerReference w:type="first" r:id="rId12"/>
      <w:endnotePr>
        <w:numFmt w:val="upperRoman"/>
      </w:endnotePr>
      <w:pgSz w:w="11904" w:h="16836"/>
      <w:pgMar w:top="1469" w:right="1469"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DB477" w14:textId="77777777" w:rsidR="008043B9" w:rsidRDefault="008043B9" w:rsidP="00C33D1D">
      <w:pPr>
        <w:spacing w:after="0" w:line="240" w:lineRule="auto"/>
      </w:pPr>
      <w:r>
        <w:separator/>
      </w:r>
    </w:p>
  </w:endnote>
  <w:endnote w:type="continuationSeparator" w:id="0">
    <w:p w14:paraId="5112C767" w14:textId="77777777" w:rsidR="008043B9" w:rsidRDefault="008043B9"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337D557E" w14:textId="77777777" w:rsidR="00A35AE8" w:rsidRPr="00A35AE8" w:rsidRDefault="00A35AE8" w:rsidP="00A35AE8">
        <w:pPr>
          <w:pStyle w:val="Footer"/>
          <w:framePr w:w="11890" w:h="482" w:hRule="exact" w:wrap="notBeside" w:y="15820"/>
          <w:rPr>
            <w:rStyle w:val="PageNumber"/>
            <w:lang w:val="fr-FR"/>
          </w:rPr>
        </w:pPr>
        <w:r w:rsidRPr="00A35AE8">
          <w:rPr>
            <w:rStyle w:val="PageNumber"/>
            <w:lang w:val="fr-FR"/>
          </w:rPr>
          <w:t xml:space="preserve">— </w:t>
        </w:r>
        <w:r w:rsidRPr="006A4AB7">
          <w:rPr>
            <w:rStyle w:val="PageNumber"/>
          </w:rPr>
          <w:fldChar w:fldCharType="begin"/>
        </w:r>
        <w:r w:rsidRPr="00A35AE8">
          <w:rPr>
            <w:rStyle w:val="PageNumber"/>
            <w:lang w:val="fr-FR"/>
          </w:rPr>
          <w:instrText xml:space="preserve"> PAGE </w:instrText>
        </w:r>
        <w:r w:rsidRPr="006A4AB7">
          <w:rPr>
            <w:rStyle w:val="PageNumber"/>
          </w:rPr>
          <w:fldChar w:fldCharType="separate"/>
        </w:r>
        <w:r w:rsidRPr="00A35AE8">
          <w:rPr>
            <w:rStyle w:val="PageNumber"/>
            <w:lang w:val="fr-FR"/>
          </w:rPr>
          <w:t>2</w:t>
        </w:r>
        <w:r w:rsidRPr="006A4AB7">
          <w:rPr>
            <w:rStyle w:val="PageNumber"/>
          </w:rPr>
          <w:fldChar w:fldCharType="end"/>
        </w:r>
        <w:r w:rsidRPr="00A35AE8">
          <w:rPr>
            <w:rStyle w:val="PageNumber"/>
            <w:lang w:val="fr-FR"/>
          </w:rPr>
          <w:t xml:space="preserve"> —</w:t>
        </w:r>
      </w:p>
      <w:p w14:paraId="6A4595A4" w14:textId="3E9B82C7" w:rsidR="00A35AE8" w:rsidRPr="00A35AE8" w:rsidRDefault="00A35AE8" w:rsidP="00A35AE8">
        <w:pPr>
          <w:pStyle w:val="Footer"/>
          <w:framePr w:w="11890" w:h="482" w:hRule="exact" w:wrap="notBeside" w:y="15820"/>
          <w:rPr>
            <w:lang w:val="fr-FR"/>
          </w:rPr>
        </w:pPr>
        <w:r>
          <w:fldChar w:fldCharType="begin"/>
        </w:r>
        <w:r w:rsidRPr="00A35AE8">
          <w:rPr>
            <w:lang w:val="fr-FR"/>
          </w:rPr>
          <w:instrText xml:space="preserve"> STYLEREF "Title,Publication Title" \* MERGEFORMAT </w:instrText>
        </w:r>
        <w:r>
          <w:fldChar w:fldCharType="separate"/>
        </w:r>
        <w:r w:rsidR="001F1648">
          <w:rPr>
            <w:noProof/>
            <w:lang w:val="fr-FR"/>
          </w:rPr>
          <w:t>Simulation Exercise (SIMEX) Facilitation Guide</w:t>
        </w:r>
        <w:r>
          <w:rPr>
            <w:noProof/>
          </w:rPr>
          <w:fldChar w:fldCharType="end"/>
        </w:r>
      </w:p>
    </w:sdtContent>
  </w:sdt>
  <w:p w14:paraId="0A8AB0BD" w14:textId="77777777" w:rsidR="00A35AE8" w:rsidRPr="00A35AE8" w:rsidRDefault="00A35AE8" w:rsidP="00A35AE8">
    <w:pPr>
      <w:pStyle w:val="Footer"/>
      <w:framePr w:w="11890" w:h="482" w:hRule="exact" w:wrap="notBeside" w:y="15820"/>
      <w:rPr>
        <w:lang w:val="fr-FR"/>
      </w:rPr>
    </w:pPr>
  </w:p>
  <w:p w14:paraId="21E15BA9" w14:textId="77777777" w:rsidR="00A35AE8" w:rsidRPr="00A35AE8" w:rsidRDefault="00A35AE8" w:rsidP="00A35AE8">
    <w:pPr>
      <w:pStyle w:val="Footer"/>
      <w:framePr w:wrap="notBesid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AC7C8" w14:textId="77777777" w:rsidR="008043B9" w:rsidRDefault="008043B9" w:rsidP="00C33D1D">
      <w:pPr>
        <w:spacing w:after="0" w:line="240" w:lineRule="auto"/>
      </w:pPr>
      <w:r>
        <w:separator/>
      </w:r>
    </w:p>
  </w:footnote>
  <w:footnote w:type="continuationSeparator" w:id="0">
    <w:p w14:paraId="48091A46" w14:textId="77777777" w:rsidR="008043B9" w:rsidRDefault="008043B9"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C9B9" w14:textId="77777777" w:rsidR="00325DCF" w:rsidRPr="008C418A" w:rsidRDefault="00325DCF" w:rsidP="00A476A2">
    <w:pPr>
      <w:pStyle w:val="Header"/>
      <w:framePr w:wrap="notBeside"/>
    </w:pPr>
  </w:p>
  <w:p w14:paraId="27018C49" w14:textId="5FE43D77" w:rsidR="00325DCF" w:rsidRDefault="00325DCF" w:rsidP="00A045D7">
    <w:pPr>
      <w:pStyle w:val="CRS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D977" w14:textId="77777777" w:rsidR="00130837" w:rsidRPr="008C418A" w:rsidRDefault="00130837" w:rsidP="00A476A2">
    <w:pPr>
      <w:pStyle w:val="Header"/>
      <w:framePr w:wrap="notBeside"/>
    </w:pPr>
  </w:p>
  <w:p w14:paraId="34156401" w14:textId="77777777" w:rsidR="00130837" w:rsidRDefault="00130837" w:rsidP="00A045D7">
    <w:pPr>
      <w:pStyle w:val="CRSText"/>
    </w:pPr>
    <w:r>
      <w:rPr>
        <w:noProof/>
      </w:rPr>
      <w:drawing>
        <wp:anchor distT="0" distB="0" distL="114300" distR="114300" simplePos="0" relativeHeight="251683840" behindDoc="0" locked="0" layoutInCell="1" allowOverlap="1" wp14:anchorId="517BB302" wp14:editId="118F3CEE">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3F212AD6" wp14:editId="76752C4E">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F6C96" w14:textId="0259972B" w:rsidR="00130837" w:rsidRPr="00A045D7" w:rsidRDefault="00130837" w:rsidP="00D62D95">
                          <w:pPr>
                            <w:pStyle w:val="CRSContactInfo"/>
                          </w:pPr>
                          <w:bookmarkStart w:id="8" w:name="_Hlk136429580"/>
                          <w:bookmarkStart w:id="9" w:name="OLE_LINK4"/>
                          <w:bookmarkStart w:id="10" w:name="_Hlk135984272"/>
                          <w:r w:rsidRPr="00A045D7">
                            <w:t>Catholic Relief Services</w:t>
                          </w:r>
                          <w:r w:rsidR="00A35AE8">
                            <w:t xml:space="preserve"> </w:t>
                          </w:r>
                          <w:r w:rsidRPr="00A045D7">
                            <w:t>|</w:t>
                          </w:r>
                          <w:r w:rsidR="00A35AE8">
                            <w:t xml:space="preserve"> </w:t>
                          </w:r>
                          <w:r w:rsidRPr="00A045D7">
                            <w:t>228 W. Lexington Street, Baltimore, MD 21201, USA</w:t>
                          </w:r>
                          <w:r w:rsidR="00A35AE8">
                            <w:t xml:space="preserve"> </w:t>
                          </w:r>
                          <w:r w:rsidRPr="00A045D7">
                            <w:t>|</w:t>
                          </w:r>
                          <w:r w:rsidR="00A35AE8">
                            <w:t xml:space="preserve"> </w:t>
                          </w:r>
                          <w:r w:rsidRPr="00A045D7">
                            <w:t>crs.org</w:t>
                          </w:r>
                          <w:r w:rsidR="00A35AE8">
                            <w:t xml:space="preserve"> </w:t>
                          </w:r>
                        </w:p>
                        <w:p w14:paraId="69757880" w14:textId="3A428291" w:rsidR="00130837" w:rsidRDefault="00130837" w:rsidP="00F50D08">
                          <w:pPr>
                            <w:pStyle w:val="CRSContactInfo"/>
                          </w:pPr>
                          <w:r w:rsidRPr="00A045D7">
                            <w:t xml:space="preserve">For more information, contact </w:t>
                          </w:r>
                          <w:r>
                            <w:t>pqpublications@crs.org</w:t>
                          </w:r>
                        </w:p>
                        <w:p w14:paraId="5A9CC7AD" w14:textId="3191CFF2" w:rsidR="00130837" w:rsidRDefault="00130837" w:rsidP="00D62D95">
                          <w:pPr>
                            <w:pStyle w:val="CopyrightAdditionalStyles"/>
                            <w:rPr>
                              <w:lang w:val="en-GB"/>
                            </w:rPr>
                          </w:pPr>
                          <w:r w:rsidRPr="00BE2B16">
                            <w:t>©202</w:t>
                          </w:r>
                          <w:r>
                            <w:t>3</w:t>
                          </w:r>
                          <w:r w:rsidRPr="00BE2B16">
                            <w:t xml:space="preserve"> Catholic Relief Services. All Rights Reserved.</w:t>
                          </w:r>
                          <w:r w:rsidR="00A35AE8">
                            <w:t xml:space="preserve"> </w:t>
                          </w:r>
                          <w:r>
                            <w:rPr>
                              <w:lang w:val="en-GB"/>
                            </w:rPr>
                            <w:t>23OS-893227</w:t>
                          </w:r>
                        </w:p>
                        <w:bookmarkEnd w:id="8"/>
                        <w:bookmarkEnd w:id="9"/>
                        <w:p w14:paraId="4BA51761" w14:textId="77777777" w:rsidR="00F50D08" w:rsidRDefault="00F50D08" w:rsidP="00D62D95">
                          <w:pPr>
                            <w:pStyle w:val="CopyrightAdditionalStyles"/>
                            <w:rPr>
                              <w:lang w:val="en-GB"/>
                            </w:rPr>
                          </w:pPr>
                        </w:p>
                        <w:bookmarkEnd w:id="10"/>
                        <w:p w14:paraId="177ED4C9" w14:textId="77777777" w:rsidR="00130837" w:rsidRPr="00A045D7" w:rsidRDefault="00130837" w:rsidP="00D62D95">
                          <w:pPr>
                            <w:pStyle w:val="CRSContactInfo"/>
                          </w:pPr>
                        </w:p>
                        <w:p w14:paraId="77B5CFC0" w14:textId="77777777" w:rsidR="00130837" w:rsidRPr="005232EE" w:rsidRDefault="00130837" w:rsidP="00D62D95">
                          <w:pPr>
                            <w:pStyle w:val="CRSContactInfo"/>
                          </w:pPr>
                        </w:p>
                        <w:p w14:paraId="14EFE373"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2AD6"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2E7F6C96" w14:textId="0259972B" w:rsidR="00130837" w:rsidRPr="00A045D7" w:rsidRDefault="00130837" w:rsidP="00D62D95">
                    <w:pPr>
                      <w:pStyle w:val="CRSContactInfo"/>
                    </w:pPr>
                    <w:bookmarkStart w:id="249" w:name="_Hlk136429580"/>
                    <w:bookmarkStart w:id="250" w:name="OLE_LINK4"/>
                    <w:bookmarkStart w:id="251" w:name="_Hlk135984272"/>
                    <w:r w:rsidRPr="00A045D7">
                      <w:t>Catholic Relief Services</w:t>
                    </w:r>
                    <w:r w:rsidR="00A35AE8">
                      <w:t xml:space="preserve"> </w:t>
                    </w:r>
                    <w:r w:rsidRPr="00A045D7">
                      <w:t>|</w:t>
                    </w:r>
                    <w:r w:rsidR="00A35AE8">
                      <w:t xml:space="preserve"> </w:t>
                    </w:r>
                    <w:r w:rsidRPr="00A045D7">
                      <w:t>228 W. Lexington Street, Baltimore, MD 21201, USA</w:t>
                    </w:r>
                    <w:r w:rsidR="00A35AE8">
                      <w:t xml:space="preserve"> </w:t>
                    </w:r>
                    <w:r w:rsidRPr="00A045D7">
                      <w:t>|</w:t>
                    </w:r>
                    <w:r w:rsidR="00A35AE8">
                      <w:t xml:space="preserve"> </w:t>
                    </w:r>
                    <w:r w:rsidRPr="00A045D7">
                      <w:t>crs.org</w:t>
                    </w:r>
                    <w:r w:rsidR="00A35AE8">
                      <w:t xml:space="preserve"> </w:t>
                    </w:r>
                  </w:p>
                  <w:p w14:paraId="69757880" w14:textId="3A428291" w:rsidR="00130837" w:rsidRDefault="00130837" w:rsidP="00F50D08">
                    <w:pPr>
                      <w:pStyle w:val="CRSContactInfo"/>
                    </w:pPr>
                    <w:r w:rsidRPr="00A045D7">
                      <w:t xml:space="preserve">For more information, contact </w:t>
                    </w:r>
                    <w:r>
                      <w:t>pqpublications@crs.org</w:t>
                    </w:r>
                  </w:p>
                  <w:p w14:paraId="5A9CC7AD" w14:textId="3191CFF2" w:rsidR="00130837" w:rsidRDefault="00130837" w:rsidP="00D62D95">
                    <w:pPr>
                      <w:pStyle w:val="CopyrightAdditionalStyles"/>
                      <w:rPr>
                        <w:lang w:val="en-GB"/>
                      </w:rPr>
                    </w:pPr>
                    <w:r w:rsidRPr="00BE2B16">
                      <w:t>©202</w:t>
                    </w:r>
                    <w:r>
                      <w:t>3</w:t>
                    </w:r>
                    <w:r w:rsidRPr="00BE2B16">
                      <w:t xml:space="preserve"> Catholic Relief Services. All Rights Reserved.</w:t>
                    </w:r>
                    <w:r w:rsidR="00A35AE8">
                      <w:t xml:space="preserve"> </w:t>
                    </w:r>
                    <w:r>
                      <w:rPr>
                        <w:lang w:val="en-GB"/>
                      </w:rPr>
                      <w:t>23OS-893227</w:t>
                    </w:r>
                  </w:p>
                  <w:bookmarkEnd w:id="249"/>
                  <w:bookmarkEnd w:id="250"/>
                  <w:p w14:paraId="4BA51761" w14:textId="77777777" w:rsidR="00F50D08" w:rsidRDefault="00F50D08" w:rsidP="00D62D95">
                    <w:pPr>
                      <w:pStyle w:val="CopyrightAdditionalStyles"/>
                      <w:rPr>
                        <w:lang w:val="en-GB"/>
                      </w:rPr>
                    </w:pPr>
                  </w:p>
                  <w:bookmarkEnd w:id="251"/>
                  <w:p w14:paraId="177ED4C9" w14:textId="77777777" w:rsidR="00130837" w:rsidRPr="00A045D7" w:rsidRDefault="00130837" w:rsidP="00D62D95">
                    <w:pPr>
                      <w:pStyle w:val="CRSContactInfo"/>
                    </w:pPr>
                  </w:p>
                  <w:p w14:paraId="77B5CFC0" w14:textId="77777777" w:rsidR="00130837" w:rsidRPr="005232EE" w:rsidRDefault="00130837" w:rsidP="00D62D95">
                    <w:pPr>
                      <w:pStyle w:val="CRSContactInfo"/>
                    </w:pPr>
                  </w:p>
                  <w:p w14:paraId="14EFE373"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0831A101" wp14:editId="72FA4FCB">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0E41D0"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07D413F0" wp14:editId="6E0D94F5">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65341"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1A1872BE" wp14:editId="36F6A0B1">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ECCDE"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8"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0213D7"/>
    <w:multiLevelType w:val="multilevel"/>
    <w:tmpl w:val="31AE2882"/>
    <w:styleLink w:val="CurrentList3"/>
    <w:lvl w:ilvl="0">
      <w:start w:val="1"/>
      <w:numFmt w:val="bullet"/>
      <w:lvlText w:val=""/>
      <w:lvlJc w:val="left"/>
      <w:pPr>
        <w:ind w:left="936" w:hanging="360"/>
      </w:pPr>
      <w:rPr>
        <w:rFonts w:ascii="Symbol" w:hAnsi="Symbol" w:hint="default"/>
        <w:color w:val="BFB8AF"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D31251"/>
    <w:multiLevelType w:val="hybridMultilevel"/>
    <w:tmpl w:val="2CB44C10"/>
    <w:lvl w:ilvl="0" w:tplc="6C4C066C">
      <w:start w:val="1"/>
      <w:numFmt w:val="bullet"/>
      <w:pStyle w:val="tablebullet3"/>
      <w:lvlText w:val=""/>
      <w:lvlJc w:val="left"/>
      <w:pPr>
        <w:ind w:left="776" w:hanging="360"/>
      </w:pPr>
      <w:rPr>
        <w:rFonts w:ascii="Symbol" w:hAnsi="Symbol" w:hint="default"/>
        <w:color w:val="7F7F7F" w:themeColor="text1" w:themeTint="80"/>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B1A93"/>
    <w:multiLevelType w:val="hybridMultilevel"/>
    <w:tmpl w:val="0696E69E"/>
    <w:lvl w:ilvl="0" w:tplc="CE5AECAA">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4062243">
    <w:abstractNumId w:val="12"/>
  </w:num>
  <w:num w:numId="2" w16cid:durableId="234753205">
    <w:abstractNumId w:val="6"/>
  </w:num>
  <w:num w:numId="3" w16cid:durableId="852841333">
    <w:abstractNumId w:val="5"/>
  </w:num>
  <w:num w:numId="4" w16cid:durableId="585966370">
    <w:abstractNumId w:val="4"/>
  </w:num>
  <w:num w:numId="5" w16cid:durableId="562570554">
    <w:abstractNumId w:val="12"/>
  </w:num>
  <w:num w:numId="6" w16cid:durableId="1406761664">
    <w:abstractNumId w:val="3"/>
  </w:num>
  <w:num w:numId="7" w16cid:durableId="47803257">
    <w:abstractNumId w:val="2"/>
  </w:num>
  <w:num w:numId="8" w16cid:durableId="2012097072">
    <w:abstractNumId w:val="1"/>
  </w:num>
  <w:num w:numId="9" w16cid:durableId="1509563895">
    <w:abstractNumId w:val="0"/>
  </w:num>
  <w:num w:numId="10" w16cid:durableId="439036348">
    <w:abstractNumId w:val="7"/>
  </w:num>
  <w:num w:numId="11" w16cid:durableId="1878080203">
    <w:abstractNumId w:val="8"/>
  </w:num>
  <w:num w:numId="12" w16cid:durableId="2128108">
    <w:abstractNumId w:val="13"/>
  </w:num>
  <w:num w:numId="13" w16cid:durableId="2013950511">
    <w:abstractNumId w:val="11"/>
  </w:num>
  <w:num w:numId="14" w16cid:durableId="1587106517">
    <w:abstractNumId w:val="10"/>
  </w:num>
  <w:num w:numId="15" w16cid:durableId="145760549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186"/>
    <w:rsid w:val="00004981"/>
    <w:rsid w:val="00005CBF"/>
    <w:rsid w:val="000378D9"/>
    <w:rsid w:val="0004614E"/>
    <w:rsid w:val="00050048"/>
    <w:rsid w:val="00050A05"/>
    <w:rsid w:val="00051548"/>
    <w:rsid w:val="00053E3A"/>
    <w:rsid w:val="00057FB5"/>
    <w:rsid w:val="00073B82"/>
    <w:rsid w:val="00080E66"/>
    <w:rsid w:val="00087D08"/>
    <w:rsid w:val="000B05ED"/>
    <w:rsid w:val="000B5B00"/>
    <w:rsid w:val="000C1584"/>
    <w:rsid w:val="000E31BA"/>
    <w:rsid w:val="000E45ED"/>
    <w:rsid w:val="000E46D4"/>
    <w:rsid w:val="000F1616"/>
    <w:rsid w:val="000F2317"/>
    <w:rsid w:val="000F6F71"/>
    <w:rsid w:val="00106594"/>
    <w:rsid w:val="00130837"/>
    <w:rsid w:val="00133DDA"/>
    <w:rsid w:val="00133F85"/>
    <w:rsid w:val="001407FA"/>
    <w:rsid w:val="00150111"/>
    <w:rsid w:val="00167110"/>
    <w:rsid w:val="00183CD6"/>
    <w:rsid w:val="00193D30"/>
    <w:rsid w:val="001A3326"/>
    <w:rsid w:val="001A39D6"/>
    <w:rsid w:val="001B6F71"/>
    <w:rsid w:val="001C3CC6"/>
    <w:rsid w:val="001C5E82"/>
    <w:rsid w:val="001D7DE2"/>
    <w:rsid w:val="001E0002"/>
    <w:rsid w:val="001E0EC2"/>
    <w:rsid w:val="001F1648"/>
    <w:rsid w:val="001F5EEA"/>
    <w:rsid w:val="001F6CFE"/>
    <w:rsid w:val="001F71B7"/>
    <w:rsid w:val="001F796C"/>
    <w:rsid w:val="00202A69"/>
    <w:rsid w:val="00211DBA"/>
    <w:rsid w:val="002146D2"/>
    <w:rsid w:val="00215DE7"/>
    <w:rsid w:val="00215DF5"/>
    <w:rsid w:val="00240773"/>
    <w:rsid w:val="00246515"/>
    <w:rsid w:val="00247307"/>
    <w:rsid w:val="00253342"/>
    <w:rsid w:val="00261470"/>
    <w:rsid w:val="00266F9C"/>
    <w:rsid w:val="00284B59"/>
    <w:rsid w:val="00290079"/>
    <w:rsid w:val="0029185E"/>
    <w:rsid w:val="00292086"/>
    <w:rsid w:val="00296328"/>
    <w:rsid w:val="002A0464"/>
    <w:rsid w:val="002A68DF"/>
    <w:rsid w:val="002B6103"/>
    <w:rsid w:val="002B7AC4"/>
    <w:rsid w:val="002D6583"/>
    <w:rsid w:val="002E13D9"/>
    <w:rsid w:val="002E28F9"/>
    <w:rsid w:val="002E64C7"/>
    <w:rsid w:val="003030EA"/>
    <w:rsid w:val="00306E3D"/>
    <w:rsid w:val="00312D0C"/>
    <w:rsid w:val="00316F0D"/>
    <w:rsid w:val="00325DCF"/>
    <w:rsid w:val="003405A3"/>
    <w:rsid w:val="003467CB"/>
    <w:rsid w:val="00351F50"/>
    <w:rsid w:val="003551BB"/>
    <w:rsid w:val="00361F63"/>
    <w:rsid w:val="00363165"/>
    <w:rsid w:val="00384E84"/>
    <w:rsid w:val="00390A26"/>
    <w:rsid w:val="003965A9"/>
    <w:rsid w:val="0039799B"/>
    <w:rsid w:val="003C20A5"/>
    <w:rsid w:val="003C4FC8"/>
    <w:rsid w:val="003D3D90"/>
    <w:rsid w:val="003D648A"/>
    <w:rsid w:val="003D6811"/>
    <w:rsid w:val="003E0AED"/>
    <w:rsid w:val="003F1ECD"/>
    <w:rsid w:val="0040055C"/>
    <w:rsid w:val="00404AC5"/>
    <w:rsid w:val="0041287F"/>
    <w:rsid w:val="0042122B"/>
    <w:rsid w:val="0042132D"/>
    <w:rsid w:val="00421FD0"/>
    <w:rsid w:val="004511A1"/>
    <w:rsid w:val="00451437"/>
    <w:rsid w:val="004827CD"/>
    <w:rsid w:val="00483A7E"/>
    <w:rsid w:val="00493D3D"/>
    <w:rsid w:val="00496B31"/>
    <w:rsid w:val="00497279"/>
    <w:rsid w:val="004A3501"/>
    <w:rsid w:val="004A3B9B"/>
    <w:rsid w:val="004B0512"/>
    <w:rsid w:val="004D4DF4"/>
    <w:rsid w:val="004D603B"/>
    <w:rsid w:val="004E07D9"/>
    <w:rsid w:val="004E19F7"/>
    <w:rsid w:val="004F020A"/>
    <w:rsid w:val="004F0C8D"/>
    <w:rsid w:val="004F7390"/>
    <w:rsid w:val="004F7434"/>
    <w:rsid w:val="005050BA"/>
    <w:rsid w:val="00516D24"/>
    <w:rsid w:val="0052075D"/>
    <w:rsid w:val="005232EE"/>
    <w:rsid w:val="005328D9"/>
    <w:rsid w:val="00536B7A"/>
    <w:rsid w:val="00546EA1"/>
    <w:rsid w:val="00547F72"/>
    <w:rsid w:val="00557E91"/>
    <w:rsid w:val="00563D4A"/>
    <w:rsid w:val="00566E33"/>
    <w:rsid w:val="00571A1C"/>
    <w:rsid w:val="005812C2"/>
    <w:rsid w:val="00583062"/>
    <w:rsid w:val="005837C0"/>
    <w:rsid w:val="005864FD"/>
    <w:rsid w:val="0059002A"/>
    <w:rsid w:val="005A1F2F"/>
    <w:rsid w:val="005A2904"/>
    <w:rsid w:val="005B4B64"/>
    <w:rsid w:val="005C2512"/>
    <w:rsid w:val="005E046D"/>
    <w:rsid w:val="005E7A05"/>
    <w:rsid w:val="005F7102"/>
    <w:rsid w:val="00620945"/>
    <w:rsid w:val="006248AB"/>
    <w:rsid w:val="006269B2"/>
    <w:rsid w:val="00627DF6"/>
    <w:rsid w:val="00634C45"/>
    <w:rsid w:val="0064666A"/>
    <w:rsid w:val="00652851"/>
    <w:rsid w:val="00652BB2"/>
    <w:rsid w:val="00654668"/>
    <w:rsid w:val="00656A7E"/>
    <w:rsid w:val="00661320"/>
    <w:rsid w:val="0066260D"/>
    <w:rsid w:val="00665BFB"/>
    <w:rsid w:val="0066721C"/>
    <w:rsid w:val="006808CB"/>
    <w:rsid w:val="00682782"/>
    <w:rsid w:val="00691EC0"/>
    <w:rsid w:val="00693AC4"/>
    <w:rsid w:val="00697A79"/>
    <w:rsid w:val="006A1957"/>
    <w:rsid w:val="006A4AB7"/>
    <w:rsid w:val="006A754C"/>
    <w:rsid w:val="006B1120"/>
    <w:rsid w:val="006B23E3"/>
    <w:rsid w:val="006B47ED"/>
    <w:rsid w:val="006B59E5"/>
    <w:rsid w:val="006D58BE"/>
    <w:rsid w:val="006D64CB"/>
    <w:rsid w:val="006F1D4D"/>
    <w:rsid w:val="006F3EB9"/>
    <w:rsid w:val="00720AFB"/>
    <w:rsid w:val="007257C7"/>
    <w:rsid w:val="00730E8D"/>
    <w:rsid w:val="00755482"/>
    <w:rsid w:val="007573B6"/>
    <w:rsid w:val="00763EBD"/>
    <w:rsid w:val="00781FB3"/>
    <w:rsid w:val="00787836"/>
    <w:rsid w:val="0078783A"/>
    <w:rsid w:val="007B740F"/>
    <w:rsid w:val="007D576B"/>
    <w:rsid w:val="00801D22"/>
    <w:rsid w:val="008043B9"/>
    <w:rsid w:val="008223FE"/>
    <w:rsid w:val="00855230"/>
    <w:rsid w:val="00866692"/>
    <w:rsid w:val="00882AC5"/>
    <w:rsid w:val="008A46A5"/>
    <w:rsid w:val="008A789E"/>
    <w:rsid w:val="008B4E44"/>
    <w:rsid w:val="008B5D04"/>
    <w:rsid w:val="008C418A"/>
    <w:rsid w:val="008C4CDC"/>
    <w:rsid w:val="008C65AC"/>
    <w:rsid w:val="008C795B"/>
    <w:rsid w:val="008D548B"/>
    <w:rsid w:val="008D6AA5"/>
    <w:rsid w:val="008F1088"/>
    <w:rsid w:val="008F4434"/>
    <w:rsid w:val="008F7030"/>
    <w:rsid w:val="0090715D"/>
    <w:rsid w:val="00923714"/>
    <w:rsid w:val="00926AF0"/>
    <w:rsid w:val="009270FB"/>
    <w:rsid w:val="0094036B"/>
    <w:rsid w:val="009429F1"/>
    <w:rsid w:val="0094316C"/>
    <w:rsid w:val="00943422"/>
    <w:rsid w:val="00945C44"/>
    <w:rsid w:val="00950B4D"/>
    <w:rsid w:val="00953F0C"/>
    <w:rsid w:val="00956680"/>
    <w:rsid w:val="009620E8"/>
    <w:rsid w:val="009665F5"/>
    <w:rsid w:val="009742A9"/>
    <w:rsid w:val="00983553"/>
    <w:rsid w:val="009A2C3A"/>
    <w:rsid w:val="009A50E4"/>
    <w:rsid w:val="009B2700"/>
    <w:rsid w:val="009C0939"/>
    <w:rsid w:val="009C1442"/>
    <w:rsid w:val="009C3574"/>
    <w:rsid w:val="009D4895"/>
    <w:rsid w:val="009F3AF4"/>
    <w:rsid w:val="009F5FDF"/>
    <w:rsid w:val="00A040E9"/>
    <w:rsid w:val="00A045D7"/>
    <w:rsid w:val="00A05DE3"/>
    <w:rsid w:val="00A13466"/>
    <w:rsid w:val="00A2057B"/>
    <w:rsid w:val="00A25018"/>
    <w:rsid w:val="00A25654"/>
    <w:rsid w:val="00A34618"/>
    <w:rsid w:val="00A35AE8"/>
    <w:rsid w:val="00A40BAF"/>
    <w:rsid w:val="00A476A2"/>
    <w:rsid w:val="00A50112"/>
    <w:rsid w:val="00A540B4"/>
    <w:rsid w:val="00A5449E"/>
    <w:rsid w:val="00A55848"/>
    <w:rsid w:val="00A60194"/>
    <w:rsid w:val="00A763AE"/>
    <w:rsid w:val="00A85F67"/>
    <w:rsid w:val="00A8674E"/>
    <w:rsid w:val="00AA450D"/>
    <w:rsid w:val="00AC34A2"/>
    <w:rsid w:val="00AC69C8"/>
    <w:rsid w:val="00AD020B"/>
    <w:rsid w:val="00AD056B"/>
    <w:rsid w:val="00AD5364"/>
    <w:rsid w:val="00AE0850"/>
    <w:rsid w:val="00AE1AE5"/>
    <w:rsid w:val="00B06437"/>
    <w:rsid w:val="00B10012"/>
    <w:rsid w:val="00B130BD"/>
    <w:rsid w:val="00B174C3"/>
    <w:rsid w:val="00B22867"/>
    <w:rsid w:val="00B3079B"/>
    <w:rsid w:val="00B346F4"/>
    <w:rsid w:val="00B36401"/>
    <w:rsid w:val="00B43CD0"/>
    <w:rsid w:val="00B70944"/>
    <w:rsid w:val="00B80760"/>
    <w:rsid w:val="00B8782C"/>
    <w:rsid w:val="00BB6FCA"/>
    <w:rsid w:val="00BC101B"/>
    <w:rsid w:val="00BE0ABF"/>
    <w:rsid w:val="00BE2B16"/>
    <w:rsid w:val="00BE3485"/>
    <w:rsid w:val="00BE6384"/>
    <w:rsid w:val="00BF0495"/>
    <w:rsid w:val="00BF06E4"/>
    <w:rsid w:val="00BF5709"/>
    <w:rsid w:val="00C04B1E"/>
    <w:rsid w:val="00C04D10"/>
    <w:rsid w:val="00C17196"/>
    <w:rsid w:val="00C25991"/>
    <w:rsid w:val="00C33D1D"/>
    <w:rsid w:val="00C35872"/>
    <w:rsid w:val="00C5066D"/>
    <w:rsid w:val="00C515DE"/>
    <w:rsid w:val="00C5530E"/>
    <w:rsid w:val="00C70869"/>
    <w:rsid w:val="00C832BF"/>
    <w:rsid w:val="00C86E4A"/>
    <w:rsid w:val="00C8785C"/>
    <w:rsid w:val="00C94F0A"/>
    <w:rsid w:val="00CA51B9"/>
    <w:rsid w:val="00CB2895"/>
    <w:rsid w:val="00CC313A"/>
    <w:rsid w:val="00CC4ABD"/>
    <w:rsid w:val="00CE0A5F"/>
    <w:rsid w:val="00CE6B06"/>
    <w:rsid w:val="00CE782B"/>
    <w:rsid w:val="00CF24C6"/>
    <w:rsid w:val="00CF44E9"/>
    <w:rsid w:val="00CF4CB8"/>
    <w:rsid w:val="00D00318"/>
    <w:rsid w:val="00D0253A"/>
    <w:rsid w:val="00D05D8C"/>
    <w:rsid w:val="00D06DE4"/>
    <w:rsid w:val="00D10186"/>
    <w:rsid w:val="00D222D2"/>
    <w:rsid w:val="00D456E0"/>
    <w:rsid w:val="00D52354"/>
    <w:rsid w:val="00D53ECB"/>
    <w:rsid w:val="00D543FD"/>
    <w:rsid w:val="00D57077"/>
    <w:rsid w:val="00D62D95"/>
    <w:rsid w:val="00D65079"/>
    <w:rsid w:val="00D67B25"/>
    <w:rsid w:val="00D74FC2"/>
    <w:rsid w:val="00D91C09"/>
    <w:rsid w:val="00D93E07"/>
    <w:rsid w:val="00DC3FD1"/>
    <w:rsid w:val="00DC7B50"/>
    <w:rsid w:val="00DE11F3"/>
    <w:rsid w:val="00DE716A"/>
    <w:rsid w:val="00DF4AF1"/>
    <w:rsid w:val="00E10D5C"/>
    <w:rsid w:val="00E3595B"/>
    <w:rsid w:val="00E37A9B"/>
    <w:rsid w:val="00E45366"/>
    <w:rsid w:val="00E46759"/>
    <w:rsid w:val="00E5051F"/>
    <w:rsid w:val="00E54135"/>
    <w:rsid w:val="00E56B16"/>
    <w:rsid w:val="00E70769"/>
    <w:rsid w:val="00E72234"/>
    <w:rsid w:val="00E75370"/>
    <w:rsid w:val="00E94713"/>
    <w:rsid w:val="00EB48FE"/>
    <w:rsid w:val="00ED48C9"/>
    <w:rsid w:val="00ED5C78"/>
    <w:rsid w:val="00EE56EE"/>
    <w:rsid w:val="00EF636B"/>
    <w:rsid w:val="00F07777"/>
    <w:rsid w:val="00F14BE2"/>
    <w:rsid w:val="00F24A8B"/>
    <w:rsid w:val="00F33867"/>
    <w:rsid w:val="00F355A6"/>
    <w:rsid w:val="00F36867"/>
    <w:rsid w:val="00F37D11"/>
    <w:rsid w:val="00F50D08"/>
    <w:rsid w:val="00F569DB"/>
    <w:rsid w:val="00F60D23"/>
    <w:rsid w:val="00F64BD3"/>
    <w:rsid w:val="00F65351"/>
    <w:rsid w:val="00F85986"/>
    <w:rsid w:val="00F96043"/>
    <w:rsid w:val="00FA48EC"/>
    <w:rsid w:val="00FB18AD"/>
    <w:rsid w:val="00FB2838"/>
    <w:rsid w:val="00FB5CB7"/>
    <w:rsid w:val="00FB67C9"/>
    <w:rsid w:val="00FD4E08"/>
    <w:rsid w:val="00FE2B97"/>
    <w:rsid w:val="00FE38B2"/>
    <w:rsid w:val="00FE58C4"/>
    <w:rsid w:val="00FE64B9"/>
    <w:rsid w:val="00FF1F0F"/>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74700"/>
  <w15:chartTrackingRefBased/>
  <w15:docId w15:val="{E353ED5C-B1BE-4746-958E-B5390212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186"/>
    <w:pPr>
      <w:spacing w:after="160" w:line="259" w:lineRule="auto"/>
    </w:pPr>
    <w:rPr>
      <w:sz w:val="22"/>
      <w:szCs w:val="22"/>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tablebullet2"/>
    <w:uiPriority w:val="8"/>
    <w:qFormat/>
    <w:rsid w:val="006248AB"/>
    <w:pPr>
      <w:spacing w:after="0"/>
      <w:ind w:left="417" w:hanging="187"/>
      <w:contextualSpacing w:val="0"/>
    </w:pPr>
    <w:rPr>
      <w:rFonts w:eastAsia="Times New Roman"/>
      <w:color w:val="000000" w:themeColor="text1"/>
    </w:rPr>
  </w:style>
  <w:style w:type="paragraph" w:styleId="ListBullet3">
    <w:name w:val="List Bullet 3"/>
    <w:aliases w:val="CRS List Bullet 3"/>
    <w:basedOn w:val="CRSText"/>
    <w:uiPriority w:val="8"/>
    <w:qFormat/>
    <w:rsid w:val="00D93E07"/>
    <w:pPr>
      <w:numPr>
        <w:numId w:val="2"/>
      </w:numPr>
      <w:snapToGrid w:val="0"/>
      <w:spacing w:after="80"/>
    </w:pPr>
  </w:style>
  <w:style w:type="paragraph" w:styleId="ListBullet4">
    <w:name w:val="List Bullet 4"/>
    <w:aliases w:val="CRS List Bullet 4"/>
    <w:basedOn w:val="CRSText"/>
    <w:uiPriority w:val="99"/>
    <w:semiHidden/>
    <w:unhideWhenUsed/>
    <w:rsid w:val="00D93E07"/>
    <w:pPr>
      <w:numPr>
        <w:numId w:val="3"/>
      </w:numPr>
      <w:contextualSpacing/>
    </w:pPr>
  </w:style>
  <w:style w:type="paragraph" w:styleId="ListBullet5">
    <w:name w:val="List Bullet 5"/>
    <w:aliases w:val="CRS List Bullet 5"/>
    <w:basedOn w:val="CRSText"/>
    <w:uiPriority w:val="99"/>
    <w:semiHidden/>
    <w:unhideWhenUsed/>
    <w:rsid w:val="00D93E07"/>
    <w:pPr>
      <w:numPr>
        <w:numId w:val="4"/>
      </w:numPr>
      <w:contextualSpacing/>
    </w:pPr>
  </w:style>
  <w:style w:type="paragraph" w:styleId="ListBullet">
    <w:name w:val="List Bullet"/>
    <w:aliases w:val="CRS List Bullet"/>
    <w:basedOn w:val="CRSText"/>
    <w:uiPriority w:val="99"/>
    <w:qFormat/>
    <w:rsid w:val="00D93E07"/>
    <w:pPr>
      <w:keepLines/>
      <w:numPr>
        <w:numId w:val="5"/>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6"/>
      </w:numPr>
      <w:spacing w:after="80"/>
      <w:contextualSpacing/>
    </w:pPr>
  </w:style>
  <w:style w:type="paragraph" w:styleId="ListNumber3">
    <w:name w:val="List Number 3"/>
    <w:aliases w:val="CRS List Number 3"/>
    <w:basedOn w:val="CRSText"/>
    <w:uiPriority w:val="6"/>
    <w:qFormat/>
    <w:rsid w:val="00D93E07"/>
    <w:pPr>
      <w:numPr>
        <w:numId w:val="7"/>
      </w:numPr>
      <w:snapToGrid w:val="0"/>
      <w:spacing w:after="80"/>
    </w:pPr>
  </w:style>
  <w:style w:type="paragraph" w:styleId="ListNumber4">
    <w:name w:val="List Number 4"/>
    <w:aliases w:val="CRS List Number 4"/>
    <w:basedOn w:val="CRSText"/>
    <w:uiPriority w:val="99"/>
    <w:semiHidden/>
    <w:unhideWhenUsed/>
    <w:rsid w:val="00D93E07"/>
    <w:pPr>
      <w:numPr>
        <w:numId w:val="8"/>
      </w:numPr>
      <w:contextualSpacing/>
    </w:pPr>
  </w:style>
  <w:style w:type="paragraph" w:styleId="ListNumber5">
    <w:name w:val="List Number 5"/>
    <w:aliases w:val="CRS List Number 5"/>
    <w:basedOn w:val="CRSText"/>
    <w:uiPriority w:val="99"/>
    <w:semiHidden/>
    <w:unhideWhenUsed/>
    <w:rsid w:val="00D93E07"/>
    <w:pPr>
      <w:numPr>
        <w:numId w:val="9"/>
      </w:numPr>
      <w:contextualSpacing/>
    </w:pPr>
  </w:style>
  <w:style w:type="paragraph" w:styleId="ListNumber">
    <w:name w:val="List Number"/>
    <w:aliases w:val="CRS List Number"/>
    <w:basedOn w:val="CRSText"/>
    <w:uiPriority w:val="5"/>
    <w:qFormat/>
    <w:rsid w:val="00D93E07"/>
    <w:pPr>
      <w:numPr>
        <w:numId w:val="10"/>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3D3D90"/>
    <w:pPr>
      <w:suppressAutoHyphens/>
      <w:spacing w:before="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
      </w:numPr>
    </w:pPr>
  </w:style>
  <w:style w:type="numbering" w:customStyle="1" w:styleId="CurrentList2">
    <w:name w:val="Current List2"/>
    <w:uiPriority w:val="99"/>
    <w:rsid w:val="002A68DF"/>
    <w:pPr>
      <w:numPr>
        <w:numId w:val="13"/>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3D3D90"/>
    <w:pPr>
      <w:numPr>
        <w:numId w:val="12"/>
      </w:numPr>
      <w:tabs>
        <w:tab w:val="left" w:pos="230"/>
      </w:tabs>
      <w:spacing w:after="60"/>
      <w:ind w:left="460" w:hanging="230"/>
    </w:pPr>
  </w:style>
  <w:style w:type="paragraph" w:customStyle="1" w:styleId="Style2">
    <w:name w:val="Style2"/>
    <w:basedOn w:val="Tablehead3"/>
    <w:qFormat/>
    <w:rsid w:val="007B740F"/>
  </w:style>
  <w:style w:type="paragraph" w:customStyle="1" w:styleId="Objective">
    <w:name w:val="Objective"/>
    <w:basedOn w:val="Heading5"/>
    <w:qFormat/>
    <w:rsid w:val="00FF1F0F"/>
    <w:pPr>
      <w:spacing w:before="360" w:after="120"/>
    </w:pPr>
    <w:rPr>
      <w:color w:val="7999AC" w:themeColor="accent1"/>
    </w:rPr>
  </w:style>
  <w:style w:type="character" w:customStyle="1" w:styleId="normaltextrun">
    <w:name w:val="normaltextrun"/>
    <w:basedOn w:val="DefaultParagraphFont"/>
    <w:rsid w:val="00D10186"/>
  </w:style>
  <w:style w:type="paragraph" w:customStyle="1" w:styleId="tablebullet3">
    <w:name w:val="table bullet 3"/>
    <w:basedOn w:val="tablebullet2"/>
    <w:qFormat/>
    <w:rsid w:val="003D3D90"/>
    <w:pPr>
      <w:numPr>
        <w:numId w:val="14"/>
      </w:numPr>
      <w:spacing w:after="0"/>
      <w:ind w:left="667" w:hanging="235"/>
    </w:pPr>
  </w:style>
  <w:style w:type="numbering" w:customStyle="1" w:styleId="CurrentList3">
    <w:name w:val="Current List3"/>
    <w:uiPriority w:val="99"/>
    <w:rsid w:val="003D3D90"/>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5.svg"/><Relationship Id="rId7"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3.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6.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2350</Words>
  <Characters>13398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4</cp:revision>
  <cp:lastPrinted>2024-02-01T16:31:00Z</cp:lastPrinted>
  <dcterms:created xsi:type="dcterms:W3CDTF">2024-02-01T06:12:00Z</dcterms:created>
  <dcterms:modified xsi:type="dcterms:W3CDTF">2024-02-01T16:32:00Z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