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14095" w14:textId="58A79D1D" w:rsidR="00516597" w:rsidRDefault="00516597">
      <w:pPr>
        <w:spacing w:after="0" w:line="240" w:lineRule="auto"/>
        <w:rPr>
          <w:rFonts w:ascii="Times New Roman Bold" w:hAnsi="Times New Roman Bold" w:cs="Times New Roman (Body CS)"/>
          <w:b/>
          <w:color w:val="515151"/>
          <w:spacing w:val="-10"/>
          <w:sz w:val="64"/>
        </w:rPr>
      </w:pPr>
      <w:r>
        <w:rPr>
          <w:noProof/>
          <w:color w:val="515151"/>
        </w:rPr>
        <w:drawing>
          <wp:anchor distT="0" distB="0" distL="114300" distR="114300" simplePos="0" relativeHeight="251658240" behindDoc="0" locked="0" layoutInCell="1" allowOverlap="1" wp14:anchorId="79378455" wp14:editId="4FF204D2">
            <wp:simplePos x="0" y="0"/>
            <wp:positionH relativeFrom="margin">
              <wp:posOffset>-922020</wp:posOffset>
            </wp:positionH>
            <wp:positionV relativeFrom="margin">
              <wp:posOffset>-922020</wp:posOffset>
            </wp:positionV>
            <wp:extent cx="7590155" cy="10723880"/>
            <wp:effectExtent l="0" t="0" r="0" b="1270"/>
            <wp:wrapSquare wrapText="bothSides"/>
            <wp:docPr id="1684913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Pr>
          <w:color w:val="515151"/>
        </w:rPr>
        <w:br w:type="page"/>
      </w:r>
    </w:p>
    <w:p w14:paraId="47910B00" w14:textId="5A7F93D9" w:rsidR="00516597" w:rsidRDefault="00516597">
      <w:pPr>
        <w:spacing w:after="0" w:line="240" w:lineRule="auto"/>
        <w:rPr>
          <w:rFonts w:ascii="Times New Roman Bold" w:hAnsi="Times New Roman Bold" w:cs="Times New Roman (Body CS)"/>
          <w:b/>
          <w:color w:val="515151"/>
          <w:spacing w:val="-10"/>
          <w:sz w:val="64"/>
        </w:rPr>
      </w:pPr>
      <w:r>
        <w:rPr>
          <w:noProof/>
          <w:color w:val="515151"/>
        </w:rPr>
        <w:lastRenderedPageBreak/>
        <w:drawing>
          <wp:anchor distT="0" distB="0" distL="114300" distR="114300" simplePos="0" relativeHeight="251659264" behindDoc="0" locked="0" layoutInCell="1" allowOverlap="1" wp14:anchorId="536FB882" wp14:editId="782F3DB1">
            <wp:simplePos x="0" y="0"/>
            <wp:positionH relativeFrom="margin">
              <wp:posOffset>-937260</wp:posOffset>
            </wp:positionH>
            <wp:positionV relativeFrom="margin">
              <wp:posOffset>-922020</wp:posOffset>
            </wp:positionV>
            <wp:extent cx="7590155" cy="10723880"/>
            <wp:effectExtent l="0" t="0" r="0" b="1270"/>
            <wp:wrapSquare wrapText="bothSides"/>
            <wp:docPr id="371453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Pr>
          <w:color w:val="515151"/>
        </w:rPr>
        <w:br w:type="page"/>
      </w:r>
    </w:p>
    <w:p w14:paraId="64DBC03A" w14:textId="77777777" w:rsidR="00130837" w:rsidRPr="006B23E3" w:rsidRDefault="00130837" w:rsidP="001A39D6">
      <w:pPr>
        <w:pStyle w:val="Title"/>
        <w:spacing w:before="720"/>
        <w:rPr>
          <w:color w:val="515151"/>
        </w:rPr>
        <w:sectPr w:rsidR="00130837" w:rsidRPr="006B23E3" w:rsidSect="00B370B0">
          <w:footerReference w:type="default" r:id="rId10"/>
          <w:headerReference w:type="first" r:id="rId11"/>
          <w:endnotePr>
            <w:numFmt w:val="upperRoman"/>
          </w:endnotePr>
          <w:pgSz w:w="11904" w:h="16836"/>
          <w:pgMar w:top="1469" w:right="1469" w:bottom="1440" w:left="1469" w:header="360" w:footer="360" w:gutter="0"/>
          <w:cols w:space="360"/>
          <w:titlePg/>
          <w:docGrid w:linePitch="360"/>
        </w:sectPr>
      </w:pPr>
    </w:p>
    <w:p w14:paraId="6ECF5AF6" w14:textId="624C9A99" w:rsidR="00010791" w:rsidRDefault="00010791" w:rsidP="001A1F51">
      <w:pPr>
        <w:pStyle w:val="Title"/>
        <w:spacing w:after="0"/>
      </w:pPr>
      <w:r w:rsidRPr="003C7A55">
        <w:lastRenderedPageBreak/>
        <w:t>Safe and Dignified Program Foundations Training</w:t>
      </w:r>
      <w:r>
        <w:t xml:space="preserve"> </w:t>
      </w:r>
      <w:r w:rsidR="00516597">
        <w:t>Pack</w:t>
      </w:r>
    </w:p>
    <w:p w14:paraId="23E18322" w14:textId="77777777" w:rsidR="00010791" w:rsidRPr="00A23851" w:rsidRDefault="00010791" w:rsidP="00A23851">
      <w:pPr>
        <w:pStyle w:val="Objective"/>
      </w:pPr>
      <w:r w:rsidRPr="00A23851">
        <w:t>Purpose:</w:t>
      </w:r>
    </w:p>
    <w:p w14:paraId="1D707B42" w14:textId="2FD3D72B" w:rsidR="00010791" w:rsidRPr="003C7A55" w:rsidRDefault="00010791" w:rsidP="000835FF">
      <w:pPr>
        <w:pStyle w:val="bodybeforebullets"/>
        <w:spacing w:before="0"/>
      </w:pPr>
      <w:r w:rsidRPr="003C7A55">
        <w:t xml:space="preserve">The aim of this training is to create an accessible, low-tech session to help disaster risk reduction </w:t>
      </w:r>
      <w:r w:rsidR="003E3BC5">
        <w:t xml:space="preserve">(DRR) </w:t>
      </w:r>
      <w:r w:rsidRPr="003C7A55">
        <w:t xml:space="preserve">actors </w:t>
      </w:r>
      <w:r w:rsidR="00516597">
        <w:t>answer these questions</w:t>
      </w:r>
      <w:r w:rsidRPr="003C7A55">
        <w:t>:</w:t>
      </w:r>
    </w:p>
    <w:p w14:paraId="7F354686" w14:textId="6CF26290" w:rsidR="00010791" w:rsidRDefault="00516597" w:rsidP="00D70799">
      <w:pPr>
        <w:pStyle w:val="ListBullet"/>
      </w:pPr>
      <w:r>
        <w:t>What are the b</w:t>
      </w:r>
      <w:r w:rsidR="00010791" w:rsidRPr="003C7A55">
        <w:rPr>
          <w:rFonts w:eastAsia="Times New Roman"/>
        </w:rPr>
        <w:t>asic elements of human rights</w:t>
      </w:r>
      <w:r>
        <w:rPr>
          <w:rFonts w:eastAsia="Times New Roman"/>
        </w:rPr>
        <w:t>?</w:t>
      </w:r>
    </w:p>
    <w:p w14:paraId="39DF81AF" w14:textId="77777777" w:rsidR="00010791" w:rsidRPr="003C7A55" w:rsidRDefault="00010791" w:rsidP="00D70799">
      <w:pPr>
        <w:pStyle w:val="ListBullet"/>
      </w:pPr>
      <w:r w:rsidRPr="003C7A55">
        <w:t>Who or what is responsible for threats?</w:t>
      </w:r>
    </w:p>
    <w:p w14:paraId="4E7EEBEB" w14:textId="77777777" w:rsidR="00010791" w:rsidRPr="003C7A55" w:rsidRDefault="00010791" w:rsidP="00D70799">
      <w:pPr>
        <w:pStyle w:val="ListBullet"/>
      </w:pPr>
      <w:r w:rsidRPr="003C7A55">
        <w:t>Who is vulnerable to them and why?</w:t>
      </w:r>
    </w:p>
    <w:p w14:paraId="762D6BF0" w14:textId="2F889B5C" w:rsidR="00010791" w:rsidRDefault="00516597" w:rsidP="00D70799">
      <w:pPr>
        <w:pStyle w:val="ListBullet"/>
      </w:pPr>
      <w:r>
        <w:t>What are the</w:t>
      </w:r>
      <w:r w:rsidR="00010791" w:rsidRPr="003C7A55">
        <w:t xml:space="preserve"> concepts and importance of safety and dignity</w:t>
      </w:r>
      <w:r>
        <w:t>?</w:t>
      </w:r>
    </w:p>
    <w:p w14:paraId="4792C0A9" w14:textId="77777777" w:rsidR="00010791" w:rsidRDefault="00010791" w:rsidP="000835FF">
      <w:pPr>
        <w:pStyle w:val="Objective"/>
      </w:pPr>
      <w:r w:rsidRPr="003C7A55">
        <w:t>Participants:</w:t>
      </w:r>
    </w:p>
    <w:p w14:paraId="63F5F194" w14:textId="26BCE11B" w:rsidR="00010791" w:rsidRPr="001A1F51" w:rsidRDefault="00010791" w:rsidP="000835FF">
      <w:pPr>
        <w:pStyle w:val="CRSText"/>
      </w:pPr>
      <w:r w:rsidRPr="001A1F51">
        <w:t>This training is for community disaster planners and officers</w:t>
      </w:r>
      <w:r w:rsidR="00516597">
        <w:t>—</w:t>
      </w:r>
      <w:r w:rsidRPr="001A1F51">
        <w:t xml:space="preserve">including village-level disaster risk reduction and management </w:t>
      </w:r>
      <w:r w:rsidR="003E3BC5">
        <w:t xml:space="preserve">(DRRM) </w:t>
      </w:r>
      <w:r w:rsidRPr="001A1F51">
        <w:t xml:space="preserve">planners, coordinators, officers of home-owners associations, community emergency responders, civil society actors, protection actors, representatives of women’s groups, representatives of people with disabilities (PWD) associations and members of community-based organizations </w:t>
      </w:r>
      <w:r w:rsidR="00516597">
        <w:t xml:space="preserve">(CBOs) </w:t>
      </w:r>
      <w:r w:rsidR="003E3BC5">
        <w:t>performing</w:t>
      </w:r>
      <w:r w:rsidR="003E3BC5" w:rsidRPr="001A1F51">
        <w:t xml:space="preserve"> </w:t>
      </w:r>
      <w:r w:rsidRPr="001A1F51">
        <w:t xml:space="preserve">DRR needs assessments </w:t>
      </w:r>
      <w:r w:rsidR="003E3BC5">
        <w:t>at the</w:t>
      </w:r>
      <w:r w:rsidRPr="001A1F51">
        <w:t xml:space="preserve"> community level.</w:t>
      </w:r>
    </w:p>
    <w:p w14:paraId="6D41A0F7" w14:textId="77777777" w:rsidR="00010791" w:rsidRPr="00A23851" w:rsidRDefault="00010791" w:rsidP="00A23851">
      <w:pPr>
        <w:pStyle w:val="Objective"/>
      </w:pPr>
      <w:r w:rsidRPr="00A23851">
        <w:t>Time:</w:t>
      </w:r>
    </w:p>
    <w:p w14:paraId="09C91AA5" w14:textId="1317907A" w:rsidR="00010791" w:rsidRDefault="00010791" w:rsidP="00D70799">
      <w:pPr>
        <w:pStyle w:val="ListBullet"/>
      </w:pPr>
      <w:r>
        <w:t xml:space="preserve">250 </w:t>
      </w:r>
      <w:r w:rsidR="000835FF">
        <w:t>minutes</w:t>
      </w:r>
      <w:r>
        <w:t xml:space="preserve"> </w:t>
      </w:r>
    </w:p>
    <w:p w14:paraId="030FE99D" w14:textId="0A0E64E7" w:rsidR="00010791" w:rsidRPr="00A23851" w:rsidRDefault="00010791" w:rsidP="00A23851">
      <w:pPr>
        <w:pStyle w:val="Objective"/>
      </w:pPr>
      <w:r w:rsidRPr="00A23851">
        <w:t>Handouts</w:t>
      </w:r>
      <w:r w:rsidR="003E3BC5">
        <w:t xml:space="preserve"> (HO</w:t>
      </w:r>
      <w:r w:rsidR="00516597">
        <w:t>s</w:t>
      </w:r>
      <w:r w:rsidR="003E3BC5">
        <w:t>)</w:t>
      </w:r>
      <w:r w:rsidRPr="00A23851">
        <w:t>:</w:t>
      </w:r>
    </w:p>
    <w:p w14:paraId="1481CBF5" w14:textId="65419775" w:rsidR="00010791" w:rsidRPr="003C7A55" w:rsidRDefault="00000000" w:rsidP="00D70799">
      <w:pPr>
        <w:pStyle w:val="ListBullet"/>
      </w:pPr>
      <w:hyperlink w:anchor="_HO_1:_Summary" w:history="1">
        <w:r w:rsidR="00010791" w:rsidRPr="00516597">
          <w:rPr>
            <w:rStyle w:val="Hyperlink"/>
          </w:rPr>
          <w:t>HO 1</w:t>
        </w:r>
      </w:hyperlink>
      <w:r w:rsidR="00010791" w:rsidRPr="003C7A55">
        <w:t>: Universal Declaration of Human Rights</w:t>
      </w:r>
    </w:p>
    <w:p w14:paraId="527A3804" w14:textId="205C3D6C" w:rsidR="00010791" w:rsidRPr="003C7A55" w:rsidRDefault="00000000" w:rsidP="00D70799">
      <w:pPr>
        <w:pStyle w:val="ListBullet"/>
      </w:pPr>
      <w:hyperlink w:anchor="_HO_2:_Definitions" w:history="1">
        <w:r w:rsidR="00010791" w:rsidRPr="00516597">
          <w:rPr>
            <w:rStyle w:val="Hyperlink"/>
          </w:rPr>
          <w:t>HO 2:</w:t>
        </w:r>
      </w:hyperlink>
      <w:r w:rsidR="00010791" w:rsidRPr="003C7A55">
        <w:t xml:space="preserve"> </w:t>
      </w:r>
      <w:proofErr w:type="gramStart"/>
      <w:r w:rsidR="00010791" w:rsidRPr="003C7A55">
        <w:t>Definitions</w:t>
      </w:r>
      <w:proofErr w:type="gramEnd"/>
    </w:p>
    <w:p w14:paraId="35C3E345" w14:textId="427918DC" w:rsidR="00010791" w:rsidRPr="00A23851" w:rsidRDefault="00010791" w:rsidP="00A23851">
      <w:pPr>
        <w:pStyle w:val="Objective"/>
      </w:pPr>
      <w:r w:rsidRPr="00A23851">
        <w:t xml:space="preserve">Training </w:t>
      </w:r>
      <w:r w:rsidR="00516597">
        <w:t>t</w:t>
      </w:r>
      <w:r w:rsidR="00516597" w:rsidRPr="00A23851">
        <w:t>ools</w:t>
      </w:r>
      <w:r w:rsidR="00516597">
        <w:t xml:space="preserve"> </w:t>
      </w:r>
      <w:r w:rsidR="003E3BC5">
        <w:t>(TT</w:t>
      </w:r>
      <w:r w:rsidR="00516597">
        <w:t>s</w:t>
      </w:r>
      <w:r w:rsidR="003E3BC5">
        <w:t>)</w:t>
      </w:r>
      <w:r w:rsidRPr="00A23851">
        <w:t>:</w:t>
      </w:r>
    </w:p>
    <w:p w14:paraId="36F2A489" w14:textId="3ABB7E86" w:rsidR="00010791" w:rsidRPr="003C7A55" w:rsidRDefault="00000000" w:rsidP="00D70799">
      <w:pPr>
        <w:pStyle w:val="ListBullet"/>
      </w:pPr>
      <w:hyperlink w:anchor="_TT_1:_POWER" w:history="1">
        <w:r w:rsidR="00010791" w:rsidRPr="00516597">
          <w:rPr>
            <w:rStyle w:val="Hyperlink"/>
          </w:rPr>
          <w:t>TT 1:</w:t>
        </w:r>
      </w:hyperlink>
      <w:r w:rsidR="00010791" w:rsidRPr="003C7A55">
        <w:t xml:space="preserve"> Power Walk </w:t>
      </w:r>
      <w:r w:rsidR="00D70799" w:rsidRPr="003C7A55">
        <w:t>Characters</w:t>
      </w:r>
    </w:p>
    <w:p w14:paraId="159EE6C7" w14:textId="45F1A2E9" w:rsidR="00010791" w:rsidRDefault="00000000" w:rsidP="00D70799">
      <w:pPr>
        <w:pStyle w:val="ListBullet"/>
      </w:pPr>
      <w:hyperlink w:anchor="_TT_2:_Protection" w:history="1">
        <w:r w:rsidR="00010791" w:rsidRPr="00516597">
          <w:rPr>
            <w:rStyle w:val="Hyperlink"/>
          </w:rPr>
          <w:t>TT 2:</w:t>
        </w:r>
      </w:hyperlink>
      <w:r w:rsidR="00010791" w:rsidRPr="003C7A55">
        <w:t xml:space="preserve"> Protection </w:t>
      </w:r>
      <w:r w:rsidR="00D70799" w:rsidRPr="003C7A55">
        <w:t>Risks Role-Playing Scenarios</w:t>
      </w:r>
    </w:p>
    <w:p w14:paraId="0C080CF4" w14:textId="6203A261" w:rsidR="00010791" w:rsidRPr="003C7A55" w:rsidRDefault="00000000" w:rsidP="00D70799">
      <w:pPr>
        <w:pStyle w:val="ListBullet"/>
      </w:pPr>
      <w:hyperlink w:anchor="_TT_3:_Vulnerabilities" w:history="1">
        <w:r w:rsidR="00010791" w:rsidRPr="00516597">
          <w:rPr>
            <w:rStyle w:val="Hyperlink"/>
          </w:rPr>
          <w:t>TT 3:</w:t>
        </w:r>
      </w:hyperlink>
      <w:r w:rsidR="00010791" w:rsidRPr="003C7A55">
        <w:t xml:space="preserve"> Vulnerabilities and </w:t>
      </w:r>
      <w:r w:rsidR="00D70799" w:rsidRPr="003C7A55">
        <w:t>Capacities Cards</w:t>
      </w:r>
    </w:p>
    <w:p w14:paraId="2BE5AA02" w14:textId="77777777" w:rsidR="00010791" w:rsidRPr="00A23851" w:rsidRDefault="00010791" w:rsidP="00A23851">
      <w:pPr>
        <w:pStyle w:val="Objective"/>
      </w:pPr>
      <w:r w:rsidRPr="00A23851">
        <w:t>Materials</w:t>
      </w:r>
      <w:r w:rsidR="00D70799" w:rsidRPr="00A23851">
        <w:t>:</w:t>
      </w:r>
    </w:p>
    <w:p w14:paraId="24B7DF80" w14:textId="407945FE" w:rsidR="00010791" w:rsidRDefault="00010791">
      <w:pPr>
        <w:pStyle w:val="ListParagraph"/>
        <w:numPr>
          <w:ilvl w:val="0"/>
          <w:numId w:val="18"/>
        </w:numPr>
        <w:spacing w:after="0" w:line="259" w:lineRule="auto"/>
      </w:pPr>
      <w:r>
        <w:t>Flip chart</w:t>
      </w:r>
      <w:r w:rsidR="00516597">
        <w:t xml:space="preserve"> and markers</w:t>
      </w:r>
    </w:p>
    <w:p w14:paraId="3D0603FF" w14:textId="077F0A8D" w:rsidR="00010791" w:rsidRDefault="00010791">
      <w:pPr>
        <w:pStyle w:val="ListParagraph"/>
        <w:numPr>
          <w:ilvl w:val="0"/>
          <w:numId w:val="18"/>
        </w:numPr>
        <w:spacing w:after="160" w:line="259" w:lineRule="auto"/>
      </w:pPr>
      <w:r>
        <w:t>Sticky notes</w:t>
      </w:r>
    </w:p>
    <w:p w14:paraId="2AD426F4" w14:textId="2FC47E91" w:rsidR="00010791" w:rsidRDefault="00010791">
      <w:pPr>
        <w:pStyle w:val="ListParagraph"/>
        <w:numPr>
          <w:ilvl w:val="0"/>
          <w:numId w:val="18"/>
        </w:numPr>
        <w:spacing w:after="160" w:line="259" w:lineRule="auto"/>
      </w:pPr>
      <w:r>
        <w:t>Pens and paper</w:t>
      </w:r>
    </w:p>
    <w:p w14:paraId="27E725E6" w14:textId="2038551F" w:rsidR="00010791" w:rsidRPr="00A23851" w:rsidRDefault="00010791" w:rsidP="00A23851">
      <w:pPr>
        <w:pStyle w:val="Objective"/>
      </w:pPr>
      <w:r w:rsidRPr="00A23851">
        <w:t xml:space="preserve">Session </w:t>
      </w:r>
      <w:r w:rsidR="00516597">
        <w:t>o</w:t>
      </w:r>
      <w:r w:rsidR="00516597" w:rsidRPr="00A23851">
        <w:t>utline</w:t>
      </w:r>
      <w:r w:rsidRPr="00A23851">
        <w:t>:</w:t>
      </w:r>
    </w:p>
    <w:p w14:paraId="69A5B86D" w14:textId="2C2654F0" w:rsidR="00010791" w:rsidRDefault="00010791" w:rsidP="00D70799">
      <w:pPr>
        <w:pStyle w:val="ListBullet"/>
      </w:pPr>
      <w:r w:rsidRPr="003C7A55">
        <w:t xml:space="preserve">Welcome and </w:t>
      </w:r>
      <w:r w:rsidR="004B5613">
        <w:t>I</w:t>
      </w:r>
      <w:r w:rsidRPr="003C7A55">
        <w:t>ntroduction</w:t>
      </w:r>
    </w:p>
    <w:p w14:paraId="15A11F91" w14:textId="55954A63" w:rsidR="00010791" w:rsidRDefault="00010791" w:rsidP="00D70799">
      <w:pPr>
        <w:pStyle w:val="ListBullet"/>
      </w:pPr>
      <w:r w:rsidRPr="003C7A55">
        <w:t>Section 1: Understanding Human Rights</w:t>
      </w:r>
    </w:p>
    <w:p w14:paraId="6144BBB7" w14:textId="5B539194" w:rsidR="00010791" w:rsidRDefault="00010791" w:rsidP="00D70799">
      <w:pPr>
        <w:pStyle w:val="ListBullet"/>
        <w:rPr>
          <w:rStyle w:val="normaltextrun"/>
          <w:rFonts w:cs="Calibri"/>
        </w:rPr>
      </w:pPr>
      <w:r w:rsidRPr="003C7A55">
        <w:t xml:space="preserve">Section 2: </w:t>
      </w:r>
      <w:r w:rsidRPr="003C7A55">
        <w:rPr>
          <w:rStyle w:val="normaltextrun"/>
          <w:rFonts w:cs="Calibri"/>
        </w:rPr>
        <w:t>Understanding Threats</w:t>
      </w:r>
    </w:p>
    <w:p w14:paraId="24E2449B" w14:textId="3004BDE6" w:rsidR="00010791" w:rsidRDefault="00010791" w:rsidP="00D70799">
      <w:pPr>
        <w:pStyle w:val="ListBullet"/>
        <w:rPr>
          <w:rStyle w:val="normaltextrun"/>
        </w:rPr>
      </w:pPr>
      <w:r w:rsidRPr="003C7A55">
        <w:rPr>
          <w:rStyle w:val="normaltextrun"/>
        </w:rPr>
        <w:t>Section 3: Understanding Vulnerabilities and Capacities</w:t>
      </w:r>
    </w:p>
    <w:p w14:paraId="176EC215" w14:textId="40F5DFF2" w:rsidR="00010791" w:rsidRDefault="00010791" w:rsidP="00D70799">
      <w:pPr>
        <w:pStyle w:val="ListBullet"/>
        <w:rPr>
          <w:rStyle w:val="normaltextrun"/>
        </w:rPr>
      </w:pPr>
      <w:r w:rsidRPr="003C7A55">
        <w:rPr>
          <w:rStyle w:val="normaltextrun"/>
        </w:rPr>
        <w:t>Session 4: Understanding Safety and Dignity</w:t>
      </w:r>
    </w:p>
    <w:p w14:paraId="374FDC27" w14:textId="339D1404" w:rsidR="00233A28" w:rsidRPr="00233A28" w:rsidRDefault="00010791" w:rsidP="008739F9">
      <w:pPr>
        <w:pStyle w:val="ListBullet"/>
        <w:spacing w:after="0" w:line="240" w:lineRule="auto"/>
        <w:rPr>
          <w:rStyle w:val="normaltextrun"/>
        </w:rPr>
      </w:pPr>
      <w:r>
        <w:rPr>
          <w:rStyle w:val="normaltextrun"/>
        </w:rPr>
        <w:t xml:space="preserve">Wrap-up </w:t>
      </w:r>
      <w:r w:rsidR="00233A28">
        <w:rPr>
          <w:rStyle w:val="normaltextrun"/>
        </w:rPr>
        <w:br w:type="page"/>
      </w:r>
    </w:p>
    <w:p w14:paraId="42EAFCCF" w14:textId="48D50C0E" w:rsidR="00233A28" w:rsidRPr="00A23851" w:rsidRDefault="00233A28" w:rsidP="000835FF">
      <w:pPr>
        <w:pStyle w:val="Heading1"/>
      </w:pPr>
      <w:r w:rsidRPr="00A23851">
        <w:lastRenderedPageBreak/>
        <w:t xml:space="preserve">Welcome and </w:t>
      </w:r>
      <w:r w:rsidR="004B5613">
        <w:t>I</w:t>
      </w:r>
      <w:r w:rsidRPr="00A23851">
        <w:t>ntroduction</w:t>
      </w:r>
    </w:p>
    <w:p w14:paraId="7A021B43" w14:textId="77777777" w:rsidR="00233A28" w:rsidRPr="00A23851" w:rsidRDefault="00233A28" w:rsidP="00A23851">
      <w:pPr>
        <w:pStyle w:val="Objective"/>
      </w:pPr>
      <w:r w:rsidRPr="00A23851">
        <w:t>Time:</w:t>
      </w:r>
    </w:p>
    <w:p w14:paraId="09397E13" w14:textId="2C15B3C6" w:rsidR="00233A28" w:rsidRDefault="00233A28" w:rsidP="000835FF">
      <w:pPr>
        <w:pStyle w:val="ListBullet"/>
      </w:pPr>
      <w:r w:rsidRPr="003C7A55">
        <w:t>30 minutes</w:t>
      </w:r>
    </w:p>
    <w:p w14:paraId="3008810F" w14:textId="77777777" w:rsidR="00233A28" w:rsidRPr="00A23851" w:rsidRDefault="00233A28" w:rsidP="00A23851">
      <w:pPr>
        <w:pStyle w:val="Objective"/>
      </w:pPr>
      <w:r w:rsidRPr="00A23851">
        <w:t>Materials:</w:t>
      </w:r>
    </w:p>
    <w:p w14:paraId="6FCA4F62" w14:textId="743B64E6" w:rsidR="00233A28" w:rsidRPr="003C7A55" w:rsidRDefault="00233A28" w:rsidP="000835FF">
      <w:pPr>
        <w:pStyle w:val="ListBullet"/>
      </w:pPr>
      <w:r w:rsidRPr="003C7A55">
        <w:t xml:space="preserve">Flip chart and </w:t>
      </w:r>
      <w:r w:rsidR="00516597">
        <w:t>markers</w:t>
      </w:r>
    </w:p>
    <w:p w14:paraId="6F8C812B" w14:textId="77777777" w:rsidR="00010791" w:rsidRDefault="00010791" w:rsidP="00010791"/>
    <w:tbl>
      <w:tblPr>
        <w:tblStyle w:val="Style1"/>
        <w:tblW w:w="8678" w:type="dxa"/>
        <w:tblLayout w:type="fixed"/>
        <w:tblLook w:val="04A0" w:firstRow="1" w:lastRow="0" w:firstColumn="1" w:lastColumn="0" w:noHBand="0" w:noVBand="1"/>
      </w:tblPr>
      <w:tblGrid>
        <w:gridCol w:w="1449"/>
        <w:gridCol w:w="7229"/>
      </w:tblGrid>
      <w:tr w:rsidR="00D0048A" w:rsidRPr="003C7A55" w14:paraId="65C39AB8" w14:textId="77777777" w:rsidTr="00F45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3F2767BD" w14:textId="303C494E" w:rsidR="00D0048A" w:rsidRPr="00F456BA" w:rsidRDefault="00D0048A" w:rsidP="00F456BA">
            <w:pPr>
              <w:pStyle w:val="Caption"/>
              <w:rPr>
                <w:b/>
              </w:rPr>
            </w:pPr>
            <w:r w:rsidRPr="00F456BA">
              <w:rPr>
                <w:b/>
              </w:rPr>
              <w:t>Introduction, 10 minutes</w:t>
            </w:r>
          </w:p>
        </w:tc>
      </w:tr>
      <w:tr w:rsidR="00D0048A" w:rsidRPr="003C7A55" w14:paraId="6F80B8BA" w14:textId="77777777" w:rsidTr="00F456BA">
        <w:tc>
          <w:tcPr>
            <w:cnfStyle w:val="001000000000" w:firstRow="0" w:lastRow="0" w:firstColumn="1" w:lastColumn="0" w:oddVBand="0" w:evenVBand="0" w:oddHBand="0" w:evenHBand="0" w:firstRowFirstColumn="0" w:firstRowLastColumn="0" w:lastRowFirstColumn="0" w:lastRowLastColumn="0"/>
            <w:tcW w:w="1449" w:type="dxa"/>
          </w:tcPr>
          <w:p w14:paraId="1A806065" w14:textId="77777777" w:rsidR="00D0048A" w:rsidRPr="00F456BA" w:rsidRDefault="00D0048A" w:rsidP="00F456BA">
            <w:pPr>
              <w:pStyle w:val="Tablehead3"/>
              <w:spacing w:before="0"/>
              <w:rPr>
                <w:b/>
              </w:rPr>
            </w:pPr>
            <w:r w:rsidRPr="00F456BA">
              <w:rPr>
                <w:b/>
              </w:rPr>
              <w:t xml:space="preserve">Presentation </w:t>
            </w:r>
          </w:p>
        </w:tc>
        <w:tc>
          <w:tcPr>
            <w:tcW w:w="7229" w:type="dxa"/>
          </w:tcPr>
          <w:p w14:paraId="4EBB9D78" w14:textId="77777777" w:rsidR="00D0048A" w:rsidRDefault="00D0048A"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WELCOME</w:t>
            </w:r>
            <w:r w:rsidRPr="003C7A55">
              <w:t xml:space="preserve"> everyone to the workshop.</w:t>
            </w:r>
          </w:p>
          <w:p w14:paraId="0E94E75A" w14:textId="77777777" w:rsidR="00D0048A" w:rsidRDefault="00D0048A"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INTRODUCE</w:t>
            </w:r>
            <w:r w:rsidRPr="003C7A55">
              <w:t xml:space="preserve"> an icebreaker to help the trainer and participants get to know each other. Use an activity that makes everyone in the room feel equal, regardless of role or status. This will encourage open discussion.</w:t>
            </w:r>
          </w:p>
          <w:p w14:paraId="017C2A9C" w14:textId="77777777" w:rsidR="00D0048A" w:rsidRDefault="00D0048A"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003C7A55">
              <w:t xml:space="preserve"> the purpose and agenda for the day.</w:t>
            </w:r>
          </w:p>
          <w:p w14:paraId="137B5E05" w14:textId="562D48BD" w:rsidR="00D0048A" w:rsidRDefault="00D0048A"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003C7A55">
              <w:t xml:space="preserve"> that the aim of this training is to support community disaster planners and officers to better serve people affected by disasters. They will be the champions of this work. To be as prepared as possible</w:t>
            </w:r>
            <w:r w:rsidR="004B5613">
              <w:t>,</w:t>
            </w:r>
            <w:r w:rsidRPr="003C7A55">
              <w:t xml:space="preserve"> everyone must feel empowered to understand and explain the concepts.</w:t>
            </w:r>
          </w:p>
          <w:p w14:paraId="7ED293E5" w14:textId="2A087482" w:rsidR="00D0048A" w:rsidRPr="003C7A55" w:rsidRDefault="00D0048A"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003C7A55">
              <w:t xml:space="preserve"> that this training is an introduction to </w:t>
            </w:r>
            <w:r w:rsidR="00C13BB9" w:rsidRPr="003C7A55">
              <w:t xml:space="preserve">Safe </w:t>
            </w:r>
            <w:r w:rsidR="00C13BB9">
              <w:t>a</w:t>
            </w:r>
            <w:r w:rsidR="00C13BB9" w:rsidRPr="003C7A55">
              <w:t>nd Dignified Programming</w:t>
            </w:r>
            <w:r w:rsidRPr="003C7A55">
              <w:t>. The aim is to help participants understand the concepts and approaches.</w:t>
            </w:r>
          </w:p>
        </w:tc>
      </w:tr>
    </w:tbl>
    <w:p w14:paraId="42258566" w14:textId="77777777" w:rsidR="00233A28" w:rsidRDefault="00233A28" w:rsidP="00010791"/>
    <w:tbl>
      <w:tblPr>
        <w:tblStyle w:val="Style1"/>
        <w:tblW w:w="8678" w:type="dxa"/>
        <w:tblLayout w:type="fixed"/>
        <w:tblLook w:val="04A0" w:firstRow="1" w:lastRow="0" w:firstColumn="1" w:lastColumn="0" w:noHBand="0" w:noVBand="1"/>
      </w:tblPr>
      <w:tblGrid>
        <w:gridCol w:w="1449"/>
        <w:gridCol w:w="7229"/>
      </w:tblGrid>
      <w:tr w:rsidR="00D0048A" w:rsidRPr="003C7A55" w14:paraId="4A308C81" w14:textId="77777777" w:rsidTr="00F45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0346B23D" w14:textId="13D51579" w:rsidR="00D0048A" w:rsidRPr="00F456BA" w:rsidRDefault="00D0048A" w:rsidP="00F456BA">
            <w:pPr>
              <w:pStyle w:val="Caption"/>
              <w:rPr>
                <w:b/>
              </w:rPr>
            </w:pPr>
            <w:r w:rsidRPr="00F456BA">
              <w:rPr>
                <w:b/>
              </w:rPr>
              <w:t>Introduction, 10 minutes</w:t>
            </w:r>
          </w:p>
        </w:tc>
      </w:tr>
      <w:tr w:rsidR="00D0048A" w:rsidRPr="003C7A55" w14:paraId="09B69020" w14:textId="77777777" w:rsidTr="00F456BA">
        <w:tc>
          <w:tcPr>
            <w:cnfStyle w:val="001000000000" w:firstRow="0" w:lastRow="0" w:firstColumn="1" w:lastColumn="0" w:oddVBand="0" w:evenVBand="0" w:oddHBand="0" w:evenHBand="0" w:firstRowFirstColumn="0" w:firstRowLastColumn="0" w:lastRowFirstColumn="0" w:lastRowLastColumn="0"/>
            <w:tcW w:w="1449" w:type="dxa"/>
          </w:tcPr>
          <w:p w14:paraId="4819ACF4" w14:textId="77777777" w:rsidR="00D0048A" w:rsidRPr="00F456BA" w:rsidRDefault="00D0048A" w:rsidP="00F456BA">
            <w:pPr>
              <w:pStyle w:val="Tablehead3"/>
              <w:spacing w:before="0"/>
              <w:rPr>
                <w:b/>
              </w:rPr>
            </w:pPr>
            <w:r w:rsidRPr="00F456BA">
              <w:rPr>
                <w:b/>
              </w:rPr>
              <w:t>Exercise</w:t>
            </w:r>
          </w:p>
        </w:tc>
        <w:tc>
          <w:tcPr>
            <w:tcW w:w="7229" w:type="dxa"/>
          </w:tcPr>
          <w:p w14:paraId="35FB6DF8" w14:textId="70A57827" w:rsidR="00D0048A" w:rsidRPr="003C7A55" w:rsidRDefault="00D0048A" w:rsidP="00F456BA">
            <w:pPr>
              <w:pStyle w:val="Tabletext"/>
              <w:cnfStyle w:val="000000000000" w:firstRow="0" w:lastRow="0" w:firstColumn="0" w:lastColumn="0" w:oddVBand="0" w:evenVBand="0" w:oddHBand="0" w:evenHBand="0" w:firstRowFirstColumn="0" w:firstRowLastColumn="0" w:lastRowFirstColumn="0" w:lastRowLastColumn="0"/>
              <w:rPr>
                <w:color w:val="000000"/>
              </w:rPr>
            </w:pPr>
            <w:r w:rsidRPr="003C7A55">
              <w:t>Icebreaker</w:t>
            </w:r>
            <w:r w:rsidR="004B5613">
              <w:t>s are</w:t>
            </w:r>
            <w:r w:rsidRPr="003C7A55">
              <w:t xml:space="preserve"> for trainer</w:t>
            </w:r>
            <w:r w:rsidR="004B5613">
              <w:t>(s)</w:t>
            </w:r>
            <w:r w:rsidRPr="003C7A55">
              <w:t xml:space="preserve"> and participants to get to know each other. Use an activity that makes everyone in the room feel equal, regardless of role or status. This can encourage open discussion.</w:t>
            </w:r>
          </w:p>
        </w:tc>
      </w:tr>
    </w:tbl>
    <w:p w14:paraId="4E343361" w14:textId="77777777" w:rsidR="00233A28" w:rsidRDefault="00233A28" w:rsidP="00010791"/>
    <w:tbl>
      <w:tblPr>
        <w:tblStyle w:val="Style1"/>
        <w:tblW w:w="8678" w:type="dxa"/>
        <w:tblLayout w:type="fixed"/>
        <w:tblLook w:val="04A0" w:firstRow="1" w:lastRow="0" w:firstColumn="1" w:lastColumn="0" w:noHBand="0" w:noVBand="1"/>
      </w:tblPr>
      <w:tblGrid>
        <w:gridCol w:w="1449"/>
        <w:gridCol w:w="7229"/>
      </w:tblGrid>
      <w:tr w:rsidR="00D0048A" w:rsidRPr="00233A28" w14:paraId="020183BB" w14:textId="77777777" w:rsidTr="00F45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7E1B8D1D" w14:textId="448479A1" w:rsidR="00D0048A" w:rsidRPr="007F3A27" w:rsidRDefault="00D0048A" w:rsidP="00F456BA">
            <w:pPr>
              <w:pStyle w:val="Caption"/>
              <w:rPr>
                <w:b/>
              </w:rPr>
            </w:pPr>
            <w:r w:rsidRPr="007F3A27">
              <w:rPr>
                <w:b/>
              </w:rPr>
              <w:lastRenderedPageBreak/>
              <w:t>Creating a safe space</w:t>
            </w:r>
            <w:r>
              <w:rPr>
                <w:b/>
              </w:rPr>
              <w:t xml:space="preserve">, 10 minutes </w:t>
            </w:r>
          </w:p>
        </w:tc>
      </w:tr>
      <w:tr w:rsidR="00D0048A" w:rsidRPr="00233A28" w14:paraId="22E904EF" w14:textId="77777777" w:rsidTr="00F456BA">
        <w:trPr>
          <w:trHeight w:val="5080"/>
        </w:trPr>
        <w:tc>
          <w:tcPr>
            <w:cnfStyle w:val="001000000000" w:firstRow="0" w:lastRow="0" w:firstColumn="1" w:lastColumn="0" w:oddVBand="0" w:evenVBand="0" w:oddHBand="0" w:evenHBand="0" w:firstRowFirstColumn="0" w:firstRowLastColumn="0" w:lastRowFirstColumn="0" w:lastRowLastColumn="0"/>
            <w:tcW w:w="1449" w:type="dxa"/>
          </w:tcPr>
          <w:p w14:paraId="7FE5F4A9" w14:textId="77777777" w:rsidR="00D0048A" w:rsidRPr="00FF6052" w:rsidRDefault="00D0048A" w:rsidP="00BB3AA1">
            <w:pPr>
              <w:pStyle w:val="Tablehead3"/>
              <w:spacing w:before="0"/>
              <w:rPr>
                <w:b/>
                <w:bCs/>
              </w:rPr>
            </w:pPr>
            <w:r w:rsidRPr="00FF6052">
              <w:rPr>
                <w:b/>
                <w:bCs/>
              </w:rPr>
              <w:t>Exercise</w:t>
            </w:r>
          </w:p>
        </w:tc>
        <w:tc>
          <w:tcPr>
            <w:tcW w:w="7229" w:type="dxa"/>
          </w:tcPr>
          <w:p w14:paraId="3CE542AF" w14:textId="77777777" w:rsidR="00D0048A" w:rsidRPr="00526D0E" w:rsidRDefault="00D0048A" w:rsidP="00F456BA">
            <w:pPr>
              <w:pStyle w:val="Tablehead3"/>
              <w:spacing w:before="0"/>
              <w:cnfStyle w:val="000000000000" w:firstRow="0" w:lastRow="0" w:firstColumn="0" w:lastColumn="0" w:oddVBand="0" w:evenVBand="0" w:oddHBand="0" w:evenHBand="0" w:firstRowFirstColumn="0" w:firstRowLastColumn="0" w:lastRowFirstColumn="0" w:lastRowLastColumn="0"/>
            </w:pPr>
            <w:r w:rsidRPr="00526D0E">
              <w:rPr>
                <w:rFonts w:cstheme="minorHAnsi"/>
                <w:bCs/>
              </w:rPr>
              <w:t>Purpose</w:t>
            </w:r>
          </w:p>
          <w:p w14:paraId="10EBC8E0" w14:textId="3A2695A9" w:rsidR="00D0048A" w:rsidRDefault="00516597" w:rsidP="00F456BA">
            <w:pPr>
              <w:pStyle w:val="Tabletext"/>
              <w:cnfStyle w:val="000000000000" w:firstRow="0" w:lastRow="0" w:firstColumn="0" w:lastColumn="0" w:oddVBand="0" w:evenVBand="0" w:oddHBand="0" w:evenHBand="0" w:firstRowFirstColumn="0" w:firstRowLastColumn="0" w:lastRowFirstColumn="0" w:lastRowLastColumn="0"/>
              <w:rPr>
                <w:b/>
                <w:bCs/>
                <w:color w:val="000000"/>
              </w:rPr>
            </w:pPr>
            <w:r>
              <w:t>Help</w:t>
            </w:r>
            <w:r w:rsidR="00D0048A" w:rsidRPr="003C7A55">
              <w:t xml:space="preserve"> participants understand and agree to ground rules to create a safe space</w:t>
            </w:r>
            <w:r w:rsidR="00D0048A" w:rsidRPr="003C7A55">
              <w:rPr>
                <w:b/>
                <w:bCs/>
              </w:rPr>
              <w:t xml:space="preserve"> </w:t>
            </w:r>
            <w:r w:rsidR="00D0048A" w:rsidRPr="003C7A55">
              <w:t xml:space="preserve">and understand why this is </w:t>
            </w:r>
            <w:proofErr w:type="gramStart"/>
            <w:r w:rsidR="00D0048A" w:rsidRPr="003C7A55">
              <w:t>important</w:t>
            </w:r>
            <w:proofErr w:type="gramEnd"/>
          </w:p>
          <w:p w14:paraId="73EBC984" w14:textId="77777777" w:rsidR="00D0048A" w:rsidRPr="00233A28" w:rsidRDefault="00D0048A" w:rsidP="00233A28">
            <w:pPr>
              <w:pStyle w:val="Tablehead3"/>
              <w:cnfStyle w:val="000000000000" w:firstRow="0" w:lastRow="0" w:firstColumn="0" w:lastColumn="0" w:oddVBand="0" w:evenVBand="0" w:oddHBand="0" w:evenHBand="0" w:firstRowFirstColumn="0" w:firstRowLastColumn="0" w:lastRowFirstColumn="0" w:lastRowLastColumn="0"/>
            </w:pPr>
            <w:r w:rsidRPr="00233A28">
              <w:rPr>
                <w:rFonts w:cstheme="minorHAnsi"/>
                <w:bCs/>
                <w:color w:val="000000"/>
              </w:rPr>
              <w:t>Process</w:t>
            </w:r>
          </w:p>
          <w:p w14:paraId="704051CF" w14:textId="754850B4" w:rsidR="00D0048A" w:rsidRDefault="00D0048A"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003C7A55">
              <w:rPr>
                <w:color w:val="000000"/>
              </w:rPr>
              <w:t xml:space="preserve"> that there is </w:t>
            </w:r>
            <w:r w:rsidRPr="003C7A55">
              <w:t xml:space="preserve">flip chart on the wall for comments or questions. It can include positive and negative comments. This is to encourage feedback and model why being open to feedback is important for learning and for accountability to the people </w:t>
            </w:r>
            <w:r w:rsidR="00516597">
              <w:t xml:space="preserve">with whom </w:t>
            </w:r>
            <w:r w:rsidRPr="003C7A55">
              <w:t>we work.</w:t>
            </w:r>
          </w:p>
          <w:p w14:paraId="6E8F6104" w14:textId="77777777" w:rsidR="00D0048A" w:rsidRDefault="00D0048A"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546A03A4">
              <w:t xml:space="preserve"> that because this training is happening in a group setting and covers sensitive topics, it is important to set</w:t>
            </w:r>
            <w:r>
              <w:t xml:space="preserve"> </w:t>
            </w:r>
            <w:r w:rsidRPr="546A03A4">
              <w:t xml:space="preserve">ground </w:t>
            </w:r>
            <w:proofErr w:type="gramStart"/>
            <w:r w:rsidRPr="546A03A4">
              <w:t>rules</w:t>
            </w:r>
            <w:proofErr w:type="gramEnd"/>
            <w:r w:rsidRPr="546A03A4">
              <w:t xml:space="preserve"> so everyone feels safe and respected.</w:t>
            </w:r>
          </w:p>
          <w:p w14:paraId="0D89C92C" w14:textId="0F33EC74" w:rsidR="00D0048A" w:rsidRPr="003C7A55" w:rsidRDefault="00D0048A" w:rsidP="00F456BA">
            <w:pPr>
              <w:pStyle w:val="Tabletext"/>
              <w:spacing w:after="0"/>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546A03A4">
              <w:t xml:space="preserve"> how we can make this space feel safe. </w:t>
            </w:r>
            <w:r w:rsidRPr="00C7115E">
              <w:rPr>
                <w:rStyle w:val="tablebold"/>
              </w:rPr>
              <w:t>WRITE</w:t>
            </w:r>
            <w:r w:rsidRPr="546A03A4">
              <w:t xml:space="preserve"> the ideas on a flip chart and ensure everyone agrees on these ground rules. </w:t>
            </w:r>
            <w:r w:rsidRPr="00C7115E">
              <w:rPr>
                <w:rStyle w:val="tablebold"/>
              </w:rPr>
              <w:t>STICK</w:t>
            </w:r>
            <w:r w:rsidRPr="546A03A4">
              <w:t xml:space="preserve"> the list </w:t>
            </w:r>
            <w:proofErr w:type="gramStart"/>
            <w:r w:rsidR="00516597">
              <w:t>in</w:t>
            </w:r>
            <w:proofErr w:type="gramEnd"/>
            <w:r w:rsidR="00516597">
              <w:t xml:space="preserve"> a place where</w:t>
            </w:r>
            <w:r w:rsidRPr="546A03A4">
              <w:t xml:space="preserve"> everyone can easily see it. Be sure to include the following:</w:t>
            </w:r>
          </w:p>
          <w:p w14:paraId="79F7540E" w14:textId="24A708F8" w:rsidR="00D0048A" w:rsidRPr="003C7A55" w:rsidRDefault="00D0048A" w:rsidP="00F456BA">
            <w:pPr>
              <w:pStyle w:val="tablebullets"/>
              <w:cnfStyle w:val="000000000000" w:firstRow="0" w:lastRow="0" w:firstColumn="0" w:lastColumn="0" w:oddVBand="0" w:evenVBand="0" w:oddHBand="0" w:evenHBand="0" w:firstRowFirstColumn="0" w:firstRowLastColumn="0" w:lastRowFirstColumn="0" w:lastRowLastColumn="0"/>
              <w:rPr>
                <w:lang w:eastAsia="ja-JP"/>
              </w:rPr>
            </w:pPr>
            <w:r w:rsidRPr="003C7A55">
              <w:rPr>
                <w:lang w:eastAsia="ja-JP"/>
              </w:rPr>
              <w:t>Treat others with dignity, even if we disagree. Respect the opinions of others</w:t>
            </w:r>
            <w:r w:rsidR="004B5613">
              <w:rPr>
                <w:lang w:eastAsia="ja-JP"/>
              </w:rPr>
              <w:t>.</w:t>
            </w:r>
          </w:p>
          <w:p w14:paraId="20608A55" w14:textId="72266AB3" w:rsidR="00D0048A" w:rsidRPr="003C7A55" w:rsidRDefault="00D0048A" w:rsidP="00F456BA">
            <w:pPr>
              <w:pStyle w:val="tablebullets"/>
              <w:cnfStyle w:val="000000000000" w:firstRow="0" w:lastRow="0" w:firstColumn="0" w:lastColumn="0" w:oddVBand="0" w:evenVBand="0" w:oddHBand="0" w:evenHBand="0" w:firstRowFirstColumn="0" w:firstRowLastColumn="0" w:lastRowFirstColumn="0" w:lastRowLastColumn="0"/>
              <w:rPr>
                <w:lang w:eastAsia="ja-JP"/>
              </w:rPr>
            </w:pPr>
            <w:r w:rsidRPr="003C7A55">
              <w:rPr>
                <w:lang w:eastAsia="ja-JP"/>
              </w:rPr>
              <w:t>Be open to new ideas</w:t>
            </w:r>
            <w:r w:rsidR="004B5613">
              <w:rPr>
                <w:lang w:eastAsia="ja-JP"/>
              </w:rPr>
              <w:t>.</w:t>
            </w:r>
          </w:p>
          <w:p w14:paraId="32A7B246" w14:textId="7E4FCBB4" w:rsidR="00D0048A" w:rsidRPr="003C7A55" w:rsidRDefault="00D0048A" w:rsidP="00F456BA">
            <w:pPr>
              <w:pStyle w:val="tablebullets"/>
              <w:cnfStyle w:val="000000000000" w:firstRow="0" w:lastRow="0" w:firstColumn="0" w:lastColumn="0" w:oddVBand="0" w:evenVBand="0" w:oddHBand="0" w:evenHBand="0" w:firstRowFirstColumn="0" w:firstRowLastColumn="0" w:lastRowFirstColumn="0" w:lastRowLastColumn="0"/>
              <w:rPr>
                <w:lang w:eastAsia="ja-JP"/>
              </w:rPr>
            </w:pPr>
            <w:r w:rsidRPr="003C7A55">
              <w:rPr>
                <w:lang w:eastAsia="ja-JP"/>
              </w:rPr>
              <w:t>Ask questions and be curious</w:t>
            </w:r>
            <w:r w:rsidR="004B5613">
              <w:rPr>
                <w:lang w:eastAsia="ja-JP"/>
              </w:rPr>
              <w:t>.</w:t>
            </w:r>
          </w:p>
          <w:p w14:paraId="4C84DABF" w14:textId="76DD7991" w:rsidR="00D0048A" w:rsidRPr="00F456BA" w:rsidRDefault="00D0048A" w:rsidP="00A04BB9">
            <w:pPr>
              <w:pStyle w:val="tablebullets"/>
              <w:cnfStyle w:val="000000000000" w:firstRow="0" w:lastRow="0" w:firstColumn="0" w:lastColumn="0" w:oddVBand="0" w:evenVBand="0" w:oddHBand="0" w:evenHBand="0" w:firstRowFirstColumn="0" w:firstRowLastColumn="0" w:lastRowFirstColumn="0" w:lastRowLastColumn="0"/>
              <w:rPr>
                <w:b/>
                <w:bCs/>
                <w:i/>
                <w:iCs/>
              </w:rPr>
            </w:pPr>
            <w:r w:rsidRPr="003C7A55">
              <w:t>Listen to one another and speak one at a time.</w:t>
            </w:r>
            <w:r w:rsidR="00516597">
              <w:t xml:space="preserve"> </w:t>
            </w:r>
            <w:r w:rsidRPr="00F456BA">
              <w:rPr>
                <w:b/>
                <w:bCs/>
                <w:i/>
                <w:iCs/>
              </w:rPr>
              <w:t>This will probably prompt lots of comments and conversation. The goal is for everyone to hear other people’s comments and learn from them</w:t>
            </w:r>
            <w:r w:rsidR="004B5613">
              <w:rPr>
                <w:b/>
                <w:bCs/>
                <w:i/>
                <w:iCs/>
              </w:rPr>
              <w:t>.</w:t>
            </w:r>
          </w:p>
          <w:p w14:paraId="1FC8A5C2" w14:textId="1947AC46" w:rsidR="00D0048A" w:rsidRPr="003C7A55" w:rsidRDefault="00D0048A" w:rsidP="00F456BA">
            <w:pPr>
              <w:pStyle w:val="tablebullets"/>
              <w:cnfStyle w:val="000000000000" w:firstRow="0" w:lastRow="0" w:firstColumn="0" w:lastColumn="0" w:oddVBand="0" w:evenVBand="0" w:oddHBand="0" w:evenHBand="0" w:firstRowFirstColumn="0" w:firstRowLastColumn="0" w:lastRowFirstColumn="0" w:lastRowLastColumn="0"/>
              <w:rPr>
                <w:color w:val="000000"/>
              </w:rPr>
            </w:pPr>
            <w:r w:rsidRPr="003C7A55">
              <w:t xml:space="preserve">Respect confidentiality. Everything people say during these conversations should stay in the room unless there is a safety </w:t>
            </w:r>
            <w:proofErr w:type="gramStart"/>
            <w:r w:rsidRPr="003C7A55">
              <w:t>issue</w:t>
            </w:r>
            <w:proofErr w:type="gramEnd"/>
            <w:r w:rsidRPr="003C7A55">
              <w:t xml:space="preserve"> or someone feels uncomfortable</w:t>
            </w:r>
            <w:r w:rsidR="00FD312A">
              <w:t>.</w:t>
            </w:r>
          </w:p>
          <w:p w14:paraId="6F8BCB2E" w14:textId="40CACA26" w:rsidR="00D0048A" w:rsidRDefault="00D0048A" w:rsidP="00F456BA">
            <w:pPr>
              <w:pStyle w:val="tablebullets"/>
              <w:cnfStyle w:val="000000000000" w:firstRow="0" w:lastRow="0" w:firstColumn="0" w:lastColumn="0" w:oddVBand="0" w:evenVBand="0" w:oddHBand="0" w:evenHBand="0" w:firstRowFirstColumn="0" w:firstRowLastColumn="0" w:lastRowFirstColumn="0" w:lastRowLastColumn="0"/>
              <w:rPr>
                <w:color w:val="000000"/>
              </w:rPr>
            </w:pPr>
            <w:r w:rsidRPr="003C7A55">
              <w:rPr>
                <w:color w:val="000000"/>
              </w:rPr>
              <w:t>Be open and honest</w:t>
            </w:r>
            <w:r w:rsidR="00FD312A">
              <w:rPr>
                <w:color w:val="000000"/>
              </w:rPr>
              <w:t>.</w:t>
            </w:r>
          </w:p>
          <w:p w14:paraId="60FE9D65" w14:textId="6B4A584D" w:rsidR="00D0048A" w:rsidRPr="00233A28" w:rsidRDefault="00D0048A" w:rsidP="00F456BA">
            <w:pPr>
              <w:pStyle w:val="tablebullets"/>
              <w:cnfStyle w:val="000000000000" w:firstRow="0" w:lastRow="0" w:firstColumn="0" w:lastColumn="0" w:oddVBand="0" w:evenVBand="0" w:oddHBand="0" w:evenHBand="0" w:firstRowFirstColumn="0" w:firstRowLastColumn="0" w:lastRowFirstColumn="0" w:lastRowLastColumn="0"/>
              <w:rPr>
                <w:rFonts w:cs="Times New Roman (Body CS)"/>
              </w:rPr>
            </w:pPr>
            <w:r w:rsidRPr="003C7A55">
              <w:t>No</w:t>
            </w:r>
            <w:r w:rsidR="00FD312A">
              <w:t xml:space="preserve"> one</w:t>
            </w:r>
            <w:r w:rsidRPr="003C7A55">
              <w:t xml:space="preserve"> should feel forced to join in. Participants can refuse or withdraw from activities without consequences.</w:t>
            </w:r>
          </w:p>
        </w:tc>
      </w:tr>
    </w:tbl>
    <w:p w14:paraId="7296562A" w14:textId="77777777" w:rsidR="00233A28" w:rsidRDefault="00233A28" w:rsidP="00010791"/>
    <w:p w14:paraId="25C3DDBF" w14:textId="77777777" w:rsidR="00233A28" w:rsidRDefault="00233A28" w:rsidP="00010791"/>
    <w:p w14:paraId="0AED14CF" w14:textId="079FAB4A" w:rsidR="00233A28" w:rsidRDefault="00233A28">
      <w:pPr>
        <w:spacing w:after="0" w:line="240" w:lineRule="auto"/>
      </w:pPr>
      <w:r>
        <w:br w:type="page"/>
      </w:r>
    </w:p>
    <w:p w14:paraId="48C8E1B5" w14:textId="1877CF06" w:rsidR="000835FF" w:rsidRDefault="00233A28" w:rsidP="00D0048A">
      <w:pPr>
        <w:pStyle w:val="Heading1"/>
      </w:pPr>
      <w:r w:rsidRPr="546A03A4">
        <w:lastRenderedPageBreak/>
        <w:t xml:space="preserve">Session 1: Understanding </w:t>
      </w:r>
      <w:r w:rsidR="00D0048A" w:rsidRPr="546A03A4">
        <w:t>Human Rights</w:t>
      </w:r>
    </w:p>
    <w:p w14:paraId="1E465BEE" w14:textId="030097B6" w:rsidR="00233A28" w:rsidRPr="00A23851" w:rsidRDefault="00233A28" w:rsidP="00A23851">
      <w:pPr>
        <w:pStyle w:val="Objective"/>
      </w:pPr>
      <w:r w:rsidRPr="00A23851">
        <w:t>Time:</w:t>
      </w:r>
    </w:p>
    <w:p w14:paraId="1FB1BDC3" w14:textId="5602D968" w:rsidR="00233A28" w:rsidRPr="003C7A55" w:rsidRDefault="00233A28" w:rsidP="00D0048A">
      <w:pPr>
        <w:pStyle w:val="ListBullet"/>
        <w:rPr>
          <w:rFonts w:eastAsia="Times New Roman"/>
        </w:rPr>
      </w:pPr>
      <w:r w:rsidRPr="003C7A55">
        <w:rPr>
          <w:rFonts w:eastAsia="Times New Roman"/>
        </w:rPr>
        <w:t>4</w:t>
      </w:r>
      <w:r>
        <w:rPr>
          <w:rFonts w:eastAsia="Times New Roman"/>
        </w:rPr>
        <w:t>0</w:t>
      </w:r>
      <w:r w:rsidRPr="003C7A55">
        <w:rPr>
          <w:rFonts w:eastAsia="Times New Roman"/>
        </w:rPr>
        <w:t xml:space="preserve"> </w:t>
      </w:r>
      <w:r w:rsidR="000835FF">
        <w:rPr>
          <w:rFonts w:eastAsia="Times New Roman"/>
        </w:rPr>
        <w:t>minutes</w:t>
      </w:r>
    </w:p>
    <w:p w14:paraId="362FC7D5" w14:textId="465B5E9F" w:rsidR="00233A28" w:rsidRPr="00A23851" w:rsidRDefault="00233A28" w:rsidP="00A23851">
      <w:pPr>
        <w:pStyle w:val="Objective"/>
      </w:pPr>
      <w:r w:rsidRPr="00A23851">
        <w:t>Objective:</w:t>
      </w:r>
    </w:p>
    <w:p w14:paraId="51638B3C" w14:textId="3A49CC8F" w:rsidR="00233A28" w:rsidRPr="003C7A55" w:rsidRDefault="00233A28" w:rsidP="00D0048A">
      <w:pPr>
        <w:pStyle w:val="ListBullet"/>
        <w:rPr>
          <w:rFonts w:eastAsia="Times New Roman"/>
        </w:rPr>
      </w:pPr>
      <w:r w:rsidRPr="003C7A55">
        <w:rPr>
          <w:rFonts w:eastAsia="Times New Roman"/>
        </w:rPr>
        <w:t xml:space="preserve">Participants understand the basic elements of human </w:t>
      </w:r>
      <w:proofErr w:type="gramStart"/>
      <w:r w:rsidRPr="003C7A55">
        <w:rPr>
          <w:rFonts w:eastAsia="Times New Roman"/>
        </w:rPr>
        <w:t>rights</w:t>
      </w:r>
      <w:proofErr w:type="gramEnd"/>
    </w:p>
    <w:p w14:paraId="16710B97" w14:textId="77777777" w:rsidR="00233A28" w:rsidRPr="00A23851" w:rsidRDefault="00233A28" w:rsidP="00A23851">
      <w:pPr>
        <w:pStyle w:val="Objective"/>
      </w:pPr>
      <w:r w:rsidRPr="00A23851">
        <w:t>Key Messages:</w:t>
      </w:r>
    </w:p>
    <w:p w14:paraId="4991CAAE" w14:textId="1E2A6BB3" w:rsidR="00233A28" w:rsidRDefault="00233A28" w:rsidP="00D0048A">
      <w:pPr>
        <w:pStyle w:val="ListBullet"/>
        <w:rPr>
          <w:rFonts w:eastAsia="Times New Roman"/>
        </w:rPr>
      </w:pPr>
      <w:r w:rsidRPr="003C7A55">
        <w:rPr>
          <w:rFonts w:eastAsia="Times New Roman"/>
        </w:rPr>
        <w:t xml:space="preserve">The basic elements of human rights include life, justice, </w:t>
      </w:r>
      <w:proofErr w:type="gramStart"/>
      <w:r w:rsidRPr="003C7A55">
        <w:rPr>
          <w:rFonts w:eastAsia="Times New Roman"/>
        </w:rPr>
        <w:t>freedom</w:t>
      </w:r>
      <w:proofErr w:type="gramEnd"/>
      <w:r w:rsidR="00FD312A">
        <w:rPr>
          <w:rFonts w:eastAsia="Times New Roman"/>
        </w:rPr>
        <w:t xml:space="preserve"> and</w:t>
      </w:r>
      <w:r w:rsidRPr="003C7A55">
        <w:rPr>
          <w:rFonts w:eastAsia="Times New Roman"/>
        </w:rPr>
        <w:t xml:space="preserve"> equality</w:t>
      </w:r>
      <w:r w:rsidR="00D0048A">
        <w:rPr>
          <w:rFonts w:eastAsia="Times New Roman"/>
        </w:rPr>
        <w:t>.</w:t>
      </w:r>
    </w:p>
    <w:p w14:paraId="7919441B" w14:textId="11E1461A" w:rsidR="00233A28" w:rsidRPr="00AB4B5C" w:rsidRDefault="00233A28" w:rsidP="00D0048A">
      <w:pPr>
        <w:pStyle w:val="ListBullet"/>
        <w:rPr>
          <w:rFonts w:eastAsia="Times New Roman"/>
        </w:rPr>
      </w:pPr>
      <w:r w:rsidRPr="00AB4B5C">
        <w:rPr>
          <w:rFonts w:eastAsia="Times New Roman"/>
        </w:rPr>
        <w:t xml:space="preserve">Everyone has human rights, but not everyone is </w:t>
      </w:r>
      <w:r w:rsidR="00FD312A">
        <w:rPr>
          <w:rFonts w:eastAsia="Times New Roman"/>
        </w:rPr>
        <w:t xml:space="preserve">actually </w:t>
      </w:r>
      <w:r w:rsidRPr="00AB4B5C">
        <w:rPr>
          <w:rFonts w:eastAsia="Times New Roman"/>
        </w:rPr>
        <w:t>able to enjoy/access these rights depending on who is</w:t>
      </w:r>
      <w:r w:rsidR="00516597">
        <w:rPr>
          <w:rFonts w:eastAsia="Times New Roman"/>
        </w:rPr>
        <w:t xml:space="preserve"> </w:t>
      </w:r>
      <w:r w:rsidRPr="00AB4B5C">
        <w:rPr>
          <w:rFonts w:eastAsia="Times New Roman"/>
        </w:rPr>
        <w:t>most vulnerable and who has more power</w:t>
      </w:r>
      <w:r w:rsidR="00D0048A">
        <w:rPr>
          <w:rFonts w:eastAsia="Times New Roman"/>
        </w:rPr>
        <w:t>.</w:t>
      </w:r>
    </w:p>
    <w:p w14:paraId="5956CA46" w14:textId="3D6F7E1E" w:rsidR="00233A28" w:rsidRPr="00AB4B5C" w:rsidRDefault="00233A28" w:rsidP="00D0048A">
      <w:pPr>
        <w:pStyle w:val="ListBullet"/>
        <w:rPr>
          <w:rFonts w:eastAsia="Times New Roman"/>
        </w:rPr>
      </w:pPr>
      <w:r w:rsidRPr="00AB4B5C">
        <w:rPr>
          <w:rFonts w:eastAsia="Times New Roman"/>
        </w:rPr>
        <w:t>We must see for ourselves why rights are so important. This helps us develop a sense of responsibility</w:t>
      </w:r>
      <w:r w:rsidR="00FD312A">
        <w:rPr>
          <w:rFonts w:eastAsia="Times New Roman"/>
        </w:rPr>
        <w:t>.</w:t>
      </w:r>
      <w:r w:rsidRPr="00AB4B5C">
        <w:rPr>
          <w:rStyle w:val="FootnoteReference"/>
        </w:rPr>
        <w:footnoteReference w:id="1"/>
      </w:r>
    </w:p>
    <w:p w14:paraId="6590BFC7" w14:textId="77777777" w:rsidR="00233A28" w:rsidRPr="00A23851" w:rsidRDefault="00233A28" w:rsidP="00A23851">
      <w:pPr>
        <w:pStyle w:val="Objective"/>
      </w:pPr>
      <w:r w:rsidRPr="00A23851">
        <w:t>Materials:</w:t>
      </w:r>
    </w:p>
    <w:p w14:paraId="5B9F3140" w14:textId="3192BF58" w:rsidR="00233A28" w:rsidRPr="003C7A55" w:rsidRDefault="00233A28" w:rsidP="00D0048A">
      <w:pPr>
        <w:pStyle w:val="ListBullet"/>
        <w:rPr>
          <w:rFonts w:eastAsia="Times New Roman"/>
        </w:rPr>
      </w:pPr>
      <w:r w:rsidRPr="003C7A55">
        <w:rPr>
          <w:rFonts w:eastAsia="Times New Roman"/>
        </w:rPr>
        <w:t>Flip chart and markers</w:t>
      </w:r>
    </w:p>
    <w:p w14:paraId="05313F71" w14:textId="65C371D3" w:rsidR="00233A28" w:rsidRDefault="00233A28" w:rsidP="00D0048A">
      <w:pPr>
        <w:pStyle w:val="ListBullet"/>
        <w:rPr>
          <w:rFonts w:eastAsia="Times New Roman"/>
        </w:rPr>
      </w:pPr>
      <w:r>
        <w:rPr>
          <w:rFonts w:eastAsia="Times New Roman"/>
        </w:rPr>
        <w:t>Sticky notes</w:t>
      </w:r>
      <w:r w:rsidR="00516597">
        <w:rPr>
          <w:rFonts w:eastAsia="Times New Roman"/>
        </w:rPr>
        <w:t xml:space="preserve"> and pens</w:t>
      </w:r>
    </w:p>
    <w:p w14:paraId="11D22558" w14:textId="15F2AA36" w:rsidR="00233A28" w:rsidRPr="00A23851" w:rsidRDefault="00233A28" w:rsidP="00A23851">
      <w:pPr>
        <w:pStyle w:val="Objective"/>
      </w:pPr>
      <w:r w:rsidRPr="00A23851">
        <w:t>Handout:</w:t>
      </w:r>
    </w:p>
    <w:p w14:paraId="4B71B9F7" w14:textId="19788514" w:rsidR="00233A28" w:rsidRPr="003C7A55" w:rsidRDefault="00000000" w:rsidP="00D0048A">
      <w:pPr>
        <w:pStyle w:val="ListBullet"/>
        <w:rPr>
          <w:rFonts w:eastAsia="Times New Roman"/>
        </w:rPr>
      </w:pPr>
      <w:hyperlink w:anchor="_HO_1:_Summary" w:history="1">
        <w:r w:rsidR="00233A28" w:rsidRPr="00516597">
          <w:rPr>
            <w:rStyle w:val="Hyperlink"/>
            <w:rFonts w:eastAsia="Times New Roman"/>
          </w:rPr>
          <w:t>HO 1:</w:t>
        </w:r>
      </w:hyperlink>
      <w:r w:rsidR="00233A28" w:rsidRPr="003C7A55">
        <w:rPr>
          <w:rFonts w:eastAsia="Times New Roman"/>
        </w:rPr>
        <w:t xml:space="preserve"> Universal Declaration of Human Rights</w:t>
      </w:r>
    </w:p>
    <w:p w14:paraId="40A6101C" w14:textId="3F96113B" w:rsidR="00233A28" w:rsidRPr="00A23851" w:rsidRDefault="00233A28" w:rsidP="00A23851">
      <w:pPr>
        <w:pStyle w:val="Objective"/>
      </w:pPr>
      <w:r w:rsidRPr="00A23851">
        <w:t>Training Tool:</w:t>
      </w:r>
    </w:p>
    <w:p w14:paraId="1B32651F" w14:textId="7B1FCA6A" w:rsidR="00233A28" w:rsidRDefault="00000000" w:rsidP="00D0048A">
      <w:pPr>
        <w:pStyle w:val="ListBullet"/>
        <w:rPr>
          <w:rFonts w:eastAsia="Times New Roman"/>
        </w:rPr>
      </w:pPr>
      <w:hyperlink w:anchor="_TT_1:_POWER" w:history="1">
        <w:r w:rsidR="00233A28" w:rsidRPr="00516597">
          <w:rPr>
            <w:rStyle w:val="Hyperlink"/>
            <w:rFonts w:eastAsia="Times New Roman"/>
          </w:rPr>
          <w:t>TT 1:</w:t>
        </w:r>
      </w:hyperlink>
      <w:r w:rsidR="00233A28" w:rsidRPr="003C7A55">
        <w:rPr>
          <w:rFonts w:eastAsia="Times New Roman"/>
        </w:rPr>
        <w:t xml:space="preserve"> Power Walk </w:t>
      </w:r>
      <w:r w:rsidR="00D0048A" w:rsidRPr="003C7A55">
        <w:rPr>
          <w:rFonts w:eastAsia="Times New Roman"/>
        </w:rPr>
        <w:t>Characters</w:t>
      </w:r>
    </w:p>
    <w:p w14:paraId="4F8E2B02" w14:textId="77777777" w:rsidR="00233A28" w:rsidRPr="00A23851" w:rsidRDefault="00233A28" w:rsidP="00A23851">
      <w:pPr>
        <w:pStyle w:val="Objective"/>
      </w:pPr>
      <w:r w:rsidRPr="00A23851">
        <w:t>Preparation:</w:t>
      </w:r>
    </w:p>
    <w:p w14:paraId="38022A16" w14:textId="0DA53760" w:rsidR="000835FF" w:rsidRDefault="00233A28" w:rsidP="00D0048A">
      <w:pPr>
        <w:pStyle w:val="ListBullet"/>
        <w:rPr>
          <w:rFonts w:eastAsia="Times New Roman"/>
        </w:rPr>
      </w:pPr>
      <w:r w:rsidRPr="003C7A55">
        <w:rPr>
          <w:rFonts w:eastAsia="Times New Roman"/>
        </w:rPr>
        <w:t>Adapt the Power Walk</w:t>
      </w:r>
      <w:r w:rsidR="00D0048A">
        <w:rPr>
          <w:rFonts w:eastAsia="Times New Roman"/>
        </w:rPr>
        <w:t xml:space="preserve"> </w:t>
      </w:r>
      <w:r w:rsidR="00D0048A" w:rsidRPr="003C7A55">
        <w:rPr>
          <w:rFonts w:eastAsia="Times New Roman"/>
        </w:rPr>
        <w:t xml:space="preserve">Characters </w:t>
      </w:r>
      <w:r w:rsidRPr="003C7A55">
        <w:rPr>
          <w:rFonts w:eastAsia="Times New Roman"/>
        </w:rPr>
        <w:t xml:space="preserve">to the </w:t>
      </w:r>
      <w:proofErr w:type="gramStart"/>
      <w:r w:rsidRPr="003C7A55">
        <w:rPr>
          <w:rFonts w:eastAsia="Times New Roman"/>
        </w:rPr>
        <w:t>context</w:t>
      </w:r>
      <w:proofErr w:type="gramEnd"/>
    </w:p>
    <w:p w14:paraId="137AD9ED" w14:textId="5D87A642" w:rsidR="00233A28" w:rsidRDefault="00233A28" w:rsidP="00010791"/>
    <w:p w14:paraId="419961D6" w14:textId="77777777" w:rsidR="00233A28" w:rsidRDefault="00233A28" w:rsidP="00010791"/>
    <w:tbl>
      <w:tblPr>
        <w:tblStyle w:val="Style1"/>
        <w:tblW w:w="8678" w:type="dxa"/>
        <w:tblLayout w:type="fixed"/>
        <w:tblLook w:val="04A0" w:firstRow="1" w:lastRow="0" w:firstColumn="1" w:lastColumn="0" w:noHBand="0" w:noVBand="1"/>
      </w:tblPr>
      <w:tblGrid>
        <w:gridCol w:w="1449"/>
        <w:gridCol w:w="7229"/>
      </w:tblGrid>
      <w:tr w:rsidR="000835FF" w:rsidRPr="00AB4B5C" w14:paraId="3C1E8ABC" w14:textId="77777777" w:rsidTr="00F45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34D074D3" w14:textId="69385A18" w:rsidR="000835FF" w:rsidRPr="00F456BA" w:rsidRDefault="000835FF" w:rsidP="00F456BA">
            <w:pPr>
              <w:pStyle w:val="Caption"/>
              <w:rPr>
                <w:b/>
              </w:rPr>
            </w:pPr>
            <w:r w:rsidRPr="00F456BA">
              <w:rPr>
                <w:b/>
              </w:rPr>
              <w:lastRenderedPageBreak/>
              <w:t>Human rights – what are they? 15 minutes</w:t>
            </w:r>
          </w:p>
        </w:tc>
      </w:tr>
      <w:tr w:rsidR="000835FF" w:rsidRPr="00AB4B5C" w14:paraId="514C61D0" w14:textId="77777777" w:rsidTr="00F456BA">
        <w:tc>
          <w:tcPr>
            <w:cnfStyle w:val="001000000000" w:firstRow="0" w:lastRow="0" w:firstColumn="1" w:lastColumn="0" w:oddVBand="0" w:evenVBand="0" w:oddHBand="0" w:evenHBand="0" w:firstRowFirstColumn="0" w:firstRowLastColumn="0" w:lastRowFirstColumn="0" w:lastRowLastColumn="0"/>
            <w:tcW w:w="1449" w:type="dxa"/>
          </w:tcPr>
          <w:p w14:paraId="05F92215" w14:textId="77777777" w:rsidR="000835FF" w:rsidRPr="00FF6052" w:rsidRDefault="000835FF" w:rsidP="00F456BA">
            <w:pPr>
              <w:pStyle w:val="Tablehead3"/>
              <w:spacing w:before="0"/>
              <w:rPr>
                <w:b/>
                <w:bCs/>
              </w:rPr>
            </w:pPr>
            <w:r w:rsidRPr="00FF6052">
              <w:rPr>
                <w:b/>
                <w:bCs/>
              </w:rPr>
              <w:t>Exercise</w:t>
            </w:r>
          </w:p>
          <w:p w14:paraId="419D3ABF" w14:textId="77777777" w:rsidR="000835FF" w:rsidRPr="003C7A55" w:rsidRDefault="000835FF" w:rsidP="003B551D">
            <w:pPr>
              <w:rPr>
                <w:rFonts w:cstheme="minorHAnsi"/>
              </w:rPr>
            </w:pPr>
          </w:p>
        </w:tc>
        <w:tc>
          <w:tcPr>
            <w:tcW w:w="7229" w:type="dxa"/>
          </w:tcPr>
          <w:p w14:paraId="423C143B" w14:textId="77777777" w:rsidR="000835FF" w:rsidRPr="00526D0E" w:rsidRDefault="000835FF" w:rsidP="00F456BA">
            <w:pPr>
              <w:pStyle w:val="Tablehead3"/>
              <w:spacing w:before="0"/>
              <w:cnfStyle w:val="000000000000" w:firstRow="0" w:lastRow="0" w:firstColumn="0" w:lastColumn="0" w:oddVBand="0" w:evenVBand="0" w:oddHBand="0" w:evenHBand="0" w:firstRowFirstColumn="0" w:firstRowLastColumn="0" w:lastRowFirstColumn="0" w:lastRowLastColumn="0"/>
              <w:rPr>
                <w:rFonts w:eastAsia="Times New Roman"/>
              </w:rPr>
            </w:pPr>
            <w:r w:rsidRPr="00526D0E">
              <w:rPr>
                <w:rFonts w:eastAsia="Times New Roman" w:cstheme="minorHAnsi"/>
                <w:bCs/>
              </w:rPr>
              <w:t>Purpose</w:t>
            </w:r>
          </w:p>
          <w:p w14:paraId="21D547D0" w14:textId="0B6F45B3"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pPr>
            <w:r w:rsidRPr="003C7A55">
              <w:t>To introduce the concept of human rights and what they mean</w:t>
            </w:r>
            <w:r w:rsidR="00F456BA">
              <w:t>.</w:t>
            </w:r>
          </w:p>
          <w:p w14:paraId="379EBC86" w14:textId="77777777" w:rsidR="000835FF" w:rsidRPr="00233A28" w:rsidRDefault="000835FF" w:rsidP="00233A28">
            <w:pPr>
              <w:pStyle w:val="Tablehead3"/>
              <w:cnfStyle w:val="000000000000" w:firstRow="0" w:lastRow="0" w:firstColumn="0" w:lastColumn="0" w:oddVBand="0" w:evenVBand="0" w:oddHBand="0" w:evenHBand="0" w:firstRowFirstColumn="0" w:firstRowLastColumn="0" w:lastRowFirstColumn="0" w:lastRowLastColumn="0"/>
              <w:rPr>
                <w:rFonts w:eastAsia="Times New Roman"/>
              </w:rPr>
            </w:pPr>
            <w:r w:rsidRPr="00233A28">
              <w:rPr>
                <w:rFonts w:eastAsia="Times New Roman" w:cstheme="minorHAnsi"/>
                <w:bCs/>
              </w:rPr>
              <w:t>Process</w:t>
            </w:r>
          </w:p>
          <w:p w14:paraId="7D84CCF5" w14:textId="77777777" w:rsidR="000835FF" w:rsidRPr="003C7A55" w:rsidRDefault="000835FF" w:rsidP="00F456BA">
            <w:pPr>
              <w:pStyle w:val="Heading8"/>
              <w:spacing w:before="180"/>
              <w:cnfStyle w:val="000000000000" w:firstRow="0" w:lastRow="0" w:firstColumn="0" w:lastColumn="0" w:oddVBand="0" w:evenVBand="0" w:oddHBand="0" w:evenHBand="0" w:firstRowFirstColumn="0" w:firstRowLastColumn="0" w:lastRowFirstColumn="0" w:lastRowLastColumn="0"/>
              <w:rPr>
                <w:rFonts w:eastAsia="Times New Roman"/>
              </w:rPr>
            </w:pPr>
            <w:r w:rsidRPr="003C7A55">
              <w:rPr>
                <w:rFonts w:eastAsia="Times New Roman"/>
              </w:rPr>
              <w:t>Part A</w:t>
            </w:r>
          </w:p>
          <w:p w14:paraId="6AB7C1C8" w14:textId="2C1D31CF"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WRITE</w:t>
            </w:r>
            <w:r w:rsidRPr="003C7A55">
              <w:t xml:space="preserve"> the words “HUMAN RIGHTS” at the top of </w:t>
            </w:r>
            <w:r w:rsidR="00516597">
              <w:t>the</w:t>
            </w:r>
            <w:r w:rsidR="00516597" w:rsidRPr="003C7A55">
              <w:t xml:space="preserve"> </w:t>
            </w:r>
            <w:r w:rsidRPr="003C7A55">
              <w:t>flip chart. Below the word</w:t>
            </w:r>
            <w:r w:rsidR="00516597">
              <w:t>s,</w:t>
            </w:r>
            <w:r w:rsidRPr="003C7A55">
              <w:t xml:space="preserve"> draw a large circle or the outline of a human being.</w:t>
            </w:r>
          </w:p>
          <w:p w14:paraId="269217F5" w14:textId="1BCF6A1C"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003C7A55">
              <w:t xml:space="preserve"> participants to brainstorm what qualities define a human </w:t>
            </w:r>
            <w:proofErr w:type="gramStart"/>
            <w:r w:rsidRPr="003C7A55">
              <w:t>being</w:t>
            </w:r>
            <w:r w:rsidR="008C5C0E">
              <w:t>,</w:t>
            </w:r>
            <w:r w:rsidRPr="003C7A55">
              <w:t xml:space="preserve"> and</w:t>
            </w:r>
            <w:proofErr w:type="gramEnd"/>
            <w:r w:rsidRPr="003C7A55">
              <w:t xml:space="preserve"> write the words on sticky notes (they will be moved later). For example, “intelligence</w:t>
            </w:r>
            <w:r w:rsidR="00CD0DFF">
              <w:t>,</w:t>
            </w:r>
            <w:r w:rsidRPr="003C7A55">
              <w:t>” “kindness” or “sympathy</w:t>
            </w:r>
            <w:r w:rsidR="00CD0DFF">
              <w:t>.</w:t>
            </w:r>
            <w:r w:rsidRPr="003C7A55">
              <w:t xml:space="preserve">” </w:t>
            </w:r>
            <w:r w:rsidRPr="00C7115E">
              <w:rPr>
                <w:rStyle w:val="tablebold"/>
              </w:rPr>
              <w:t>STICK</w:t>
            </w:r>
            <w:r w:rsidRPr="003C7A55">
              <w:t xml:space="preserve"> these </w:t>
            </w:r>
            <w:r w:rsidRPr="000E2004">
              <w:rPr>
                <w:rStyle w:val="tableital"/>
              </w:rPr>
              <w:t>inside</w:t>
            </w:r>
            <w:r w:rsidRPr="003C7A55">
              <w:t xml:space="preserve"> the circle/outline.</w:t>
            </w:r>
          </w:p>
          <w:p w14:paraId="4DADE6F9" w14:textId="3A1D3706"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003C7A55">
              <w:t xml:space="preserve"> participants what they think is needed to protect and fully develop these qualities </w:t>
            </w:r>
            <w:r w:rsidR="00E9197B">
              <w:t>in</w:t>
            </w:r>
            <w:r w:rsidR="00E9197B" w:rsidRPr="003C7A55">
              <w:t xml:space="preserve"> </w:t>
            </w:r>
            <w:r w:rsidRPr="003C7A55">
              <w:t>a human being. For example, “education</w:t>
            </w:r>
            <w:r w:rsidR="00E9197B">
              <w:t>,</w:t>
            </w:r>
            <w:r w:rsidRPr="003C7A55">
              <w:t>” “friendship”</w:t>
            </w:r>
            <w:r w:rsidR="00E9197B">
              <w:t xml:space="preserve"> or</w:t>
            </w:r>
            <w:r w:rsidRPr="003C7A55">
              <w:t xml:space="preserve"> “loving family</w:t>
            </w:r>
            <w:r w:rsidR="00E9197B">
              <w:t>.</w:t>
            </w:r>
            <w:r w:rsidRPr="003C7A55">
              <w:t xml:space="preserve">” </w:t>
            </w:r>
            <w:r w:rsidRPr="00C7115E">
              <w:rPr>
                <w:rStyle w:val="tablebold"/>
              </w:rPr>
              <w:t>STICK</w:t>
            </w:r>
            <w:r w:rsidRPr="003C7A55">
              <w:t xml:space="preserve"> their answers </w:t>
            </w:r>
            <w:r w:rsidRPr="000E2004">
              <w:rPr>
                <w:rStyle w:val="tableital"/>
              </w:rPr>
              <w:t>outside</w:t>
            </w:r>
            <w:r w:rsidRPr="003C7A55">
              <w:t xml:space="preserve"> the circle/outline.</w:t>
            </w:r>
          </w:p>
          <w:p w14:paraId="2382B78D" w14:textId="77777777"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003C7A55">
              <w:t xml:space="preserve"> that everything </w:t>
            </w:r>
            <w:r w:rsidRPr="000E2004">
              <w:rPr>
                <w:rStyle w:val="tableital"/>
              </w:rPr>
              <w:t>inside</w:t>
            </w:r>
            <w:r w:rsidRPr="003C7A55">
              <w:t xml:space="preserve"> the circle/outline </w:t>
            </w:r>
            <w:r w:rsidRPr="000E2004">
              <w:rPr>
                <w:rStyle w:val="tableital"/>
              </w:rPr>
              <w:t xml:space="preserve">relates </w:t>
            </w:r>
            <w:r w:rsidRPr="00FF6052">
              <w:rPr>
                <w:rStyle w:val="tableital"/>
                <w:i w:val="0"/>
                <w:iCs w:val="0"/>
              </w:rPr>
              <w:t>to</w:t>
            </w:r>
            <w:r w:rsidRPr="003C7A55">
              <w:t xml:space="preserve"> human dignity, to the wholeness of being human. The things written </w:t>
            </w:r>
            <w:r w:rsidRPr="000E2004">
              <w:rPr>
                <w:rStyle w:val="tableital"/>
              </w:rPr>
              <w:t>outside</w:t>
            </w:r>
            <w:r w:rsidRPr="003C7A55">
              <w:t xml:space="preserve"> the circle/outline </w:t>
            </w:r>
            <w:r w:rsidRPr="00FF6052">
              <w:rPr>
                <w:rStyle w:val="tableital"/>
                <w:i w:val="0"/>
                <w:iCs w:val="0"/>
              </w:rPr>
              <w:t>are</w:t>
            </w:r>
            <w:r w:rsidRPr="000E2004">
              <w:rPr>
                <w:rStyle w:val="tableital"/>
              </w:rPr>
              <w:t xml:space="preserve"> necessary</w:t>
            </w:r>
            <w:r w:rsidRPr="003C7A55">
              <w:t xml:space="preserve"> </w:t>
            </w:r>
            <w:r w:rsidRPr="00E9197B">
              <w:t>to</w:t>
            </w:r>
            <w:r w:rsidRPr="003C7A55">
              <w:t xml:space="preserve"> human dignity. Human rights are based on these necessities.</w:t>
            </w:r>
          </w:p>
          <w:p w14:paraId="68C84E93" w14:textId="77777777" w:rsidR="000835FF" w:rsidRDefault="000835FF" w:rsidP="00F456BA">
            <w:pPr>
              <w:pStyle w:val="Tabletext"/>
              <w:spacing w:after="0"/>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003C7A55">
              <w:t xml:space="preserve"> that the Universal Declaration of Human Rights (UDHR) sets the standard for how human beings should behave toward one another so that everyone’s human dignity is respected. Read the following sentence:</w:t>
            </w:r>
          </w:p>
          <w:p w14:paraId="677B39A3" w14:textId="3751456F" w:rsidR="000835FF" w:rsidRPr="000E2004"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0E2004">
              <w:rPr>
                <w:rStyle w:val="tableital"/>
              </w:rPr>
              <w:t>“The recognition of the inherent dignity and of the equal and inalienable rights of all members of the human family is the foundation of the freedom, justice and peace in the world</w:t>
            </w:r>
            <w:r w:rsidR="00E9197B">
              <w:rPr>
                <w:rStyle w:val="tableital"/>
              </w:rPr>
              <w:t>.</w:t>
            </w:r>
            <w:r w:rsidRPr="000E2004">
              <w:rPr>
                <w:rStyle w:val="tableital"/>
              </w:rPr>
              <w:t>”</w:t>
            </w:r>
          </w:p>
          <w:p w14:paraId="7D5F130E" w14:textId="613C36A5" w:rsidR="000835FF" w:rsidRPr="00EC27B7" w:rsidRDefault="000835FF" w:rsidP="00F456BA">
            <w:pPr>
              <w:pStyle w:val="Tabletext"/>
              <w:cnfStyle w:val="000000000000" w:firstRow="0" w:lastRow="0" w:firstColumn="0" w:lastColumn="0" w:oddVBand="0" w:evenVBand="0" w:oddHBand="0" w:evenHBand="0" w:firstRowFirstColumn="0" w:firstRowLastColumn="0" w:lastRowFirstColumn="0" w:lastRowLastColumn="0"/>
            </w:pPr>
            <w:r w:rsidRPr="003C7A55">
              <w:rPr>
                <w:b/>
                <w:bCs/>
              </w:rPr>
              <w:t xml:space="preserve">GIVE </w:t>
            </w:r>
            <w:r w:rsidRPr="003C7A55">
              <w:t xml:space="preserve">each participant a copy of the </w:t>
            </w:r>
            <w:r w:rsidR="00E9197B" w:rsidRPr="00BB3AA1">
              <w:rPr>
                <w:b/>
                <w:bCs/>
              </w:rPr>
              <w:t>UDHR</w:t>
            </w:r>
            <w:r w:rsidRPr="003C7A55">
              <w:t xml:space="preserve"> </w:t>
            </w:r>
            <w:r w:rsidRPr="00BB3AA1">
              <w:t>(</w:t>
            </w:r>
            <w:hyperlink w:anchor="_HO_1:_Summary" w:history="1">
              <w:r w:rsidRPr="00BB3AA1">
                <w:rPr>
                  <w:rStyle w:val="Hyperlink"/>
                </w:rPr>
                <w:t>HO 1</w:t>
              </w:r>
            </w:hyperlink>
            <w:r w:rsidRPr="00BB3AA1">
              <w:t>).</w:t>
            </w:r>
          </w:p>
          <w:p w14:paraId="436AEF0E" w14:textId="77777777" w:rsidR="000835FF" w:rsidRPr="003C7A55" w:rsidRDefault="000835FF" w:rsidP="00F456BA">
            <w:pPr>
              <w:pStyle w:val="Heading8"/>
              <w:cnfStyle w:val="000000000000" w:firstRow="0" w:lastRow="0" w:firstColumn="0" w:lastColumn="0" w:oddVBand="0" w:evenVBand="0" w:oddHBand="0" w:evenHBand="0" w:firstRowFirstColumn="0" w:firstRowLastColumn="0" w:lastRowFirstColumn="0" w:lastRowLastColumn="0"/>
            </w:pPr>
            <w:r w:rsidRPr="003C7A55">
              <w:rPr>
                <w:rFonts w:eastAsia="Times New Roman"/>
              </w:rPr>
              <w:t>Part B</w:t>
            </w:r>
          </w:p>
          <w:p w14:paraId="7861C65F" w14:textId="7D31D36B"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REVIEW</w:t>
            </w:r>
            <w:r w:rsidRPr="003C7A55">
              <w:t xml:space="preserve"> the list of qualities that define a human </w:t>
            </w:r>
            <w:r w:rsidR="00336F8F">
              <w:t>as created by the</w:t>
            </w:r>
            <w:r w:rsidRPr="003C7A55">
              <w:t xml:space="preserve"> group in Part A.</w:t>
            </w:r>
          </w:p>
          <w:p w14:paraId="5A0425FE" w14:textId="4DC128E3"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7115E">
              <w:rPr>
                <w:rStyle w:val="tablebold"/>
              </w:rPr>
              <w:t>WRITE</w:t>
            </w:r>
            <w:r w:rsidRPr="003C7A55">
              <w:rPr>
                <w:rFonts w:eastAsia="Times New Roman"/>
              </w:rPr>
              <w:t xml:space="preserve"> the words “SURVIVAL</w:t>
            </w:r>
            <w:r w:rsidR="00336F8F">
              <w:rPr>
                <w:rFonts w:eastAsia="Times New Roman"/>
              </w:rPr>
              <w:t>,</w:t>
            </w:r>
            <w:r w:rsidRPr="003C7A55">
              <w:rPr>
                <w:rFonts w:eastAsia="Times New Roman"/>
              </w:rPr>
              <w:t xml:space="preserve">” “HUMAN DIGNITY” and “LUXURY” on another flip chart </w:t>
            </w:r>
            <w:r w:rsidR="00EC27B7">
              <w:rPr>
                <w:rFonts w:eastAsia="Times New Roman"/>
              </w:rPr>
              <w:t xml:space="preserve">page </w:t>
            </w:r>
            <w:r w:rsidRPr="003C7A55">
              <w:rPr>
                <w:rFonts w:eastAsia="Times New Roman"/>
              </w:rPr>
              <w:t>or blackboard. Discuss what these terms mean.</w:t>
            </w:r>
          </w:p>
          <w:p w14:paraId="6C32684C" w14:textId="77777777"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3C7A55">
              <w:rPr>
                <w:rFonts w:eastAsia="Times New Roman"/>
              </w:rPr>
              <w:t xml:space="preserve">Place each item listed in Part A (things that are necessary to fully develop human qualities) under one of these headings. For example, is education necessary to survival? Is it necessary </w:t>
            </w:r>
            <w:proofErr w:type="gramStart"/>
            <w:r w:rsidRPr="003C7A55">
              <w:rPr>
                <w:rFonts w:eastAsia="Times New Roman"/>
              </w:rPr>
              <w:t>to</w:t>
            </w:r>
            <w:proofErr w:type="gramEnd"/>
            <w:r w:rsidRPr="003C7A55">
              <w:rPr>
                <w:rFonts w:eastAsia="Times New Roman"/>
              </w:rPr>
              <w:t xml:space="preserve"> human dignity? Or is education a luxury?</w:t>
            </w:r>
          </w:p>
          <w:p w14:paraId="64D82272" w14:textId="77777777" w:rsidR="000835FF" w:rsidRDefault="000835FF" w:rsidP="00F456BA">
            <w:pPr>
              <w:pStyle w:val="Tabletex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C7115E">
              <w:rPr>
                <w:rStyle w:val="tablebold"/>
              </w:rPr>
              <w:t>DISCUSS</w:t>
            </w:r>
            <w:r w:rsidRPr="003C7A55">
              <w:rPr>
                <w:rFonts w:eastAsia="Times New Roman"/>
              </w:rPr>
              <w:t xml:space="preserve"> the answers with the group using the following questions:</w:t>
            </w:r>
          </w:p>
          <w:p w14:paraId="52AE4C66" w14:textId="77777777"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Should human rights protect only what a human being needs to survive? Why or why not?</w:t>
            </w:r>
          </w:p>
          <w:p w14:paraId="03B5CEDC" w14:textId="77777777"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Should human rights also protect things you classified as “luxuries”? Why or why not?</w:t>
            </w:r>
          </w:p>
          <w:p w14:paraId="70CD6D50" w14:textId="77777777"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What happens when a person or government tries to take away something that is necessary to human dignity?</w:t>
            </w:r>
          </w:p>
          <w:p w14:paraId="13E79A64" w14:textId="43E17E2D"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 xml:space="preserve">Have participants ever been in a situation where they </w:t>
            </w:r>
            <w:r w:rsidR="00EC27B7">
              <w:rPr>
                <w:rStyle w:val="tableital"/>
              </w:rPr>
              <w:t>were not</w:t>
            </w:r>
            <w:r w:rsidR="00EC27B7" w:rsidRPr="00C7115E">
              <w:rPr>
                <w:rStyle w:val="tableital"/>
              </w:rPr>
              <w:t xml:space="preserve"> </w:t>
            </w:r>
            <w:r w:rsidRPr="00C7115E">
              <w:rPr>
                <w:rStyle w:val="tableital"/>
              </w:rPr>
              <w:t>respected or treated ethically? How did that feel?</w:t>
            </w:r>
          </w:p>
          <w:p w14:paraId="371A9943" w14:textId="732022B2"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How would participants feel if they lost their home</w:t>
            </w:r>
            <w:r w:rsidR="00C70A34">
              <w:rPr>
                <w:rStyle w:val="tableital"/>
              </w:rPr>
              <w:t>s</w:t>
            </w:r>
            <w:r w:rsidRPr="00C7115E">
              <w:rPr>
                <w:rStyle w:val="tableital"/>
              </w:rPr>
              <w:t xml:space="preserve"> or livelihoods in a flood? How would they want to be treated?</w:t>
            </w:r>
          </w:p>
          <w:p w14:paraId="12767C41" w14:textId="77777777" w:rsidR="000835FF" w:rsidRDefault="000835FF" w:rsidP="00F456BA">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003C7A55">
              <w:t xml:space="preserve"> that humans are more than our survival needs. Having more than just our survival needs met allows us to live full lives in dignity (the right of a person to be valued or respected and to be treated ethically).</w:t>
            </w:r>
          </w:p>
          <w:p w14:paraId="01D1CCA2" w14:textId="77777777" w:rsidR="000835FF" w:rsidRPr="00526D0E" w:rsidRDefault="000835FF" w:rsidP="00526D0E">
            <w:pPr>
              <w:pStyle w:val="Tablehead3"/>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526D0E">
              <w:rPr>
                <w:rFonts w:eastAsiaTheme="minorEastAsia" w:cstheme="minorHAnsi"/>
                <w:bCs/>
                <w:lang w:eastAsia="ja-JP"/>
              </w:rPr>
              <w:t>Debrief</w:t>
            </w:r>
          </w:p>
          <w:p w14:paraId="44E99D82" w14:textId="175082A5" w:rsidR="000835FF" w:rsidRPr="00AB4B5C" w:rsidRDefault="000835FF" w:rsidP="00F456BA">
            <w:pPr>
              <w:pStyle w:val="tablebullets"/>
              <w:cnfStyle w:val="000000000000" w:firstRow="0" w:lastRow="0" w:firstColumn="0" w:lastColumn="0" w:oddVBand="0" w:evenVBand="0" w:oddHBand="0" w:evenHBand="0" w:firstRowFirstColumn="0" w:firstRowLastColumn="0" w:lastRowFirstColumn="0" w:lastRowLastColumn="0"/>
              <w:rPr>
                <w:rFonts w:eastAsia="Times New Roman"/>
              </w:rPr>
            </w:pPr>
            <w:r w:rsidRPr="003C7A55">
              <w:rPr>
                <w:rFonts w:eastAsia="Times New Roman"/>
              </w:rPr>
              <w:t>Rights belong to everyone and cannot be taken away</w:t>
            </w:r>
            <w:r w:rsidR="00F456BA">
              <w:rPr>
                <w:rFonts w:eastAsia="Times New Roman"/>
              </w:rPr>
              <w:t>.</w:t>
            </w:r>
          </w:p>
        </w:tc>
      </w:tr>
    </w:tbl>
    <w:p w14:paraId="2FDF3A59" w14:textId="77777777" w:rsidR="00233A28" w:rsidRDefault="00233A28" w:rsidP="00010791"/>
    <w:p w14:paraId="49C1F04D" w14:textId="77777777" w:rsidR="00233A28" w:rsidRDefault="00233A28" w:rsidP="00010791"/>
    <w:tbl>
      <w:tblPr>
        <w:tblStyle w:val="Style1"/>
        <w:tblW w:w="8678" w:type="dxa"/>
        <w:tblLayout w:type="fixed"/>
        <w:tblLook w:val="04A0" w:firstRow="1" w:lastRow="0" w:firstColumn="1" w:lastColumn="0" w:noHBand="0" w:noVBand="1"/>
      </w:tblPr>
      <w:tblGrid>
        <w:gridCol w:w="1449"/>
        <w:gridCol w:w="7229"/>
      </w:tblGrid>
      <w:tr w:rsidR="00D0048A" w:rsidRPr="00233A28" w14:paraId="1470BC27" w14:textId="77777777" w:rsidTr="00F45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1F477C1A" w14:textId="5D3B7578" w:rsidR="00D0048A" w:rsidRPr="00F456BA" w:rsidRDefault="00D0048A" w:rsidP="00F456BA">
            <w:pPr>
              <w:pStyle w:val="Caption"/>
              <w:rPr>
                <w:b/>
              </w:rPr>
            </w:pPr>
            <w:r w:rsidRPr="00F456BA">
              <w:rPr>
                <w:b/>
              </w:rPr>
              <w:lastRenderedPageBreak/>
              <w:t>Who has power? Power Walk, 25 minutes</w:t>
            </w:r>
          </w:p>
        </w:tc>
      </w:tr>
      <w:tr w:rsidR="000835FF" w:rsidRPr="00233A28" w14:paraId="4FBF292C" w14:textId="77777777" w:rsidTr="00F456BA">
        <w:tc>
          <w:tcPr>
            <w:cnfStyle w:val="001000000000" w:firstRow="0" w:lastRow="0" w:firstColumn="1" w:lastColumn="0" w:oddVBand="0" w:evenVBand="0" w:oddHBand="0" w:evenHBand="0" w:firstRowFirstColumn="0" w:firstRowLastColumn="0" w:lastRowFirstColumn="0" w:lastRowLastColumn="0"/>
            <w:tcW w:w="1449" w:type="dxa"/>
          </w:tcPr>
          <w:p w14:paraId="7F6B95CC" w14:textId="77777777" w:rsidR="000835FF" w:rsidRPr="00F456BA" w:rsidRDefault="000835FF" w:rsidP="000E2004">
            <w:pPr>
              <w:pStyle w:val="Tablehead3"/>
              <w:spacing w:before="0"/>
              <w:rPr>
                <w:b/>
                <w:bCs/>
              </w:rPr>
            </w:pPr>
            <w:r w:rsidRPr="00F456BA">
              <w:rPr>
                <w:b/>
                <w:bCs/>
              </w:rPr>
              <w:t>Exercise</w:t>
            </w:r>
          </w:p>
        </w:tc>
        <w:tc>
          <w:tcPr>
            <w:tcW w:w="7229" w:type="dxa"/>
          </w:tcPr>
          <w:p w14:paraId="5A7FE54B" w14:textId="77777777" w:rsidR="000835FF" w:rsidRPr="00526D0E" w:rsidRDefault="000835FF" w:rsidP="000E2004">
            <w:pPr>
              <w:pStyle w:val="Tablehead3"/>
              <w:spacing w:before="0"/>
              <w:cnfStyle w:val="000000000000" w:firstRow="0" w:lastRow="0" w:firstColumn="0" w:lastColumn="0" w:oddVBand="0" w:evenVBand="0" w:oddHBand="0" w:evenHBand="0" w:firstRowFirstColumn="0" w:firstRowLastColumn="0" w:lastRowFirstColumn="0" w:lastRowLastColumn="0"/>
            </w:pPr>
            <w:r w:rsidRPr="00526D0E">
              <w:rPr>
                <w:rFonts w:cstheme="minorHAnsi"/>
                <w:bCs/>
              </w:rPr>
              <w:t>Purpose</w:t>
            </w:r>
          </w:p>
          <w:p w14:paraId="72213253" w14:textId="1C735742" w:rsidR="000835FF"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3C7A55">
              <w:t>To show that not everyone has access to their human rights</w:t>
            </w:r>
            <w:r w:rsidR="00340A96">
              <w:t>.</w:t>
            </w:r>
            <w:r w:rsidRPr="003C7A55">
              <w:rPr>
                <w:rStyle w:val="FootnoteReference"/>
                <w:rFonts w:eastAsia="Times New Roman" w:cstheme="minorHAnsi"/>
              </w:rPr>
              <w:footnoteReference w:id="2"/>
            </w:r>
          </w:p>
          <w:p w14:paraId="5FB325FD" w14:textId="77777777" w:rsidR="000835FF" w:rsidRPr="00233A28" w:rsidRDefault="000835FF" w:rsidP="00233A28">
            <w:pPr>
              <w:pStyle w:val="Tablehead3"/>
              <w:cnfStyle w:val="000000000000" w:firstRow="0" w:lastRow="0" w:firstColumn="0" w:lastColumn="0" w:oddVBand="0" w:evenVBand="0" w:oddHBand="0" w:evenHBand="0" w:firstRowFirstColumn="0" w:firstRowLastColumn="0" w:lastRowFirstColumn="0" w:lastRowLastColumn="0"/>
            </w:pPr>
            <w:r w:rsidRPr="00233A28">
              <w:rPr>
                <w:rFonts w:cstheme="minorHAnsi"/>
                <w:bCs/>
              </w:rPr>
              <w:t>Process</w:t>
            </w:r>
          </w:p>
          <w:p w14:paraId="235D448D" w14:textId="77777777" w:rsidR="000835FF"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003C7A55">
              <w:rPr>
                <w:color w:val="auto"/>
              </w:rPr>
              <w:t xml:space="preserve"> participants to </w:t>
            </w:r>
            <w:r w:rsidRPr="003C7A55">
              <w:t>stand in a row across one side of the room, facing the facilitator.</w:t>
            </w:r>
          </w:p>
          <w:p w14:paraId="4C1BAA6A" w14:textId="29EF6161" w:rsidR="000835FF"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Distribute</w:t>
            </w:r>
            <w:r w:rsidRPr="003C7A55">
              <w:t xml:space="preserve"> the </w:t>
            </w:r>
            <w:r w:rsidRPr="00E35F08">
              <w:rPr>
                <w:i/>
                <w:iCs/>
              </w:rPr>
              <w:t xml:space="preserve">Power Walk </w:t>
            </w:r>
            <w:r w:rsidR="00340A96" w:rsidRPr="00E35F08">
              <w:rPr>
                <w:i/>
                <w:iCs/>
              </w:rPr>
              <w:t>C</w:t>
            </w:r>
            <w:r w:rsidRPr="00E35F08">
              <w:rPr>
                <w:i/>
                <w:iCs/>
              </w:rPr>
              <w:t>hara</w:t>
            </w:r>
            <w:r w:rsidR="00340A96" w:rsidRPr="00E35F08">
              <w:rPr>
                <w:i/>
                <w:iCs/>
              </w:rPr>
              <w:t>cter</w:t>
            </w:r>
            <w:r w:rsidRPr="00E35F08">
              <w:rPr>
                <w:i/>
                <w:iCs/>
              </w:rPr>
              <w:t xml:space="preserve"> Preparation </w:t>
            </w:r>
            <w:r w:rsidR="008C5C0E" w:rsidRPr="00E35F08">
              <w:rPr>
                <w:i/>
                <w:iCs/>
              </w:rPr>
              <w:t>C</w:t>
            </w:r>
            <w:r w:rsidRPr="00E35F08">
              <w:rPr>
                <w:i/>
                <w:iCs/>
              </w:rPr>
              <w:t>ards</w:t>
            </w:r>
            <w:r w:rsidRPr="003C7A55">
              <w:t xml:space="preserve"> </w:t>
            </w:r>
            <w:r w:rsidR="00E35F08" w:rsidRPr="00BB3AA1">
              <w:t>(</w:t>
            </w:r>
            <w:hyperlink w:anchor="_TT_1:_POWER" w:history="1">
              <w:r w:rsidR="00E35F08" w:rsidRPr="00BB3AA1">
                <w:rPr>
                  <w:rStyle w:val="Hyperlink"/>
                </w:rPr>
                <w:t>TT 1</w:t>
              </w:r>
            </w:hyperlink>
            <w:r w:rsidR="00E35F08" w:rsidRPr="00BB3AA1">
              <w:t>)</w:t>
            </w:r>
            <w:r w:rsidR="00E35F08">
              <w:t xml:space="preserve"> </w:t>
            </w:r>
            <w:r w:rsidRPr="003C7A55">
              <w:t>to the participants</w:t>
            </w:r>
            <w:r w:rsidR="00E35F08">
              <w:t>.</w:t>
            </w:r>
            <w:r w:rsidRPr="003C7A55">
              <w:t xml:space="preserve"> Tell them not to share who their character is.</w:t>
            </w:r>
          </w:p>
          <w:p w14:paraId="5C659280" w14:textId="3CB26FCC" w:rsidR="000835FF"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003C7A55">
              <w:t xml:space="preserve"> them to pretend to be that character and to form a picture of who they are and what their life is like. They must then think about how their characters would reply to a list of questions that will be read </w:t>
            </w:r>
            <w:r w:rsidR="00EC27B7">
              <w:t>aloud</w:t>
            </w:r>
            <w:r w:rsidRPr="003C7A55">
              <w:t>.</w:t>
            </w:r>
          </w:p>
          <w:p w14:paraId="3FB22B37" w14:textId="6EBB81EC" w:rsidR="000835FF"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003C7A55">
              <w:t xml:space="preserve"> them to listen to the questions and to take one step forward if their answer to a question is “yes</w:t>
            </w:r>
            <w:r w:rsidR="00340A96">
              <w:t>,</w:t>
            </w:r>
            <w:r w:rsidRPr="003C7A55">
              <w:t>” and to stay where they are if their answer is “no</w:t>
            </w:r>
            <w:r w:rsidR="00340A96">
              <w:t>.</w:t>
            </w:r>
            <w:r w:rsidRPr="003C7A55">
              <w:t>”</w:t>
            </w:r>
          </w:p>
          <w:p w14:paraId="3130BA58" w14:textId="35E255AA" w:rsidR="000835FF" w:rsidRDefault="000835FF" w:rsidP="000E2004">
            <w:pPr>
              <w:pStyle w:val="Tabletext"/>
              <w:spacing w:after="0"/>
              <w:cnfStyle w:val="000000000000" w:firstRow="0" w:lastRow="0" w:firstColumn="0" w:lastColumn="0" w:oddVBand="0" w:evenVBand="0" w:oddHBand="0" w:evenHBand="0" w:firstRowFirstColumn="0" w:firstRowLastColumn="0" w:lastRowFirstColumn="0" w:lastRowLastColumn="0"/>
            </w:pPr>
            <w:r w:rsidRPr="00C7115E">
              <w:rPr>
                <w:rStyle w:val="tablebold"/>
              </w:rPr>
              <w:t xml:space="preserve">READ </w:t>
            </w:r>
            <w:r w:rsidRPr="003C7A55">
              <w:t xml:space="preserve">each of the following questions </w:t>
            </w:r>
            <w:r w:rsidR="00EC27B7">
              <w:t xml:space="preserve">aloud </w:t>
            </w:r>
            <w:r w:rsidRPr="003C7A55">
              <w:t>and give participants enough time to decide whether to take a step:</w:t>
            </w:r>
          </w:p>
          <w:p w14:paraId="356981E2"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Did you have enough to eat today?</w:t>
            </w:r>
          </w:p>
          <w:p w14:paraId="2BA8929F"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Do you have cash in your pocket?</w:t>
            </w:r>
          </w:p>
          <w:p w14:paraId="7D0D973A"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Do you have a valid, government-issued ID?</w:t>
            </w:r>
          </w:p>
          <w:p w14:paraId="0D6F987D"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Do you have access to a telephone?</w:t>
            </w:r>
          </w:p>
          <w:p w14:paraId="0D39B606"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When you are sick, can you see a doctor and pay (if necessary) for their services?</w:t>
            </w:r>
          </w:p>
          <w:p w14:paraId="7A08CA02"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Do you travel freely in your country of residence?</w:t>
            </w:r>
          </w:p>
          <w:p w14:paraId="3E3ABA05"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If you were robbed, would you go to the police to report the crime?</w:t>
            </w:r>
          </w:p>
          <w:p w14:paraId="6DFF1F11"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Did you finish primary school?</w:t>
            </w:r>
          </w:p>
          <w:p w14:paraId="6F57B36D"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Does your family respect your opinions and ideas?</w:t>
            </w:r>
          </w:p>
          <w:p w14:paraId="128B5E27"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Can you read the newspaper?</w:t>
            </w:r>
          </w:p>
          <w:p w14:paraId="07A7B3E5"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Did you have access to clean water today?</w:t>
            </w:r>
          </w:p>
          <w:p w14:paraId="47AD14BC"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Did you have access to a latrine or toilet today?</w:t>
            </w:r>
          </w:p>
          <w:p w14:paraId="56014125" w14:textId="77777777" w:rsidR="000835FF" w:rsidRPr="003C7A55" w:rsidRDefault="000835FF" w:rsidP="000E2004">
            <w:pPr>
              <w:pStyle w:val="Tabletext"/>
              <w:spacing w:after="0"/>
              <w:cnfStyle w:val="000000000000" w:firstRow="0" w:lastRow="0" w:firstColumn="0" w:lastColumn="0" w:oddVBand="0" w:evenVBand="0" w:oddHBand="0" w:evenHBand="0" w:firstRowFirstColumn="0" w:firstRowLastColumn="0" w:lastRowFirstColumn="0" w:lastRowLastColumn="0"/>
            </w:pPr>
            <w:r w:rsidRPr="003C7A55">
              <w:rPr>
                <w:b/>
              </w:rPr>
              <w:t>ASK</w:t>
            </w:r>
            <w:r w:rsidRPr="003C7A55">
              <w:t xml:space="preserve"> the participants to reveal their identities and to explain why they stepped forward or not in response to particular questions. The following </w:t>
            </w:r>
            <w:r w:rsidRPr="003C7A55">
              <w:rPr>
                <w:rFonts w:eastAsia="Calibri"/>
              </w:rPr>
              <w:t>guiding questions may be helpful</w:t>
            </w:r>
            <w:r w:rsidRPr="003C7A55">
              <w:rPr>
                <w:rFonts w:eastAsia="Calibri"/>
                <w:b/>
              </w:rPr>
              <w:t>:</w:t>
            </w:r>
          </w:p>
          <w:p w14:paraId="092D01E9" w14:textId="471D057C"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 xml:space="preserve">What did you assume about your character, regarding age, </w:t>
            </w:r>
            <w:proofErr w:type="gramStart"/>
            <w:r w:rsidRPr="00C7115E">
              <w:rPr>
                <w:rStyle w:val="tableital"/>
              </w:rPr>
              <w:t>gender</w:t>
            </w:r>
            <w:proofErr w:type="gramEnd"/>
            <w:r w:rsidR="00340A96">
              <w:rPr>
                <w:rStyle w:val="tableital"/>
              </w:rPr>
              <w:t xml:space="preserve"> and</w:t>
            </w:r>
            <w:r w:rsidRPr="00C7115E">
              <w:rPr>
                <w:rStyle w:val="tableital"/>
              </w:rPr>
              <w:t xml:space="preserve"> ethnicity?</w:t>
            </w:r>
          </w:p>
          <w:p w14:paraId="1EAEF67A"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Who are the most vulnerable members in your community?</w:t>
            </w:r>
          </w:p>
          <w:p w14:paraId="39326DF4"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 xml:space="preserve">Who </w:t>
            </w:r>
            <w:proofErr w:type="gramStart"/>
            <w:r w:rsidRPr="00C7115E">
              <w:rPr>
                <w:rStyle w:val="tableital"/>
              </w:rPr>
              <w:t>are</w:t>
            </w:r>
            <w:proofErr w:type="gramEnd"/>
            <w:r w:rsidRPr="00C7115E">
              <w:rPr>
                <w:rStyle w:val="tableital"/>
              </w:rPr>
              <w:t xml:space="preserve"> the most powerful?</w:t>
            </w:r>
          </w:p>
          <w:p w14:paraId="5EB0F5FE"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How can limited access to resources expose people to threats and insecurity?</w:t>
            </w:r>
          </w:p>
          <w:p w14:paraId="45D9EEA2" w14:textId="77777777"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If there is a natural disaster, who will it affect the most?</w:t>
            </w:r>
          </w:p>
          <w:p w14:paraId="54A4A321" w14:textId="3F6841E9" w:rsidR="000835FF" w:rsidRPr="00C7115E"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Imagine it is your job to help after a natural disaster. Which groups will need special attention?</w:t>
            </w:r>
          </w:p>
          <w:p w14:paraId="5DC3438D" w14:textId="77777777" w:rsidR="000835FF" w:rsidRPr="00526D0E" w:rsidRDefault="000835FF" w:rsidP="00526D0E">
            <w:pPr>
              <w:pStyle w:val="Tablehead3"/>
              <w:cnfStyle w:val="000000000000" w:firstRow="0" w:lastRow="0" w:firstColumn="0" w:lastColumn="0" w:oddVBand="0" w:evenVBand="0" w:oddHBand="0" w:evenHBand="0" w:firstRowFirstColumn="0" w:firstRowLastColumn="0" w:lastRowFirstColumn="0" w:lastRowLastColumn="0"/>
            </w:pPr>
            <w:r w:rsidRPr="00526D0E">
              <w:rPr>
                <w:rFonts w:asciiTheme="minorHAnsi" w:hAnsiTheme="minorHAnsi" w:cstheme="minorHAnsi"/>
              </w:rPr>
              <w:t>Debrief</w:t>
            </w:r>
          </w:p>
          <w:p w14:paraId="330734B3" w14:textId="77777777" w:rsidR="000835FF" w:rsidRDefault="000835FF" w:rsidP="000E2004">
            <w:pPr>
              <w:pStyle w:val="Tabletext"/>
              <w:spacing w:after="0"/>
              <w:cnfStyle w:val="000000000000" w:firstRow="0" w:lastRow="0" w:firstColumn="0" w:lastColumn="0" w:oddVBand="0" w:evenVBand="0" w:oddHBand="0" w:evenHBand="0" w:firstRowFirstColumn="0" w:firstRowLastColumn="0" w:lastRowFirstColumn="0" w:lastRowLastColumn="0"/>
            </w:pPr>
            <w:r w:rsidRPr="003C7A55">
              <w:t xml:space="preserve">In plenary, </w:t>
            </w:r>
            <w:r w:rsidRPr="00C7115E">
              <w:rPr>
                <w:rStyle w:val="tablebold"/>
              </w:rPr>
              <w:t xml:space="preserve">HIGHLIGHT </w:t>
            </w:r>
            <w:r w:rsidRPr="003C7A55">
              <w:t>that:</w:t>
            </w:r>
          </w:p>
          <w:p w14:paraId="367D76B8" w14:textId="02057E6A" w:rsidR="000835FF" w:rsidRPr="003C7A55"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Fonts w:eastAsia="Calibri"/>
              </w:rPr>
            </w:pPr>
            <w:r w:rsidRPr="003C7A55">
              <w:rPr>
                <w:rFonts w:eastAsia="Calibri"/>
              </w:rPr>
              <w:t xml:space="preserve">Those with </w:t>
            </w:r>
            <w:r w:rsidRPr="003C7A55">
              <w:t>more power and better access to their rights were closer to the trainer</w:t>
            </w:r>
            <w:r w:rsidR="00833931">
              <w:t>,</w:t>
            </w:r>
            <w:r w:rsidRPr="003C7A55">
              <w:t xml:space="preserve"> and those who were more vulnerable were further back in the room</w:t>
            </w:r>
            <w:r w:rsidR="00F456BA">
              <w:t>.</w:t>
            </w:r>
          </w:p>
          <w:p w14:paraId="06403375" w14:textId="77777777" w:rsidR="000835FF" w:rsidRDefault="000835FF" w:rsidP="000E2004">
            <w:pPr>
              <w:pStyle w:val="tablebullets"/>
              <w:cnfStyle w:val="000000000000" w:firstRow="0" w:lastRow="0" w:firstColumn="0" w:lastColumn="0" w:oddVBand="0" w:evenVBand="0" w:oddHBand="0" w:evenHBand="0" w:firstRowFirstColumn="0" w:firstRowLastColumn="0" w:lastRowFirstColumn="0" w:lastRowLastColumn="0"/>
            </w:pPr>
            <w:r w:rsidRPr="003C7A55">
              <w:t xml:space="preserve">We are all born equal and with human rights. However, we do not all have access to those rights. This can be because of social, economic, political, </w:t>
            </w:r>
            <w:proofErr w:type="gramStart"/>
            <w:r w:rsidRPr="003C7A55">
              <w:t>ethnic</w:t>
            </w:r>
            <w:proofErr w:type="gramEnd"/>
            <w:r w:rsidRPr="003C7A55">
              <w:t xml:space="preserve"> or religious factors. These rights can be deliberately denied or abused, putting people’s safety and dignity at risk.</w:t>
            </w:r>
          </w:p>
          <w:p w14:paraId="6802D556" w14:textId="77777777" w:rsidR="000835FF" w:rsidRPr="00233A28" w:rsidRDefault="000835FF" w:rsidP="000E2004">
            <w:pPr>
              <w:pStyle w:val="tablebullets"/>
              <w:cnfStyle w:val="000000000000" w:firstRow="0" w:lastRow="0" w:firstColumn="0" w:lastColumn="0" w:oddVBand="0" w:evenVBand="0" w:oddHBand="0" w:evenHBand="0" w:firstRowFirstColumn="0" w:firstRowLastColumn="0" w:lastRowFirstColumn="0" w:lastRowLastColumn="0"/>
            </w:pPr>
            <w:r w:rsidRPr="003C7A55">
              <w:t>People in positions of power are more likely to have the resources and support they need to make sure their rights are respected. The most vulnerable may have fewer opportunities to claim their rights and may become invisible if humanitarian actors do not make a deliberate effort to find and listen to them.</w:t>
            </w:r>
          </w:p>
        </w:tc>
      </w:tr>
    </w:tbl>
    <w:p w14:paraId="2CE5C0E7" w14:textId="77777777" w:rsidR="00233A28" w:rsidRDefault="00233A28" w:rsidP="00010791"/>
    <w:p w14:paraId="4B2C0D18" w14:textId="5D1B46CE" w:rsidR="00DF3998" w:rsidRDefault="00DF3998">
      <w:pPr>
        <w:spacing w:after="0" w:line="240" w:lineRule="auto"/>
      </w:pPr>
      <w:r>
        <w:br w:type="page"/>
      </w:r>
    </w:p>
    <w:p w14:paraId="5BBA2A20" w14:textId="47DC3230" w:rsidR="00233A28" w:rsidRPr="003C7A55" w:rsidRDefault="00487FC4" w:rsidP="00F456BA">
      <w:pPr>
        <w:pStyle w:val="Heading1"/>
      </w:pPr>
      <w:r w:rsidRPr="5D035F08">
        <w:rPr>
          <w:rFonts w:eastAsia="Calibri"/>
        </w:rPr>
        <w:lastRenderedPageBreak/>
        <w:t xml:space="preserve">People </w:t>
      </w:r>
      <w:r w:rsidR="00EC27B7">
        <w:rPr>
          <w:rFonts w:eastAsia="Calibri"/>
        </w:rPr>
        <w:t>N</w:t>
      </w:r>
      <w:r w:rsidR="00EC27B7" w:rsidRPr="5D035F08">
        <w:rPr>
          <w:rFonts w:eastAsia="Calibri"/>
        </w:rPr>
        <w:t xml:space="preserve">eed </w:t>
      </w:r>
      <w:r w:rsidRPr="5D035F08">
        <w:rPr>
          <w:rFonts w:eastAsia="Calibri"/>
        </w:rPr>
        <w:t xml:space="preserve">to </w:t>
      </w:r>
      <w:r w:rsidR="00EC27B7">
        <w:rPr>
          <w:rFonts w:eastAsia="Calibri"/>
        </w:rPr>
        <w:t>F</w:t>
      </w:r>
      <w:r w:rsidR="00EC27B7" w:rsidRPr="5D035F08">
        <w:rPr>
          <w:rFonts w:eastAsia="Calibri"/>
        </w:rPr>
        <w:t xml:space="preserve">eel </w:t>
      </w:r>
      <w:r w:rsidR="00EC27B7">
        <w:rPr>
          <w:rFonts w:eastAsia="Calibri"/>
        </w:rPr>
        <w:t>V</w:t>
      </w:r>
      <w:r w:rsidR="00EC27B7" w:rsidRPr="5D035F08">
        <w:rPr>
          <w:rFonts w:eastAsia="Calibri"/>
        </w:rPr>
        <w:t>alued</w:t>
      </w:r>
      <w:r w:rsidR="00233A28" w:rsidRPr="003C7A55">
        <w:t xml:space="preserve">: Understanding </w:t>
      </w:r>
      <w:r w:rsidR="00983991">
        <w:t>T</w:t>
      </w:r>
      <w:r w:rsidR="00233A28" w:rsidRPr="003C7A55">
        <w:t>hreats</w:t>
      </w:r>
    </w:p>
    <w:p w14:paraId="605B69F2" w14:textId="77777777" w:rsidR="00233A28" w:rsidRPr="00A23851" w:rsidRDefault="00233A28" w:rsidP="00A23851">
      <w:pPr>
        <w:pStyle w:val="Objective"/>
      </w:pPr>
      <w:r w:rsidRPr="00A23851">
        <w:t>Time:</w:t>
      </w:r>
    </w:p>
    <w:p w14:paraId="5E93CAF9" w14:textId="657E3799" w:rsidR="00233A28" w:rsidRPr="003C7A55" w:rsidRDefault="00233A28" w:rsidP="00D0048A">
      <w:pPr>
        <w:pStyle w:val="ListBullet"/>
        <w:rPr>
          <w:rFonts w:eastAsia="Times New Roman"/>
        </w:rPr>
      </w:pPr>
      <w:r w:rsidRPr="003C7A55">
        <w:rPr>
          <w:rFonts w:eastAsia="Times New Roman"/>
        </w:rPr>
        <w:t xml:space="preserve">100 </w:t>
      </w:r>
      <w:r w:rsidR="000835FF">
        <w:rPr>
          <w:rFonts w:eastAsia="Times New Roman"/>
        </w:rPr>
        <w:t>minutes</w:t>
      </w:r>
    </w:p>
    <w:p w14:paraId="4650B11A" w14:textId="77777777" w:rsidR="00233A28" w:rsidRPr="00A23851" w:rsidRDefault="00233A28" w:rsidP="00A23851">
      <w:pPr>
        <w:pStyle w:val="Objective"/>
      </w:pPr>
      <w:r w:rsidRPr="00A23851">
        <w:t>Objectives:</w:t>
      </w:r>
    </w:p>
    <w:p w14:paraId="067C05F6" w14:textId="3627D275" w:rsidR="00233A28" w:rsidRPr="003C7A55" w:rsidRDefault="00233A28" w:rsidP="00D0048A">
      <w:pPr>
        <w:pStyle w:val="ListBullet"/>
        <w:rPr>
          <w:rFonts w:eastAsia="Times New Roman"/>
        </w:rPr>
      </w:pPr>
      <w:r w:rsidRPr="003C7A55">
        <w:rPr>
          <w:rFonts w:eastAsia="Times New Roman"/>
        </w:rPr>
        <w:t xml:space="preserve">Participants understand the concepts of violence, coercion, discrimination and deliberate </w:t>
      </w:r>
      <w:proofErr w:type="gramStart"/>
      <w:r w:rsidRPr="003C7A55">
        <w:rPr>
          <w:rFonts w:eastAsia="Times New Roman"/>
        </w:rPr>
        <w:t>deprivation</w:t>
      </w:r>
      <w:proofErr w:type="gramEnd"/>
    </w:p>
    <w:p w14:paraId="5EFD61EB" w14:textId="30C19F3B" w:rsidR="00233A28" w:rsidRPr="003C7A55" w:rsidRDefault="00233A28" w:rsidP="00D0048A">
      <w:pPr>
        <w:pStyle w:val="ListBullet"/>
        <w:rPr>
          <w:rFonts w:eastAsia="Times New Roman"/>
        </w:rPr>
      </w:pPr>
      <w:r w:rsidRPr="003C7A55">
        <w:rPr>
          <w:rFonts w:eastAsia="Times New Roman"/>
        </w:rPr>
        <w:t xml:space="preserve">Participants understand who has power in their community and how this </w:t>
      </w:r>
      <w:r w:rsidR="00703C8E">
        <w:rPr>
          <w:rFonts w:eastAsia="Times New Roman"/>
        </w:rPr>
        <w:t>influence</w:t>
      </w:r>
      <w:r w:rsidR="008C5C0E">
        <w:rPr>
          <w:rFonts w:eastAsia="Times New Roman"/>
        </w:rPr>
        <w:t>s</w:t>
      </w:r>
      <w:r w:rsidR="00703C8E" w:rsidRPr="003C7A55">
        <w:rPr>
          <w:rFonts w:eastAsia="Times New Roman"/>
        </w:rPr>
        <w:t xml:space="preserve"> </w:t>
      </w:r>
      <w:r w:rsidRPr="003C7A55">
        <w:rPr>
          <w:rFonts w:eastAsia="Times New Roman"/>
        </w:rPr>
        <w:t>how people are affected by</w:t>
      </w:r>
      <w:r w:rsidR="00516597">
        <w:rPr>
          <w:rFonts w:eastAsia="Times New Roman"/>
        </w:rPr>
        <w:t xml:space="preserve"> </w:t>
      </w:r>
      <w:r w:rsidRPr="003C7A55">
        <w:rPr>
          <w:rFonts w:eastAsia="Times New Roman"/>
        </w:rPr>
        <w:t xml:space="preserve">a natural </w:t>
      </w:r>
      <w:proofErr w:type="gramStart"/>
      <w:r w:rsidRPr="003C7A55">
        <w:rPr>
          <w:rFonts w:eastAsia="Times New Roman"/>
        </w:rPr>
        <w:t>disaster</w:t>
      </w:r>
      <w:proofErr w:type="gramEnd"/>
    </w:p>
    <w:p w14:paraId="0F36DF0D" w14:textId="0F067447" w:rsidR="00233A28" w:rsidRPr="00A23851" w:rsidRDefault="00233A28" w:rsidP="00A23851">
      <w:pPr>
        <w:pStyle w:val="Objective"/>
      </w:pPr>
      <w:r w:rsidRPr="00A23851">
        <w:t xml:space="preserve">Key </w:t>
      </w:r>
      <w:r w:rsidR="00EC27B7">
        <w:t>m</w:t>
      </w:r>
      <w:r w:rsidR="00EC27B7" w:rsidRPr="00A23851">
        <w:t>essages</w:t>
      </w:r>
      <w:r w:rsidRPr="00A23851">
        <w:t>:</w:t>
      </w:r>
    </w:p>
    <w:p w14:paraId="2271415C" w14:textId="05A7731B" w:rsidR="00233A28" w:rsidRPr="003C7A55" w:rsidRDefault="00233A28" w:rsidP="000835FF">
      <w:pPr>
        <w:pStyle w:val="ListBullet"/>
        <w:rPr>
          <w:rFonts w:eastAsia="Times New Roman"/>
        </w:rPr>
      </w:pPr>
      <w:r w:rsidRPr="003C7A55">
        <w:rPr>
          <w:rFonts w:eastAsia="Times New Roman"/>
        </w:rPr>
        <w:t xml:space="preserve">Human rights underpin our work. However, in a natural disaster, human rights can be threatened by human-generated threats of violence, coercion, </w:t>
      </w:r>
      <w:proofErr w:type="gramStart"/>
      <w:r w:rsidRPr="003C7A55">
        <w:rPr>
          <w:rFonts w:eastAsia="Times New Roman"/>
        </w:rPr>
        <w:t>discrimination</w:t>
      </w:r>
      <w:proofErr w:type="gramEnd"/>
      <w:r w:rsidRPr="003C7A55">
        <w:rPr>
          <w:rFonts w:eastAsia="Times New Roman"/>
        </w:rPr>
        <w:t xml:space="preserve"> and deliberate deprivation</w:t>
      </w:r>
      <w:r w:rsidR="000835FF">
        <w:rPr>
          <w:rFonts w:eastAsia="Times New Roman"/>
        </w:rPr>
        <w:t>.</w:t>
      </w:r>
    </w:p>
    <w:p w14:paraId="6DE53505" w14:textId="705BB4F3" w:rsidR="00233A28" w:rsidRPr="003C7A55" w:rsidRDefault="00233A28" w:rsidP="000835FF">
      <w:pPr>
        <w:pStyle w:val="ListBullet"/>
        <w:rPr>
          <w:rFonts w:eastAsia="Times New Roman"/>
        </w:rPr>
      </w:pPr>
      <w:r w:rsidRPr="003C7A55">
        <w:rPr>
          <w:rFonts w:eastAsia="Times New Roman"/>
        </w:rPr>
        <w:t xml:space="preserve">We need to consider what threats are </w:t>
      </w:r>
      <w:r w:rsidR="00703C8E">
        <w:rPr>
          <w:rFonts w:eastAsia="Times New Roman"/>
        </w:rPr>
        <w:t xml:space="preserve">present </w:t>
      </w:r>
      <w:r w:rsidRPr="003C7A55">
        <w:rPr>
          <w:rFonts w:eastAsia="Times New Roman"/>
        </w:rPr>
        <w:t>where we are working and how they affect individual and communit</w:t>
      </w:r>
      <w:r w:rsidR="00703C8E">
        <w:rPr>
          <w:rFonts w:eastAsia="Times New Roman"/>
        </w:rPr>
        <w:t>y</w:t>
      </w:r>
      <w:r w:rsidRPr="003C7A55">
        <w:rPr>
          <w:rFonts w:eastAsia="Times New Roman"/>
        </w:rPr>
        <w:t xml:space="preserve"> safety, </w:t>
      </w:r>
      <w:proofErr w:type="gramStart"/>
      <w:r w:rsidRPr="003C7A55">
        <w:rPr>
          <w:rFonts w:eastAsia="Times New Roman"/>
        </w:rPr>
        <w:t>dignity</w:t>
      </w:r>
      <w:proofErr w:type="gramEnd"/>
      <w:r w:rsidRPr="003C7A55">
        <w:rPr>
          <w:rFonts w:eastAsia="Times New Roman"/>
        </w:rPr>
        <w:t xml:space="preserve"> and access to assistance</w:t>
      </w:r>
      <w:r w:rsidR="000835FF">
        <w:rPr>
          <w:rFonts w:eastAsia="Times New Roman"/>
        </w:rPr>
        <w:t>.</w:t>
      </w:r>
    </w:p>
    <w:p w14:paraId="012109E1" w14:textId="77777777" w:rsidR="00233A28" w:rsidRPr="00A23851" w:rsidRDefault="00233A28" w:rsidP="00A23851">
      <w:pPr>
        <w:pStyle w:val="Objective"/>
      </w:pPr>
      <w:r w:rsidRPr="00A23851">
        <w:t>Materials:</w:t>
      </w:r>
    </w:p>
    <w:p w14:paraId="03006CE2" w14:textId="03F785D7" w:rsidR="00233A28" w:rsidRPr="003C7A55" w:rsidRDefault="00233A28" w:rsidP="000835FF">
      <w:pPr>
        <w:pStyle w:val="ListBullet"/>
        <w:rPr>
          <w:rFonts w:eastAsia="Times New Roman"/>
        </w:rPr>
      </w:pPr>
      <w:r w:rsidRPr="003C7A55">
        <w:rPr>
          <w:rFonts w:eastAsia="Times New Roman"/>
        </w:rPr>
        <w:t>Flip chart and markers</w:t>
      </w:r>
    </w:p>
    <w:p w14:paraId="425DD67E" w14:textId="49D630F8" w:rsidR="00233A28" w:rsidRDefault="00233A28" w:rsidP="000835FF">
      <w:pPr>
        <w:pStyle w:val="ListBullet"/>
        <w:rPr>
          <w:rFonts w:eastAsia="Times New Roman"/>
        </w:rPr>
      </w:pPr>
      <w:r>
        <w:rPr>
          <w:rFonts w:eastAsia="Times New Roman"/>
        </w:rPr>
        <w:t>Sticky notes</w:t>
      </w:r>
      <w:r w:rsidR="00EC27B7">
        <w:rPr>
          <w:rFonts w:eastAsia="Times New Roman"/>
        </w:rPr>
        <w:t xml:space="preserve"> and pens</w:t>
      </w:r>
    </w:p>
    <w:p w14:paraId="24D4897E" w14:textId="514D01CF" w:rsidR="00233A28" w:rsidRPr="00A23851" w:rsidRDefault="00233A28" w:rsidP="00A23851">
      <w:pPr>
        <w:pStyle w:val="Objective"/>
      </w:pPr>
      <w:r w:rsidRPr="00A23851">
        <w:t xml:space="preserve">Training </w:t>
      </w:r>
      <w:r w:rsidR="00EC27B7">
        <w:t>t</w:t>
      </w:r>
      <w:r w:rsidR="00EC27B7" w:rsidRPr="00A23851">
        <w:t>ool</w:t>
      </w:r>
      <w:r w:rsidRPr="00A23851">
        <w:t>:</w:t>
      </w:r>
    </w:p>
    <w:p w14:paraId="6B12FF4E" w14:textId="6C595125" w:rsidR="000835FF" w:rsidRDefault="00000000" w:rsidP="000835FF">
      <w:pPr>
        <w:pStyle w:val="ListBullet"/>
        <w:rPr>
          <w:rFonts w:eastAsia="Times New Roman"/>
        </w:rPr>
      </w:pPr>
      <w:hyperlink w:anchor="_TT_2:_Protection" w:history="1">
        <w:r w:rsidR="00233A28" w:rsidRPr="00EC27B7">
          <w:rPr>
            <w:rStyle w:val="Hyperlink"/>
            <w:rFonts w:eastAsia="Times New Roman"/>
          </w:rPr>
          <w:t>TT 2:</w:t>
        </w:r>
      </w:hyperlink>
      <w:r w:rsidR="00233A28" w:rsidRPr="003C7A55">
        <w:rPr>
          <w:rFonts w:eastAsia="Times New Roman"/>
        </w:rPr>
        <w:t xml:space="preserve"> Protection </w:t>
      </w:r>
      <w:r w:rsidR="000835FF" w:rsidRPr="003C7A55">
        <w:rPr>
          <w:rFonts w:eastAsia="Times New Roman"/>
        </w:rPr>
        <w:t xml:space="preserve">Risks </w:t>
      </w:r>
      <w:r w:rsidR="00EC27B7" w:rsidRPr="003C7A55">
        <w:rPr>
          <w:rFonts w:eastAsia="Times New Roman"/>
        </w:rPr>
        <w:t>Role</w:t>
      </w:r>
      <w:r w:rsidR="00EC27B7">
        <w:rPr>
          <w:rFonts w:eastAsia="Times New Roman"/>
        </w:rPr>
        <w:t>-</w:t>
      </w:r>
      <w:r w:rsidR="000835FF" w:rsidRPr="003C7A55">
        <w:rPr>
          <w:rFonts w:eastAsia="Times New Roman"/>
        </w:rPr>
        <w:t>Playing Scenarios</w:t>
      </w:r>
    </w:p>
    <w:p w14:paraId="0487D3A2" w14:textId="1A6D383B" w:rsidR="00233A28" w:rsidRPr="00A23851" w:rsidRDefault="00233A28" w:rsidP="00A23851">
      <w:pPr>
        <w:pStyle w:val="Objective"/>
      </w:pPr>
      <w:r w:rsidRPr="00A23851">
        <w:t>Preparation:</w:t>
      </w:r>
    </w:p>
    <w:p w14:paraId="3C54C9DF" w14:textId="19AB5B47" w:rsidR="00233A28" w:rsidRPr="003C7A55" w:rsidRDefault="00233A28" w:rsidP="000835FF">
      <w:pPr>
        <w:pStyle w:val="ListBullet"/>
        <w:rPr>
          <w:rFonts w:eastAsia="Times New Roman"/>
        </w:rPr>
      </w:pPr>
      <w:r w:rsidRPr="003C7A55">
        <w:t xml:space="preserve">Create </w:t>
      </w:r>
      <w:r w:rsidR="000835FF">
        <w:t>four</w:t>
      </w:r>
      <w:r w:rsidRPr="003C7A55">
        <w:t xml:space="preserve"> flip charts, one for each human-made threat, and stick them on the wall</w:t>
      </w:r>
      <w:r w:rsidR="000835FF">
        <w:t>.</w:t>
      </w:r>
    </w:p>
    <w:p w14:paraId="1BD13F23" w14:textId="398AF473" w:rsidR="00233A28" w:rsidRPr="00DF3998" w:rsidRDefault="00233A28" w:rsidP="000835FF">
      <w:pPr>
        <w:pStyle w:val="ListBullet"/>
        <w:rPr>
          <w:rFonts w:eastAsia="Times New Roman"/>
        </w:rPr>
      </w:pPr>
      <w:r w:rsidRPr="003C7A55">
        <w:t xml:space="preserve">Print out the </w:t>
      </w:r>
      <w:r w:rsidR="000835FF" w:rsidRPr="003C7A55">
        <w:t xml:space="preserve">Protection Risk </w:t>
      </w:r>
      <w:r w:rsidR="00EC27B7" w:rsidRPr="003C7A55">
        <w:t>Role</w:t>
      </w:r>
      <w:r w:rsidR="00EC27B7">
        <w:t>-</w:t>
      </w:r>
      <w:r w:rsidR="000835FF" w:rsidRPr="003C7A55">
        <w:t>Playing Scenarios</w:t>
      </w:r>
      <w:r w:rsidR="000835FF">
        <w:t>.</w:t>
      </w:r>
    </w:p>
    <w:p w14:paraId="20C94C85" w14:textId="77777777" w:rsidR="00DF3998" w:rsidRDefault="00DF3998" w:rsidP="00010791"/>
    <w:tbl>
      <w:tblPr>
        <w:tblStyle w:val="Style1"/>
        <w:tblW w:w="8725" w:type="dxa"/>
        <w:tblLayout w:type="fixed"/>
        <w:tblLook w:val="04A0" w:firstRow="1" w:lastRow="0" w:firstColumn="1" w:lastColumn="0" w:noHBand="0" w:noVBand="1"/>
      </w:tblPr>
      <w:tblGrid>
        <w:gridCol w:w="1255"/>
        <w:gridCol w:w="7470"/>
      </w:tblGrid>
      <w:tr w:rsidR="000835FF" w:rsidRPr="00DF3998" w14:paraId="12F94B0B" w14:textId="77777777" w:rsidTr="007C3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5" w:type="dxa"/>
            <w:gridSpan w:val="2"/>
          </w:tcPr>
          <w:p w14:paraId="01B1899F" w14:textId="22D0AAEF" w:rsidR="000835FF" w:rsidRPr="000E2004" w:rsidRDefault="000835FF" w:rsidP="000E2004">
            <w:pPr>
              <w:pStyle w:val="Caption"/>
              <w:rPr>
                <w:b/>
                <w:bCs/>
              </w:rPr>
            </w:pPr>
            <w:bookmarkStart w:id="0" w:name="_Hlk139016933"/>
            <w:r w:rsidRPr="000E2004">
              <w:rPr>
                <w:b/>
                <w:bCs/>
              </w:rPr>
              <w:lastRenderedPageBreak/>
              <w:t>What do we mean by threats? 30 minutes for part A</w:t>
            </w:r>
            <w:r w:rsidR="00EC27B7">
              <w:rPr>
                <w:b/>
                <w:bCs/>
              </w:rPr>
              <w:t>;</w:t>
            </w:r>
            <w:r w:rsidR="00EC27B7" w:rsidRPr="000E2004">
              <w:rPr>
                <w:b/>
                <w:bCs/>
              </w:rPr>
              <w:t xml:space="preserve"> </w:t>
            </w:r>
            <w:r w:rsidRPr="000E2004">
              <w:rPr>
                <w:b/>
                <w:bCs/>
              </w:rPr>
              <w:t>45 minutes for Part B</w:t>
            </w:r>
          </w:p>
        </w:tc>
      </w:tr>
      <w:tr w:rsidR="000835FF" w:rsidRPr="00DF3998" w14:paraId="044ED2E2" w14:textId="77777777" w:rsidTr="00BB3AA1">
        <w:tc>
          <w:tcPr>
            <w:cnfStyle w:val="001000000000" w:firstRow="0" w:lastRow="0" w:firstColumn="1" w:lastColumn="0" w:oddVBand="0" w:evenVBand="0" w:oddHBand="0" w:evenHBand="0" w:firstRowFirstColumn="0" w:firstRowLastColumn="0" w:lastRowFirstColumn="0" w:lastRowLastColumn="0"/>
            <w:tcW w:w="1255" w:type="dxa"/>
          </w:tcPr>
          <w:p w14:paraId="31847719" w14:textId="77777777" w:rsidR="000835FF" w:rsidRPr="00191DFA" w:rsidRDefault="000835FF" w:rsidP="000E2004">
            <w:pPr>
              <w:pStyle w:val="Tablehead3"/>
              <w:spacing w:before="0"/>
              <w:rPr>
                <w:b/>
                <w:bCs/>
              </w:rPr>
            </w:pPr>
            <w:r w:rsidRPr="00191DFA">
              <w:rPr>
                <w:b/>
                <w:bCs/>
              </w:rPr>
              <w:t xml:space="preserve">Exercise </w:t>
            </w:r>
          </w:p>
        </w:tc>
        <w:tc>
          <w:tcPr>
            <w:tcW w:w="7470" w:type="dxa"/>
          </w:tcPr>
          <w:p w14:paraId="47D844FE" w14:textId="77777777" w:rsidR="000835FF" w:rsidRPr="00526D0E" w:rsidRDefault="000835FF" w:rsidP="000E2004">
            <w:pPr>
              <w:pStyle w:val="Tablehead3"/>
              <w:spacing w:before="0"/>
              <w:cnfStyle w:val="000000000000" w:firstRow="0" w:lastRow="0" w:firstColumn="0" w:lastColumn="0" w:oddVBand="0" w:evenVBand="0" w:oddHBand="0" w:evenHBand="0" w:firstRowFirstColumn="0" w:firstRowLastColumn="0" w:lastRowFirstColumn="0" w:lastRowLastColumn="0"/>
            </w:pPr>
            <w:r w:rsidRPr="00526D0E">
              <w:rPr>
                <w:rFonts w:cstheme="minorHAnsi"/>
                <w:bCs/>
              </w:rPr>
              <w:t>Purpose</w:t>
            </w:r>
          </w:p>
          <w:p w14:paraId="5B2C6880" w14:textId="69B8DD5B" w:rsidR="000835FF" w:rsidRDefault="00EC27B7" w:rsidP="000E2004">
            <w:pPr>
              <w:pStyle w:val="Tabletext"/>
              <w:cnfStyle w:val="000000000000" w:firstRow="0" w:lastRow="0" w:firstColumn="0" w:lastColumn="0" w:oddVBand="0" w:evenVBand="0" w:oddHBand="0" w:evenHBand="0" w:firstRowFirstColumn="0" w:firstRowLastColumn="0" w:lastRowFirstColumn="0" w:lastRowLastColumn="0"/>
            </w:pPr>
            <w:r>
              <w:t>Understand</w:t>
            </w:r>
            <w:r w:rsidR="000835FF" w:rsidRPr="003C7A55">
              <w:t xml:space="preserve"> what the concepts of violence, coercion, deliberate deprivation and</w:t>
            </w:r>
            <w:r w:rsidR="00516597">
              <w:t xml:space="preserve"> </w:t>
            </w:r>
            <w:r w:rsidR="000835FF" w:rsidRPr="003C7A55">
              <w:t xml:space="preserve">discrimination </w:t>
            </w:r>
            <w:proofErr w:type="gramStart"/>
            <w:r w:rsidR="000835FF" w:rsidRPr="003C7A55">
              <w:t>mean</w:t>
            </w:r>
            <w:proofErr w:type="gramEnd"/>
          </w:p>
          <w:p w14:paraId="6B5F89D6" w14:textId="77777777" w:rsidR="000835FF" w:rsidRPr="00233A28" w:rsidRDefault="000835FF" w:rsidP="00191DFA">
            <w:pPr>
              <w:pStyle w:val="Tablehead3"/>
              <w:spacing w:after="0"/>
              <w:cnfStyle w:val="000000000000" w:firstRow="0" w:lastRow="0" w:firstColumn="0" w:lastColumn="0" w:oddVBand="0" w:evenVBand="0" w:oddHBand="0" w:evenHBand="0" w:firstRowFirstColumn="0" w:firstRowLastColumn="0" w:lastRowFirstColumn="0" w:lastRowLastColumn="0"/>
            </w:pPr>
            <w:r w:rsidRPr="00233A28">
              <w:rPr>
                <w:rFonts w:cstheme="minorHAnsi"/>
                <w:bCs/>
              </w:rPr>
              <w:t>Process</w:t>
            </w:r>
          </w:p>
          <w:p w14:paraId="2F4197E1" w14:textId="77777777" w:rsidR="000835FF" w:rsidRPr="003C7A55" w:rsidRDefault="000835FF" w:rsidP="00191DFA">
            <w:pPr>
              <w:pStyle w:val="Heading8"/>
              <w:spacing w:before="120"/>
              <w:cnfStyle w:val="000000000000" w:firstRow="0" w:lastRow="0" w:firstColumn="0" w:lastColumn="0" w:oddVBand="0" w:evenVBand="0" w:oddHBand="0" w:evenHBand="0" w:firstRowFirstColumn="0" w:firstRowLastColumn="0" w:lastRowFirstColumn="0" w:lastRowLastColumn="0"/>
            </w:pPr>
            <w:r w:rsidRPr="003C7A55">
              <w:t>Part A</w:t>
            </w:r>
          </w:p>
          <w:p w14:paraId="026C67C9" w14:textId="29421ADA" w:rsidR="000835FF" w:rsidRPr="003C7A55"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3C7A55">
              <w:rPr>
                <w:b/>
                <w:bCs/>
              </w:rPr>
              <w:t>EXPLAIN</w:t>
            </w:r>
            <w:r w:rsidRPr="003C7A55">
              <w:t xml:space="preserve"> that in natural disaster and conflict situations, we focus specifically on how four human-generated threats (violence, coercion, deliberate </w:t>
            </w:r>
            <w:proofErr w:type="gramStart"/>
            <w:r w:rsidRPr="003C7A55">
              <w:t>deprivation</w:t>
            </w:r>
            <w:proofErr w:type="gramEnd"/>
            <w:r w:rsidRPr="003C7A55">
              <w:t xml:space="preserve"> and discrimination) affect </w:t>
            </w:r>
            <w:r w:rsidR="000F0BBA">
              <w:t>a person’s</w:t>
            </w:r>
            <w:r w:rsidR="000F0BBA" w:rsidRPr="003C7A55">
              <w:t xml:space="preserve"> </w:t>
            </w:r>
            <w:r w:rsidRPr="003C7A55">
              <w:t>access to their rights.</w:t>
            </w:r>
          </w:p>
          <w:p w14:paraId="13D643B8" w14:textId="50E74E8D" w:rsidR="000835FF" w:rsidRPr="000E2004" w:rsidRDefault="000835FF" w:rsidP="000E2004">
            <w:pPr>
              <w:pStyle w:val="Tabletext"/>
              <w:cnfStyle w:val="000000000000" w:firstRow="0" w:lastRow="0" w:firstColumn="0" w:lastColumn="0" w:oddVBand="0" w:evenVBand="0" w:oddHBand="0" w:evenHBand="0" w:firstRowFirstColumn="0" w:firstRowLastColumn="0" w:lastRowFirstColumn="0" w:lastRowLastColumn="0"/>
              <w:rPr>
                <w:szCs w:val="19"/>
              </w:rPr>
            </w:pPr>
            <w:r w:rsidRPr="000E2004">
              <w:rPr>
                <w:rStyle w:val="tablebold"/>
                <w:szCs w:val="19"/>
              </w:rPr>
              <w:t xml:space="preserve">STICK </w:t>
            </w:r>
            <w:r w:rsidRPr="000E2004">
              <w:rPr>
                <w:szCs w:val="19"/>
              </w:rPr>
              <w:t>the words “VIOLENCE</w:t>
            </w:r>
            <w:r w:rsidR="000F0BBA">
              <w:rPr>
                <w:szCs w:val="19"/>
              </w:rPr>
              <w:t>,</w:t>
            </w:r>
            <w:r w:rsidRPr="000E2004">
              <w:rPr>
                <w:szCs w:val="19"/>
              </w:rPr>
              <w:t>” “COERCION</w:t>
            </w:r>
            <w:r w:rsidR="000F0BBA">
              <w:rPr>
                <w:szCs w:val="19"/>
              </w:rPr>
              <w:t>,</w:t>
            </w:r>
            <w:r w:rsidRPr="000E2004">
              <w:rPr>
                <w:szCs w:val="19"/>
              </w:rPr>
              <w:t>” “DELIBERATE DEPRIVATION” and “DISCRIMINATION” on a wall where they are clearly visible.</w:t>
            </w:r>
          </w:p>
          <w:p w14:paraId="1DF09814" w14:textId="77777777" w:rsidR="000835FF" w:rsidRPr="000E2004" w:rsidRDefault="000835FF" w:rsidP="000E2004">
            <w:pPr>
              <w:pStyle w:val="Tabletext"/>
              <w:spacing w:after="0"/>
              <w:cnfStyle w:val="000000000000" w:firstRow="0" w:lastRow="0" w:firstColumn="0" w:lastColumn="0" w:oddVBand="0" w:evenVBand="0" w:oddHBand="0" w:evenHBand="0" w:firstRowFirstColumn="0" w:firstRowLastColumn="0" w:lastRowFirstColumn="0" w:lastRowLastColumn="0"/>
              <w:rPr>
                <w:szCs w:val="19"/>
              </w:rPr>
            </w:pPr>
            <w:r w:rsidRPr="000E2004">
              <w:rPr>
                <w:rStyle w:val="tablebold"/>
                <w:szCs w:val="19"/>
              </w:rPr>
              <w:t>DIVIDE</w:t>
            </w:r>
            <w:r w:rsidRPr="000E2004">
              <w:rPr>
                <w:szCs w:val="19"/>
              </w:rPr>
              <w:t xml:space="preserve"> participants into four groups and give each group a card with one of the threats written on it. </w:t>
            </w:r>
            <w:r w:rsidRPr="000E2004">
              <w:rPr>
                <w:rStyle w:val="tablebold"/>
                <w:szCs w:val="19"/>
              </w:rPr>
              <w:t>ASK</w:t>
            </w:r>
            <w:r w:rsidRPr="000E2004">
              <w:rPr>
                <w:szCs w:val="19"/>
              </w:rPr>
              <w:t xml:space="preserve"> them to write on a sheet of the flipchart:</w:t>
            </w:r>
          </w:p>
          <w:p w14:paraId="32070485" w14:textId="7410E3F1" w:rsidR="000835FF" w:rsidRDefault="000835FF" w:rsidP="000E2004">
            <w:pPr>
              <w:pStyle w:val="tablebullets"/>
              <w:cnfStyle w:val="000000000000" w:firstRow="0" w:lastRow="0" w:firstColumn="0" w:lastColumn="0" w:oddVBand="0" w:evenVBand="0" w:oddHBand="0" w:evenHBand="0" w:firstRowFirstColumn="0" w:firstRowLastColumn="0" w:lastRowFirstColumn="0" w:lastRowLastColumn="0"/>
            </w:pPr>
            <w:r w:rsidRPr="003C7A55">
              <w:t>A definition for each word</w:t>
            </w:r>
          </w:p>
          <w:p w14:paraId="52452035" w14:textId="4705865E" w:rsidR="000835FF" w:rsidRPr="003C7A55" w:rsidRDefault="000835FF" w:rsidP="000E2004">
            <w:pPr>
              <w:pStyle w:val="tablebullets"/>
              <w:cnfStyle w:val="000000000000" w:firstRow="0" w:lastRow="0" w:firstColumn="0" w:lastColumn="0" w:oddVBand="0" w:evenVBand="0" w:oddHBand="0" w:evenHBand="0" w:firstRowFirstColumn="0" w:firstRowLastColumn="0" w:lastRowFirstColumn="0" w:lastRowLastColumn="0"/>
            </w:pPr>
            <w:r w:rsidRPr="003C7A55">
              <w:t>Examples from their own contexts or work</w:t>
            </w:r>
          </w:p>
          <w:p w14:paraId="40F16C71" w14:textId="1912F5CF" w:rsidR="000835FF" w:rsidRPr="003C7A55"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 xml:space="preserve">STICK </w:t>
            </w:r>
            <w:r w:rsidRPr="003C7A55">
              <w:t xml:space="preserve">the flipcharts on the wall and encourage groups to review </w:t>
            </w:r>
            <w:r w:rsidR="000F0BBA">
              <w:t xml:space="preserve">with </w:t>
            </w:r>
            <w:r w:rsidRPr="003C7A55">
              <w:t>each other.</w:t>
            </w:r>
          </w:p>
          <w:p w14:paraId="08DA0711" w14:textId="77777777" w:rsidR="000835FF" w:rsidRPr="003C7A55" w:rsidRDefault="000835FF" w:rsidP="000E2004">
            <w:pPr>
              <w:pStyle w:val="Tabletext"/>
              <w:spacing w:after="0"/>
              <w:cnfStyle w:val="000000000000" w:firstRow="0" w:lastRow="0" w:firstColumn="0" w:lastColumn="0" w:oddVBand="0" w:evenVBand="0" w:oddHBand="0" w:evenHBand="0" w:firstRowFirstColumn="0" w:firstRowLastColumn="0" w:lastRowFirstColumn="0" w:lastRowLastColumn="0"/>
              <w:rPr>
                <w:rFonts w:cstheme="minorBidi"/>
              </w:rPr>
            </w:pPr>
            <w:r w:rsidRPr="00C7115E">
              <w:rPr>
                <w:rStyle w:val="tablebold"/>
              </w:rPr>
              <w:t xml:space="preserve">EXPLAIN </w:t>
            </w:r>
            <w:r w:rsidRPr="546A03A4">
              <w:rPr>
                <w:rFonts w:cstheme="minorBidi"/>
              </w:rPr>
              <w:t>the definitions of each of the four threats in plenary:</w:t>
            </w:r>
          </w:p>
          <w:p w14:paraId="2F4DCCC0" w14:textId="443B4A46" w:rsidR="000835FF" w:rsidRDefault="000835FF" w:rsidP="000E2004">
            <w:pPr>
              <w:pStyle w:val="tablebullets"/>
              <w:cnfStyle w:val="000000000000" w:firstRow="0" w:lastRow="0" w:firstColumn="0" w:lastColumn="0" w:oddVBand="0" w:evenVBand="0" w:oddHBand="0" w:evenHBand="0" w:firstRowFirstColumn="0" w:firstRowLastColumn="0" w:lastRowFirstColumn="0" w:lastRowLastColumn="0"/>
            </w:pPr>
            <w:r w:rsidRPr="00C7115E">
              <w:rPr>
                <w:rStyle w:val="tablebold"/>
              </w:rPr>
              <w:t>Violence</w:t>
            </w:r>
            <w:r w:rsidRPr="003C7A55">
              <w:t xml:space="preserve"> is behavior that aims to harm someone. Violence can come in different forms</w:t>
            </w:r>
            <w:r w:rsidR="00EC27B7">
              <w:t>—</w:t>
            </w:r>
            <w:r w:rsidRPr="003C7A55">
              <w:t xml:space="preserve">such as physical, sexual, </w:t>
            </w:r>
            <w:proofErr w:type="gramStart"/>
            <w:r w:rsidRPr="003C7A55">
              <w:t>psychological</w:t>
            </w:r>
            <w:proofErr w:type="gramEnd"/>
            <w:r w:rsidRPr="003C7A55">
              <w:t xml:space="preserve"> or even structural. Examples include deliberate killing, wounding, sexual violence, torture or creating fear of any of these.</w:t>
            </w:r>
          </w:p>
          <w:p w14:paraId="56B4B6B8" w14:textId="7C3DB71B" w:rsidR="000835FF" w:rsidRDefault="000835FF" w:rsidP="000E2004">
            <w:pPr>
              <w:pStyle w:val="tablebullets"/>
              <w:cnfStyle w:val="000000000000" w:firstRow="0" w:lastRow="0" w:firstColumn="0" w:lastColumn="0" w:oddVBand="0" w:evenVBand="0" w:oddHBand="0" w:evenHBand="0" w:firstRowFirstColumn="0" w:firstRowLastColumn="0" w:lastRowFirstColumn="0" w:lastRowLastColumn="0"/>
            </w:pPr>
            <w:r w:rsidRPr="00C7115E">
              <w:rPr>
                <w:rStyle w:val="tablebold"/>
              </w:rPr>
              <w:t>Coercion and exploitation</w:t>
            </w:r>
            <w:r w:rsidRPr="003C7A55">
              <w:t xml:space="preserve"> </w:t>
            </w:r>
            <w:proofErr w:type="gramStart"/>
            <w:r w:rsidRPr="003C7A55">
              <w:t>is</w:t>
            </w:r>
            <w:proofErr w:type="gramEnd"/>
            <w:r w:rsidRPr="003C7A55">
              <w:t xml:space="preserve"> making someone do something against their will by using force or threats. Examples include forced labor, forced displacement, sexual exploitation or forced recruitment.</w:t>
            </w:r>
          </w:p>
          <w:p w14:paraId="6DD289EE" w14:textId="319D2E55" w:rsidR="000835FF" w:rsidRDefault="000835FF" w:rsidP="000E2004">
            <w:pPr>
              <w:pStyle w:val="tablebullets"/>
              <w:cnfStyle w:val="000000000000" w:firstRow="0" w:lastRow="0" w:firstColumn="0" w:lastColumn="0" w:oddVBand="0" w:evenVBand="0" w:oddHBand="0" w:evenHBand="0" w:firstRowFirstColumn="0" w:firstRowLastColumn="0" w:lastRowFirstColumn="0" w:lastRowLastColumn="0"/>
            </w:pPr>
            <w:r w:rsidRPr="00C7115E">
              <w:rPr>
                <w:rStyle w:val="tablebold"/>
              </w:rPr>
              <w:t>Deliberate deprivation</w:t>
            </w:r>
            <w:r w:rsidRPr="003C7A55">
              <w:t xml:space="preserve"> normally happens when a person with more power denies materials or other resources (such as information) to a more vulnerable person. Examples include blocking the delivery of humanitarian assistance, refusing to </w:t>
            </w:r>
            <w:r w:rsidR="000F0BBA">
              <w:t>provide</w:t>
            </w:r>
            <w:r w:rsidRPr="003C7A55">
              <w:t xml:space="preserve"> </w:t>
            </w:r>
            <w:r w:rsidR="00EC27B7">
              <w:t>identification (</w:t>
            </w:r>
            <w:r w:rsidRPr="003C7A55">
              <w:t>ID</w:t>
            </w:r>
            <w:r w:rsidR="00EC27B7">
              <w:t>)</w:t>
            </w:r>
            <w:r w:rsidRPr="003C7A55">
              <w:t xml:space="preserve"> documents</w:t>
            </w:r>
            <w:r w:rsidR="000F0BBA">
              <w:t xml:space="preserve"> to individuals or groups</w:t>
            </w:r>
            <w:r w:rsidRPr="003C7A55">
              <w:t>, illegal taxes and preventing access to services</w:t>
            </w:r>
            <w:r w:rsidR="00EC27B7">
              <w:t>—such as</w:t>
            </w:r>
            <w:r w:rsidRPr="003C7A55">
              <w:t xml:space="preserve"> health, education, </w:t>
            </w:r>
            <w:proofErr w:type="gramStart"/>
            <w:r w:rsidRPr="003C7A55">
              <w:t>markets</w:t>
            </w:r>
            <w:proofErr w:type="gramEnd"/>
            <w:r w:rsidRPr="003C7A55">
              <w:t xml:space="preserve"> or the justice system.</w:t>
            </w:r>
          </w:p>
          <w:p w14:paraId="41026E8A" w14:textId="7607309E" w:rsidR="000835FF" w:rsidRDefault="000835FF" w:rsidP="000E2004">
            <w:pPr>
              <w:pStyle w:val="tablebullets"/>
              <w:cnfStyle w:val="000000000000" w:firstRow="0" w:lastRow="0" w:firstColumn="0" w:lastColumn="0" w:oddVBand="0" w:evenVBand="0" w:oddHBand="0" w:evenHBand="0" w:firstRowFirstColumn="0" w:firstRowLastColumn="0" w:lastRowFirstColumn="0" w:lastRowLastColumn="0"/>
            </w:pPr>
            <w:r w:rsidRPr="00C7115E">
              <w:rPr>
                <w:rStyle w:val="tablebold"/>
              </w:rPr>
              <w:t>Discrimination</w:t>
            </w:r>
            <w:r w:rsidRPr="003C7A55">
              <w:t xml:space="preserve"> is treating different categories of people unfairly or with prejudice</w:t>
            </w:r>
            <w:r w:rsidR="00EC27B7">
              <w:t>,</w:t>
            </w:r>
            <w:r w:rsidR="000F0BBA">
              <w:t xml:space="preserve"> </w:t>
            </w:r>
            <w:r w:rsidR="00EC27B7" w:rsidRPr="003C7A55">
              <w:t xml:space="preserve">especially </w:t>
            </w:r>
            <w:r w:rsidR="000F0BBA">
              <w:t>due</w:t>
            </w:r>
            <w:r w:rsidRPr="003C7A55">
              <w:t xml:space="preserve"> </w:t>
            </w:r>
            <w:r w:rsidR="000F0BBA">
              <w:t>to</w:t>
            </w:r>
            <w:r w:rsidRPr="003C7A55">
              <w:t xml:space="preserve"> race, </w:t>
            </w:r>
            <w:proofErr w:type="gramStart"/>
            <w:r w:rsidRPr="003C7A55">
              <w:t>age</w:t>
            </w:r>
            <w:proofErr w:type="gramEnd"/>
            <w:r w:rsidRPr="003C7A55">
              <w:t xml:space="preserve"> or sex. Examples include stopping certain groups from </w:t>
            </w:r>
            <w:r w:rsidR="000F0BBA">
              <w:t>receiving</w:t>
            </w:r>
            <w:r w:rsidR="000F0BBA" w:rsidRPr="003C7A55">
              <w:t xml:space="preserve"> </w:t>
            </w:r>
            <w:r w:rsidRPr="003C7A55">
              <w:t>assistance, limiting their access to jobs and services (such as education or healthcare</w:t>
            </w:r>
            <w:proofErr w:type="gramStart"/>
            <w:r w:rsidRPr="003C7A55">
              <w:t>)</w:t>
            </w:r>
            <w:proofErr w:type="gramEnd"/>
            <w:r w:rsidRPr="003C7A55">
              <w:t xml:space="preserve"> and not allowing them to occupy and work the land.</w:t>
            </w:r>
          </w:p>
          <w:p w14:paraId="1557805F" w14:textId="45BC36E8" w:rsidR="000835FF"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 xml:space="preserve">EXPLAIN </w:t>
            </w:r>
            <w:r w:rsidRPr="003C7A55">
              <w:t xml:space="preserve">that these four threats affect </w:t>
            </w:r>
            <w:r w:rsidR="004865C9">
              <w:t>a person’s</w:t>
            </w:r>
            <w:r w:rsidRPr="003C7A55">
              <w:t xml:space="preserve"> ability to access their most fundamental rights. In other words, if there is violence, coercion, discrimination or deprivation, </w:t>
            </w:r>
            <w:r w:rsidR="004865C9">
              <w:t>a person’s</w:t>
            </w:r>
            <w:r w:rsidRPr="003C7A55">
              <w:t xml:space="preserve"> rights are probably not being respected.</w:t>
            </w:r>
          </w:p>
          <w:p w14:paraId="58E486FD" w14:textId="77777777" w:rsidR="000835FF" w:rsidRPr="003C7A55" w:rsidRDefault="000835FF" w:rsidP="000835FF">
            <w:pPr>
              <w:pStyle w:val="Heading8"/>
              <w:cnfStyle w:val="000000000000" w:firstRow="0" w:lastRow="0" w:firstColumn="0" w:lastColumn="0" w:oddVBand="0" w:evenVBand="0" w:oddHBand="0" w:evenHBand="0" w:firstRowFirstColumn="0" w:firstRowLastColumn="0" w:lastRowFirstColumn="0" w:lastRowLastColumn="0"/>
            </w:pPr>
            <w:r w:rsidRPr="003C7A55">
              <w:t>Part B</w:t>
            </w:r>
          </w:p>
          <w:p w14:paraId="521B86E1" w14:textId="4CF234C3" w:rsidR="000835FF" w:rsidRPr="003C7A55" w:rsidRDefault="000835FF" w:rsidP="000E2004">
            <w:pPr>
              <w:pStyle w:val="Tabletext"/>
              <w:cnfStyle w:val="000000000000" w:firstRow="0" w:lastRow="0" w:firstColumn="0" w:lastColumn="0" w:oddVBand="0" w:evenVBand="0" w:oddHBand="0" w:evenHBand="0" w:firstRowFirstColumn="0" w:firstRowLastColumn="0" w:lastRowFirstColumn="0" w:lastRowLastColumn="0"/>
            </w:pPr>
            <w:r w:rsidRPr="003C7A55">
              <w:rPr>
                <w:b/>
                <w:bCs/>
              </w:rPr>
              <w:t>ASK</w:t>
            </w:r>
            <w:r w:rsidRPr="003C7A55">
              <w:t xml:space="preserve"> two participants to act out a script from the </w:t>
            </w:r>
            <w:r w:rsidR="00AF3046" w:rsidRPr="00E35F08">
              <w:rPr>
                <w:i/>
                <w:iCs/>
              </w:rPr>
              <w:t>Protection Risk Role Playing Scenarios</w:t>
            </w:r>
            <w:r w:rsidR="00AF3046" w:rsidRPr="003C7A55">
              <w:t xml:space="preserve"> </w:t>
            </w:r>
            <w:r w:rsidRPr="00BB3AA1">
              <w:t>(</w:t>
            </w:r>
            <w:hyperlink w:anchor="_TT_2:_Protection" w:history="1">
              <w:r w:rsidRPr="00BB3AA1">
                <w:rPr>
                  <w:rStyle w:val="Hyperlink"/>
                </w:rPr>
                <w:t>TT 2</w:t>
              </w:r>
            </w:hyperlink>
            <w:r w:rsidRPr="00BB3AA1">
              <w:t>)</w:t>
            </w:r>
            <w:r w:rsidRPr="003C7A55">
              <w:t xml:space="preserve"> before using the following questions to guide a discussion</w:t>
            </w:r>
            <w:r w:rsidR="00AF3046">
              <w:t>.</w:t>
            </w:r>
          </w:p>
          <w:p w14:paraId="05123FF5" w14:textId="77777777" w:rsidR="000835FF" w:rsidRPr="000E2004" w:rsidRDefault="000835FF" w:rsidP="000E2004">
            <w:pPr>
              <w:pStyle w:val="Tabletext"/>
              <w:spacing w:after="0"/>
              <w:cnfStyle w:val="000000000000" w:firstRow="0" w:lastRow="0" w:firstColumn="0" w:lastColumn="0" w:oddVBand="0" w:evenVBand="0" w:oddHBand="0" w:evenHBand="0" w:firstRowFirstColumn="0" w:firstRowLastColumn="0" w:lastRowFirstColumn="0" w:lastRowLastColumn="0"/>
              <w:rPr>
                <w:rStyle w:val="tablebold"/>
              </w:rPr>
            </w:pPr>
            <w:r w:rsidRPr="000E2004">
              <w:rPr>
                <w:rStyle w:val="tablebold"/>
              </w:rPr>
              <w:t>Ask the survivor:</w:t>
            </w:r>
          </w:p>
          <w:p w14:paraId="282C41CB" w14:textId="77777777"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How did you feel in the scenario?</w:t>
            </w:r>
          </w:p>
          <w:p w14:paraId="44E4CD88" w14:textId="77777777"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Why did you feel that way?</w:t>
            </w:r>
          </w:p>
          <w:p w14:paraId="18ADAA82" w14:textId="77777777" w:rsidR="000835FF" w:rsidRPr="000E2004" w:rsidRDefault="000835FF" w:rsidP="000E2004">
            <w:pPr>
              <w:pStyle w:val="Tabletext"/>
              <w:spacing w:after="0"/>
              <w:cnfStyle w:val="000000000000" w:firstRow="0" w:lastRow="0" w:firstColumn="0" w:lastColumn="0" w:oddVBand="0" w:evenVBand="0" w:oddHBand="0" w:evenHBand="0" w:firstRowFirstColumn="0" w:firstRowLastColumn="0" w:lastRowFirstColumn="0" w:lastRowLastColumn="0"/>
              <w:rPr>
                <w:rStyle w:val="tablebold"/>
              </w:rPr>
            </w:pPr>
            <w:r w:rsidRPr="000E2004">
              <w:rPr>
                <w:rStyle w:val="tablebold"/>
              </w:rPr>
              <w:t>Ask those watching:</w:t>
            </w:r>
          </w:p>
          <w:p w14:paraId="5972F75F" w14:textId="77777777"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What did you observe?</w:t>
            </w:r>
          </w:p>
          <w:p w14:paraId="2A88CF8E" w14:textId="77777777"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How did you feel while you were watching this scenario?</w:t>
            </w:r>
          </w:p>
          <w:p w14:paraId="5D8F3E78" w14:textId="77777777"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Is there anything wrong with this, in your opinion? If so, why?</w:t>
            </w:r>
          </w:p>
          <w:p w14:paraId="5B5C7129" w14:textId="77777777" w:rsidR="000835FF" w:rsidRPr="000E2004" w:rsidRDefault="000835FF" w:rsidP="000E2004">
            <w:pPr>
              <w:pStyle w:val="Tabletext"/>
              <w:spacing w:after="0"/>
              <w:cnfStyle w:val="000000000000" w:firstRow="0" w:lastRow="0" w:firstColumn="0" w:lastColumn="0" w:oddVBand="0" w:evenVBand="0" w:oddHBand="0" w:evenHBand="0" w:firstRowFirstColumn="0" w:firstRowLastColumn="0" w:lastRowFirstColumn="0" w:lastRowLastColumn="0"/>
              <w:rPr>
                <w:rStyle w:val="tablebold"/>
              </w:rPr>
            </w:pPr>
            <w:r w:rsidRPr="000E2004">
              <w:rPr>
                <w:rStyle w:val="tablebold"/>
              </w:rPr>
              <w:t>Ask all participants:</w:t>
            </w:r>
          </w:p>
          <w:p w14:paraId="046E1D7F" w14:textId="1DD22530" w:rsidR="000835FF" w:rsidRPr="00C7115E" w:rsidRDefault="000835FF"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What kind of protection threat do you think this is? (</w:t>
            </w:r>
            <w:r w:rsidR="00AF3046">
              <w:rPr>
                <w:rStyle w:val="tableital"/>
              </w:rPr>
              <w:t>R</w:t>
            </w:r>
            <w:r w:rsidRPr="00C7115E">
              <w:rPr>
                <w:rStyle w:val="tableital"/>
              </w:rPr>
              <w:t xml:space="preserve">elate back to the </w:t>
            </w:r>
            <w:r w:rsidR="00AF3046">
              <w:rPr>
                <w:rStyle w:val="tableital"/>
              </w:rPr>
              <w:t>four</w:t>
            </w:r>
            <w:r w:rsidR="00AF3046" w:rsidRPr="00C7115E">
              <w:rPr>
                <w:rStyle w:val="tableital"/>
              </w:rPr>
              <w:t xml:space="preserve"> </w:t>
            </w:r>
            <w:r w:rsidRPr="00C7115E">
              <w:rPr>
                <w:rStyle w:val="tableital"/>
              </w:rPr>
              <w:t>human-made threats</w:t>
            </w:r>
            <w:r w:rsidR="00AF3046">
              <w:rPr>
                <w:rStyle w:val="tableital"/>
              </w:rPr>
              <w:t>.</w:t>
            </w:r>
            <w:r w:rsidRPr="00C7115E">
              <w:rPr>
                <w:rStyle w:val="tableital"/>
              </w:rPr>
              <w:t>)</w:t>
            </w:r>
          </w:p>
          <w:p w14:paraId="1D4BE9A3" w14:textId="21E95671" w:rsidR="000835FF" w:rsidRPr="00C1777A" w:rsidRDefault="000835FF" w:rsidP="000E2004">
            <w:pPr>
              <w:pStyle w:val="tablebullet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C7115E">
              <w:rPr>
                <w:rStyle w:val="tableital"/>
              </w:rPr>
              <w:t>What could have been done to prevent this? (Ask this question if there is time</w:t>
            </w:r>
            <w:r w:rsidR="00AF3046">
              <w:rPr>
                <w:rStyle w:val="tableital"/>
              </w:rPr>
              <w:t>.</w:t>
            </w:r>
            <w:r w:rsidRPr="00C7115E">
              <w:rPr>
                <w:rStyle w:val="tableital"/>
              </w:rPr>
              <w:t>)</w:t>
            </w:r>
          </w:p>
        </w:tc>
      </w:tr>
      <w:bookmarkEnd w:id="0"/>
    </w:tbl>
    <w:p w14:paraId="70D26AD9" w14:textId="77777777" w:rsidR="00DF3998" w:rsidRDefault="00DF3998" w:rsidP="000E2004">
      <w:pPr>
        <w:pStyle w:val="Caption"/>
      </w:pPr>
    </w:p>
    <w:p w14:paraId="046C8A68" w14:textId="77777777" w:rsidR="00C1777A" w:rsidRDefault="00C1777A" w:rsidP="00C1777A">
      <w:pPr>
        <w:pStyle w:val="CRSText"/>
      </w:pPr>
    </w:p>
    <w:tbl>
      <w:tblPr>
        <w:tblStyle w:val="Style1"/>
        <w:tblW w:w="8635" w:type="dxa"/>
        <w:tblLayout w:type="fixed"/>
        <w:tblLook w:val="04A0" w:firstRow="1" w:lastRow="0" w:firstColumn="1" w:lastColumn="0" w:noHBand="0" w:noVBand="1"/>
      </w:tblPr>
      <w:tblGrid>
        <w:gridCol w:w="1255"/>
        <w:gridCol w:w="7380"/>
      </w:tblGrid>
      <w:tr w:rsidR="00C1777A" w:rsidRPr="00DF3998" w14:paraId="51B52D49" w14:textId="77777777" w:rsidTr="00387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gridSpan w:val="2"/>
          </w:tcPr>
          <w:p w14:paraId="6AB23557" w14:textId="40F5C665" w:rsidR="00C1777A" w:rsidRPr="004935EF" w:rsidRDefault="00C1777A" w:rsidP="003B551D">
            <w:pPr>
              <w:pStyle w:val="Caption"/>
              <w:rPr>
                <w:bCs/>
                <w:i/>
                <w:iCs/>
              </w:rPr>
            </w:pPr>
            <w:r w:rsidRPr="004935EF">
              <w:rPr>
                <w:bCs/>
                <w:i/>
                <w:iCs/>
              </w:rPr>
              <w:lastRenderedPageBreak/>
              <w:t>What do we mean by threats? 30 minutes for part A</w:t>
            </w:r>
            <w:r w:rsidR="00EC27B7">
              <w:rPr>
                <w:bCs/>
                <w:i/>
                <w:iCs/>
              </w:rPr>
              <w:t>;</w:t>
            </w:r>
            <w:r w:rsidR="00EC27B7" w:rsidRPr="004935EF">
              <w:rPr>
                <w:bCs/>
                <w:i/>
                <w:iCs/>
              </w:rPr>
              <w:t xml:space="preserve"> </w:t>
            </w:r>
            <w:r w:rsidRPr="004935EF">
              <w:rPr>
                <w:bCs/>
                <w:i/>
                <w:iCs/>
              </w:rPr>
              <w:t>45 minutes for Part B</w:t>
            </w:r>
          </w:p>
        </w:tc>
      </w:tr>
      <w:tr w:rsidR="00C1777A" w:rsidRPr="00DF3998" w14:paraId="524A84C6" w14:textId="77777777" w:rsidTr="00BB3AA1">
        <w:tc>
          <w:tcPr>
            <w:cnfStyle w:val="001000000000" w:firstRow="0" w:lastRow="0" w:firstColumn="1" w:lastColumn="0" w:oddVBand="0" w:evenVBand="0" w:oddHBand="0" w:evenHBand="0" w:firstRowFirstColumn="0" w:firstRowLastColumn="0" w:lastRowFirstColumn="0" w:lastRowLastColumn="0"/>
            <w:tcW w:w="1255" w:type="dxa"/>
          </w:tcPr>
          <w:p w14:paraId="2E972BD4" w14:textId="7BCB9DAC" w:rsidR="00C1777A" w:rsidRPr="004935EF" w:rsidRDefault="00EC27B7" w:rsidP="003B551D">
            <w:pPr>
              <w:pStyle w:val="Tablehead3"/>
              <w:spacing w:before="0"/>
              <w:rPr>
                <w:i/>
                <w:iCs/>
              </w:rPr>
            </w:pPr>
            <w:r>
              <w:rPr>
                <w:i/>
                <w:iCs/>
              </w:rPr>
              <w:t>…</w:t>
            </w:r>
            <w:r w:rsidR="00C1777A" w:rsidRPr="004935EF">
              <w:rPr>
                <w:i/>
                <w:iCs/>
              </w:rPr>
              <w:t>continued</w:t>
            </w:r>
          </w:p>
        </w:tc>
        <w:tc>
          <w:tcPr>
            <w:tcW w:w="7380" w:type="dxa"/>
          </w:tcPr>
          <w:p w14:paraId="458465D5" w14:textId="77777777" w:rsidR="00C1777A" w:rsidRPr="00526D0E" w:rsidRDefault="00C1777A" w:rsidP="00C1777A">
            <w:pPr>
              <w:pStyle w:val="Tablehead3"/>
              <w:spacing w:before="0"/>
              <w:cnfStyle w:val="000000000000" w:firstRow="0" w:lastRow="0" w:firstColumn="0" w:lastColumn="0" w:oddVBand="0" w:evenVBand="0" w:oddHBand="0" w:evenHBand="0" w:firstRowFirstColumn="0" w:firstRowLastColumn="0" w:lastRowFirstColumn="0" w:lastRowLastColumn="0"/>
            </w:pPr>
            <w:r w:rsidRPr="00526D0E">
              <w:rPr>
                <w:rFonts w:asciiTheme="minorHAnsi" w:hAnsiTheme="minorHAnsi" w:cstheme="minorHAnsi"/>
              </w:rPr>
              <w:t>Debrief</w:t>
            </w:r>
          </w:p>
          <w:p w14:paraId="0343813D" w14:textId="2FC8FA7E" w:rsidR="00C1777A" w:rsidRDefault="00C1777A">
            <w:pPr>
              <w:pStyle w:val="tablebullets"/>
              <w:numPr>
                <w:ilvl w:val="0"/>
                <w:numId w:val="1"/>
              </w:numPr>
              <w:cnfStyle w:val="000000000000" w:firstRow="0" w:lastRow="0" w:firstColumn="0" w:lastColumn="0" w:oddVBand="0" w:evenVBand="0" w:oddHBand="0" w:evenHBand="0" w:firstRowFirstColumn="0" w:firstRowLastColumn="0" w:lastRowFirstColumn="0" w:lastRowLastColumn="0"/>
            </w:pPr>
            <w:r w:rsidRPr="003C7A55">
              <w:t>The</w:t>
            </w:r>
            <w:r w:rsidR="00AF3046">
              <w:t>re are</w:t>
            </w:r>
            <w:r w:rsidRPr="003C7A55">
              <w:t xml:space="preserve"> four </w:t>
            </w:r>
            <w:r w:rsidR="00AF3046">
              <w:t xml:space="preserve">main </w:t>
            </w:r>
            <w:r w:rsidRPr="003C7A55">
              <w:t xml:space="preserve">threats </w:t>
            </w:r>
            <w:r w:rsidR="00AF3046">
              <w:t xml:space="preserve">that </w:t>
            </w:r>
            <w:r w:rsidRPr="003C7A55">
              <w:t xml:space="preserve">affect </w:t>
            </w:r>
            <w:r w:rsidR="004865C9">
              <w:t>a person’s</w:t>
            </w:r>
            <w:r w:rsidRPr="003C7A55">
              <w:t xml:space="preserve"> rights. If there is violence, coercion, discrimination or deprivation, </w:t>
            </w:r>
            <w:r w:rsidR="004865C9">
              <w:t>a person’s</w:t>
            </w:r>
            <w:r w:rsidRPr="003C7A55">
              <w:t xml:space="preserve"> rights are not being respected</w:t>
            </w:r>
            <w:r w:rsidR="00AF3046">
              <w:t>,</w:t>
            </w:r>
            <w:r w:rsidRPr="003C7A55">
              <w:t xml:space="preserve"> and </w:t>
            </w:r>
            <w:r w:rsidR="00EC27B7">
              <w:t>a person</w:t>
            </w:r>
            <w:r w:rsidR="00EC27B7" w:rsidRPr="003C7A55">
              <w:t xml:space="preserve"> </w:t>
            </w:r>
            <w:r w:rsidRPr="003C7A55">
              <w:t xml:space="preserve">can face serious harm. This </w:t>
            </w:r>
            <w:r w:rsidR="00AF3046">
              <w:t xml:space="preserve">can </w:t>
            </w:r>
            <w:r w:rsidRPr="003C7A55">
              <w:t>also affect their access to assistance.</w:t>
            </w:r>
          </w:p>
          <w:p w14:paraId="4FC1A101" w14:textId="239DB56C" w:rsidR="00C1777A" w:rsidRPr="00DF3998" w:rsidRDefault="00C1777A">
            <w:pPr>
              <w:pStyle w:val="tablebullets"/>
              <w:numPr>
                <w:ilvl w:val="0"/>
                <w:numId w:val="1"/>
              </w:numPr>
              <w:cnfStyle w:val="000000000000" w:firstRow="0" w:lastRow="0" w:firstColumn="0" w:lastColumn="0" w:oddVBand="0" w:evenVBand="0" w:oddHBand="0" w:evenHBand="0" w:firstRowFirstColumn="0" w:firstRowLastColumn="0" w:lastRowFirstColumn="0" w:lastRowLastColumn="0"/>
              <w:rPr>
                <w:color w:val="000000" w:themeColor="text1"/>
              </w:rPr>
            </w:pPr>
            <w:r w:rsidRPr="003C7A55">
              <w:t xml:space="preserve">We need to consider what threats are </w:t>
            </w:r>
            <w:r w:rsidR="00AF3046">
              <w:t xml:space="preserve">present </w:t>
            </w:r>
            <w:r w:rsidRPr="003C7A55">
              <w:t>where we are working and how these threats affect individual and communit</w:t>
            </w:r>
            <w:r w:rsidR="00AF3046">
              <w:t>y</w:t>
            </w:r>
            <w:r w:rsidRPr="003C7A55">
              <w:t xml:space="preserve"> safety, </w:t>
            </w:r>
            <w:proofErr w:type="gramStart"/>
            <w:r w:rsidRPr="003C7A55">
              <w:t>dignity</w:t>
            </w:r>
            <w:proofErr w:type="gramEnd"/>
            <w:r w:rsidRPr="003C7A55">
              <w:t xml:space="preserve"> and access to assistance.</w:t>
            </w:r>
          </w:p>
        </w:tc>
      </w:tr>
    </w:tbl>
    <w:p w14:paraId="6A85B60E" w14:textId="77777777" w:rsidR="00C1777A" w:rsidRDefault="00C1777A" w:rsidP="00C1777A">
      <w:pPr>
        <w:pStyle w:val="CRSText"/>
      </w:pPr>
    </w:p>
    <w:tbl>
      <w:tblPr>
        <w:tblStyle w:val="Style1"/>
        <w:tblW w:w="8635" w:type="dxa"/>
        <w:tblLayout w:type="fixed"/>
        <w:tblLook w:val="04A0" w:firstRow="1" w:lastRow="0" w:firstColumn="1" w:lastColumn="0" w:noHBand="0" w:noVBand="1"/>
      </w:tblPr>
      <w:tblGrid>
        <w:gridCol w:w="1255"/>
        <w:gridCol w:w="7380"/>
      </w:tblGrid>
      <w:tr w:rsidR="00D0048A" w:rsidRPr="003C7A55" w14:paraId="19E0BABD" w14:textId="77777777" w:rsidTr="00387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gridSpan w:val="2"/>
          </w:tcPr>
          <w:p w14:paraId="76B5072A" w14:textId="14A26E04" w:rsidR="00D0048A" w:rsidRPr="000E2004" w:rsidRDefault="00D0048A" w:rsidP="000E2004">
            <w:pPr>
              <w:pStyle w:val="Caption"/>
              <w:rPr>
                <w:rFonts w:cstheme="minorHAnsi"/>
                <w:b/>
                <w:bCs/>
              </w:rPr>
            </w:pPr>
            <w:bookmarkStart w:id="1" w:name="_Hlk139017101"/>
            <w:r w:rsidRPr="000E2004">
              <w:rPr>
                <w:rFonts w:cstheme="minorHAnsi"/>
                <w:b/>
                <w:bCs/>
              </w:rPr>
              <w:t xml:space="preserve">Who or what is responsible for threats? </w:t>
            </w:r>
            <w:r w:rsidR="00EC27B7">
              <w:rPr>
                <w:rFonts w:cstheme="minorHAnsi"/>
                <w:b/>
                <w:bCs/>
              </w:rPr>
              <w:t>(</w:t>
            </w:r>
            <w:r w:rsidRPr="000E2004">
              <w:rPr>
                <w:rFonts w:cstheme="minorHAnsi"/>
                <w:b/>
                <w:bCs/>
              </w:rPr>
              <w:t>Persons and Things</w:t>
            </w:r>
            <w:r w:rsidR="00EC27B7">
              <w:rPr>
                <w:rFonts w:cstheme="minorHAnsi"/>
                <w:b/>
                <w:bCs/>
              </w:rPr>
              <w:t>)</w:t>
            </w:r>
            <w:r w:rsidRPr="000E2004">
              <w:rPr>
                <w:rFonts w:cstheme="minorHAnsi"/>
                <w:b/>
                <w:bCs/>
              </w:rPr>
              <w:t>, 25 minutes</w:t>
            </w:r>
          </w:p>
        </w:tc>
      </w:tr>
      <w:tr w:rsidR="00D0048A" w:rsidRPr="003C7A55" w14:paraId="2B2896AA" w14:textId="77777777" w:rsidTr="00BB3AA1">
        <w:tc>
          <w:tcPr>
            <w:cnfStyle w:val="001000000000" w:firstRow="0" w:lastRow="0" w:firstColumn="1" w:lastColumn="0" w:oddVBand="0" w:evenVBand="0" w:oddHBand="0" w:evenHBand="0" w:firstRowFirstColumn="0" w:firstRowLastColumn="0" w:lastRowFirstColumn="0" w:lastRowLastColumn="0"/>
            <w:tcW w:w="1255" w:type="dxa"/>
          </w:tcPr>
          <w:p w14:paraId="581FB17B" w14:textId="21BADB0C" w:rsidR="00D0048A" w:rsidRPr="000E2004" w:rsidRDefault="00D0048A" w:rsidP="000E2004">
            <w:pPr>
              <w:pStyle w:val="Tablehead3"/>
              <w:spacing w:before="0"/>
              <w:rPr>
                <w:b/>
                <w:bCs/>
              </w:rPr>
            </w:pPr>
            <w:r w:rsidRPr="000E2004">
              <w:rPr>
                <w:b/>
                <w:bCs/>
              </w:rPr>
              <w:t>Exercise</w:t>
            </w:r>
          </w:p>
        </w:tc>
        <w:tc>
          <w:tcPr>
            <w:tcW w:w="7380" w:type="dxa"/>
          </w:tcPr>
          <w:p w14:paraId="4EDBAC46" w14:textId="77777777" w:rsidR="00D0048A" w:rsidRPr="000E2004" w:rsidRDefault="00D0048A" w:rsidP="000E2004">
            <w:pPr>
              <w:pStyle w:val="Tablehead3"/>
              <w:spacing w:before="0"/>
              <w:cnfStyle w:val="000000000000" w:firstRow="0" w:lastRow="0" w:firstColumn="0" w:lastColumn="0" w:oddVBand="0" w:evenVBand="0" w:oddHBand="0" w:evenHBand="0" w:firstRowFirstColumn="0" w:firstRowLastColumn="0" w:lastRowFirstColumn="0" w:lastRowLastColumn="0"/>
              <w:rPr>
                <w:bCs/>
              </w:rPr>
            </w:pPr>
            <w:r w:rsidRPr="000E2004">
              <w:rPr>
                <w:rFonts w:cstheme="minorHAnsi"/>
                <w:bCs/>
              </w:rPr>
              <w:t>Purpose</w:t>
            </w:r>
          </w:p>
          <w:p w14:paraId="6D885FF0" w14:textId="528BB153" w:rsidR="00D0048A" w:rsidRPr="000E2004" w:rsidRDefault="00EC27B7" w:rsidP="00191DFA">
            <w:pPr>
              <w:pStyle w:val="Tabletext"/>
              <w:cnfStyle w:val="000000000000" w:firstRow="0" w:lastRow="0" w:firstColumn="0" w:lastColumn="0" w:oddVBand="0" w:evenVBand="0" w:oddHBand="0" w:evenHBand="0" w:firstRowFirstColumn="0" w:firstRowLastColumn="0" w:lastRowFirstColumn="0" w:lastRowLastColumn="0"/>
            </w:pPr>
            <w:r>
              <w:t>Reflect</w:t>
            </w:r>
            <w:r w:rsidR="00D0048A" w:rsidRPr="000E2004">
              <w:t xml:space="preserve"> on how people use power in their relationships and </w:t>
            </w:r>
            <w:r>
              <w:t xml:space="preserve">how to </w:t>
            </w:r>
            <w:r w:rsidR="00D0048A" w:rsidRPr="000E2004">
              <w:t xml:space="preserve">promote fairer relationships and </w:t>
            </w:r>
            <w:r w:rsidRPr="000E2004">
              <w:t>power</w:t>
            </w:r>
            <w:r>
              <w:t>-</w:t>
            </w:r>
            <w:r w:rsidR="00D0048A" w:rsidRPr="000E2004">
              <w:t xml:space="preserve">sharing in </w:t>
            </w:r>
            <w:proofErr w:type="gramStart"/>
            <w:r w:rsidR="00D0048A" w:rsidRPr="000E2004">
              <w:t>communities</w:t>
            </w:r>
            <w:proofErr w:type="gramEnd"/>
          </w:p>
          <w:p w14:paraId="4B37C7A9" w14:textId="77777777" w:rsidR="00D0048A" w:rsidRPr="000E2004" w:rsidRDefault="00D0048A" w:rsidP="00233A28">
            <w:pPr>
              <w:pStyle w:val="Tablehead3"/>
              <w:cnfStyle w:val="000000000000" w:firstRow="0" w:lastRow="0" w:firstColumn="0" w:lastColumn="0" w:oddVBand="0" w:evenVBand="0" w:oddHBand="0" w:evenHBand="0" w:firstRowFirstColumn="0" w:firstRowLastColumn="0" w:lastRowFirstColumn="0" w:lastRowLastColumn="0"/>
              <w:rPr>
                <w:bCs/>
              </w:rPr>
            </w:pPr>
            <w:r w:rsidRPr="000E2004">
              <w:rPr>
                <w:rFonts w:cstheme="minorHAnsi"/>
                <w:bCs/>
              </w:rPr>
              <w:t>Process</w:t>
            </w:r>
          </w:p>
          <w:p w14:paraId="4F3B2648" w14:textId="77777777" w:rsidR="00D0048A" w:rsidRPr="00191DFA" w:rsidRDefault="00D0048A" w:rsidP="000E2004">
            <w:pPr>
              <w:pStyle w:val="Heading8"/>
              <w:spacing w:before="120"/>
              <w:cnfStyle w:val="000000000000" w:firstRow="0" w:lastRow="0" w:firstColumn="0" w:lastColumn="0" w:oddVBand="0" w:evenVBand="0" w:oddHBand="0" w:evenHBand="0" w:firstRowFirstColumn="0" w:firstRowLastColumn="0" w:lastRowFirstColumn="0" w:lastRowLastColumn="0"/>
            </w:pPr>
            <w:r w:rsidRPr="00191DFA">
              <w:t>Part A</w:t>
            </w:r>
          </w:p>
          <w:p w14:paraId="2B387E83" w14:textId="77777777" w:rsidR="00D0048A" w:rsidRPr="00191DFA" w:rsidRDefault="00D0048A" w:rsidP="000E2004">
            <w:pPr>
              <w:pStyle w:val="Tabletext"/>
              <w:cnfStyle w:val="000000000000" w:firstRow="0" w:lastRow="0" w:firstColumn="0" w:lastColumn="0" w:oddVBand="0" w:evenVBand="0" w:oddHBand="0" w:evenHBand="0" w:firstRowFirstColumn="0" w:firstRowLastColumn="0" w:lastRowFirstColumn="0" w:lastRowLastColumn="0"/>
              <w:rPr>
                <w:b/>
              </w:rPr>
            </w:pPr>
            <w:r w:rsidRPr="00191DFA">
              <w:rPr>
                <w:rStyle w:val="tablebold"/>
              </w:rPr>
              <w:t>EXPLAIN</w:t>
            </w:r>
            <w:r w:rsidRPr="00191DFA">
              <w:rPr>
                <w:b/>
              </w:rPr>
              <w:t xml:space="preserve"> </w:t>
            </w:r>
            <w:r w:rsidRPr="00191DFA">
              <w:rPr>
                <w:bCs/>
              </w:rPr>
              <w:t>to the group that this activity focuses on the role of power in our relationships with others: how it influences the ways we treat others and how it affects individuals and relationships.</w:t>
            </w:r>
          </w:p>
          <w:p w14:paraId="315A1FB6" w14:textId="77777777" w:rsidR="00D0048A" w:rsidRPr="00191DFA" w:rsidRDefault="00D0048A" w:rsidP="000E2004">
            <w:pPr>
              <w:pStyle w:val="Tabletext"/>
              <w:cnfStyle w:val="000000000000" w:firstRow="0" w:lastRow="0" w:firstColumn="0" w:lastColumn="0" w:oddVBand="0" w:evenVBand="0" w:oddHBand="0" w:evenHBand="0" w:firstRowFirstColumn="0" w:firstRowLastColumn="0" w:lastRowFirstColumn="0" w:lastRowLastColumn="0"/>
              <w:rPr>
                <w:b/>
              </w:rPr>
            </w:pPr>
            <w:r w:rsidRPr="00191DFA">
              <w:rPr>
                <w:rStyle w:val="tablebold"/>
              </w:rPr>
              <w:t>EXPLAIN</w:t>
            </w:r>
            <w:r w:rsidRPr="00191DFA">
              <w:rPr>
                <w:b/>
              </w:rPr>
              <w:t xml:space="preserve"> </w:t>
            </w:r>
            <w:r w:rsidRPr="00191DFA">
              <w:rPr>
                <w:bCs/>
              </w:rPr>
              <w:t>that the group will do an exercise to understand what it means to have “power over” another person and to think about how they use their power over others in their daily lives.</w:t>
            </w:r>
          </w:p>
          <w:p w14:paraId="697F64D4" w14:textId="2FCF51F5" w:rsidR="00D0048A" w:rsidRPr="00191DFA" w:rsidRDefault="00D0048A" w:rsidP="000E2004">
            <w:pPr>
              <w:pStyle w:val="Tabletext"/>
              <w:spacing w:after="0"/>
              <w:cnfStyle w:val="000000000000" w:firstRow="0" w:lastRow="0" w:firstColumn="0" w:lastColumn="0" w:oddVBand="0" w:evenVBand="0" w:oddHBand="0" w:evenHBand="0" w:firstRowFirstColumn="0" w:firstRowLastColumn="0" w:lastRowFirstColumn="0" w:lastRowLastColumn="0"/>
              <w:rPr>
                <w:b/>
              </w:rPr>
            </w:pPr>
            <w:r w:rsidRPr="00191DFA">
              <w:rPr>
                <w:rStyle w:val="tablebold"/>
              </w:rPr>
              <w:t>ASK</w:t>
            </w:r>
            <w:r w:rsidRPr="00191DFA">
              <w:rPr>
                <w:b/>
              </w:rPr>
              <w:t xml:space="preserve"> the participants to divide into two equal groups</w:t>
            </w:r>
            <w:r w:rsidR="000E2004" w:rsidRPr="00191DFA">
              <w:rPr>
                <w:b/>
              </w:rPr>
              <w:t>:</w:t>
            </w:r>
          </w:p>
          <w:p w14:paraId="574BFF71" w14:textId="7445A428" w:rsidR="00D0048A" w:rsidRPr="00191DFA" w:rsidRDefault="00D0048A" w:rsidP="000E2004">
            <w:pPr>
              <w:pStyle w:val="tablebullets"/>
              <w:cnfStyle w:val="000000000000" w:firstRow="0" w:lastRow="0" w:firstColumn="0" w:lastColumn="0" w:oddVBand="0" w:evenVBand="0" w:oddHBand="0" w:evenHBand="0" w:firstRowFirstColumn="0" w:firstRowLastColumn="0" w:lastRowFirstColumn="0" w:lastRowLastColumn="0"/>
            </w:pPr>
            <w:r w:rsidRPr="00191DFA">
              <w:t xml:space="preserve">Participants in Group 1 will be </w:t>
            </w:r>
            <w:r w:rsidRPr="00191DFA">
              <w:rPr>
                <w:rStyle w:val="tablebold"/>
              </w:rPr>
              <w:t>“things</w:t>
            </w:r>
            <w:r w:rsidR="00900623">
              <w:rPr>
                <w:rStyle w:val="tablebold"/>
              </w:rPr>
              <w:t>.</w:t>
            </w:r>
            <w:r w:rsidRPr="00191DFA">
              <w:rPr>
                <w:rStyle w:val="tablebold"/>
              </w:rPr>
              <w:t>”</w:t>
            </w:r>
          </w:p>
          <w:p w14:paraId="19937782" w14:textId="2EB78E04" w:rsidR="00D0048A" w:rsidRPr="00191DFA" w:rsidRDefault="00D0048A" w:rsidP="000E2004">
            <w:pPr>
              <w:pStyle w:val="tablebullets"/>
              <w:cnfStyle w:val="000000000000" w:firstRow="0" w:lastRow="0" w:firstColumn="0" w:lastColumn="0" w:oddVBand="0" w:evenVBand="0" w:oddHBand="0" w:evenHBand="0" w:firstRowFirstColumn="0" w:firstRowLastColumn="0" w:lastRowFirstColumn="0" w:lastRowLastColumn="0"/>
            </w:pPr>
            <w:r w:rsidRPr="00191DFA">
              <w:t xml:space="preserve">Participants in Group 2 will be </w:t>
            </w:r>
            <w:r w:rsidRPr="00191DFA">
              <w:rPr>
                <w:rStyle w:val="tablebold"/>
              </w:rPr>
              <w:t>“persons</w:t>
            </w:r>
            <w:r w:rsidR="00900623">
              <w:rPr>
                <w:rStyle w:val="tablebold"/>
              </w:rPr>
              <w:t>.</w:t>
            </w:r>
            <w:r w:rsidRPr="00191DFA">
              <w:rPr>
                <w:rStyle w:val="tablebold"/>
              </w:rPr>
              <w:t>”</w:t>
            </w:r>
          </w:p>
          <w:p w14:paraId="495C6774" w14:textId="77777777" w:rsidR="00D0048A" w:rsidRPr="000E2004" w:rsidRDefault="00D0048A" w:rsidP="000E2004">
            <w:pPr>
              <w:pStyle w:val="Tabletext"/>
              <w:spacing w:after="0"/>
              <w:cnfStyle w:val="000000000000" w:firstRow="0" w:lastRow="0" w:firstColumn="0" w:lastColumn="0" w:oddVBand="0" w:evenVBand="0" w:oddHBand="0" w:evenHBand="0" w:firstRowFirstColumn="0" w:firstRowLastColumn="0" w:lastRowFirstColumn="0" w:lastRowLastColumn="0"/>
              <w:rPr>
                <w:b/>
                <w:bCs/>
              </w:rPr>
            </w:pPr>
            <w:r w:rsidRPr="000E2004">
              <w:rPr>
                <w:rStyle w:val="tablebold"/>
                <w:bCs/>
              </w:rPr>
              <w:t>READ</w:t>
            </w:r>
            <w:r w:rsidRPr="000E2004">
              <w:rPr>
                <w:b/>
                <w:bCs/>
              </w:rPr>
              <w:t xml:space="preserve"> </w:t>
            </w:r>
            <w:r w:rsidRPr="00191DFA">
              <w:t>the following directions to the group:</w:t>
            </w:r>
          </w:p>
          <w:p w14:paraId="78F9B3F0" w14:textId="52CFF01E" w:rsidR="00D0048A" w:rsidRPr="000E2004" w:rsidRDefault="00D0048A" w:rsidP="000E2004">
            <w:pPr>
              <w:pStyle w:val="tablebullets"/>
              <w:cnfStyle w:val="000000000000" w:firstRow="0" w:lastRow="0" w:firstColumn="0" w:lastColumn="0" w:oddVBand="0" w:evenVBand="0" w:oddHBand="0" w:evenHBand="0" w:firstRowFirstColumn="0" w:firstRowLastColumn="0" w:lastRowFirstColumn="0" w:lastRowLastColumn="0"/>
              <w:rPr>
                <w:rStyle w:val="tableital"/>
                <w:b/>
                <w:bCs/>
              </w:rPr>
            </w:pPr>
            <w:r w:rsidRPr="000E2004">
              <w:rPr>
                <w:rStyle w:val="tablebold"/>
                <w:bCs/>
                <w:i/>
                <w:iCs/>
              </w:rPr>
              <w:t>Participants who are things:</w:t>
            </w:r>
            <w:r w:rsidRPr="000E2004">
              <w:rPr>
                <w:rStyle w:val="tableital"/>
                <w:b/>
                <w:bCs/>
              </w:rPr>
              <w:t xml:space="preserve"> </w:t>
            </w:r>
            <w:r w:rsidRPr="00191DFA">
              <w:rPr>
                <w:rStyle w:val="tableital"/>
              </w:rPr>
              <w:t xml:space="preserve">You cannot think, </w:t>
            </w:r>
            <w:proofErr w:type="gramStart"/>
            <w:r w:rsidRPr="00191DFA">
              <w:rPr>
                <w:rStyle w:val="tableital"/>
              </w:rPr>
              <w:t>feel</w:t>
            </w:r>
            <w:proofErr w:type="gramEnd"/>
            <w:r w:rsidRPr="00191DFA">
              <w:rPr>
                <w:rStyle w:val="tableital"/>
              </w:rPr>
              <w:t xml:space="preserve"> or make decisions. You must do what the “persons” tell you. If you want to move or do something, you must ask the person for permission.</w:t>
            </w:r>
          </w:p>
          <w:p w14:paraId="1E79067C" w14:textId="0E3B7F60" w:rsidR="00D0048A" w:rsidRPr="000E2004" w:rsidRDefault="00D0048A" w:rsidP="000E2004">
            <w:pPr>
              <w:pStyle w:val="tablebullets"/>
              <w:cnfStyle w:val="000000000000" w:firstRow="0" w:lastRow="0" w:firstColumn="0" w:lastColumn="0" w:oddVBand="0" w:evenVBand="0" w:oddHBand="0" w:evenHBand="0" w:firstRowFirstColumn="0" w:firstRowLastColumn="0" w:lastRowFirstColumn="0" w:lastRowLastColumn="0"/>
              <w:rPr>
                <w:rStyle w:val="tableital"/>
                <w:b/>
                <w:bCs/>
              </w:rPr>
            </w:pPr>
            <w:r w:rsidRPr="000E2004">
              <w:rPr>
                <w:rStyle w:val="tablebold"/>
                <w:bCs/>
                <w:i/>
                <w:iCs/>
              </w:rPr>
              <w:t>Participants who are persons</w:t>
            </w:r>
            <w:r w:rsidRPr="00191DFA">
              <w:rPr>
                <w:rStyle w:val="tableital"/>
              </w:rPr>
              <w:t xml:space="preserve">: You can think, </w:t>
            </w:r>
            <w:proofErr w:type="gramStart"/>
            <w:r w:rsidRPr="00191DFA">
              <w:rPr>
                <w:rStyle w:val="tableital"/>
              </w:rPr>
              <w:t>feel</w:t>
            </w:r>
            <w:proofErr w:type="gramEnd"/>
            <w:r w:rsidRPr="00191DFA">
              <w:rPr>
                <w:rStyle w:val="tableital"/>
              </w:rPr>
              <w:t xml:space="preserve"> and make decisions. You can also tell the “things” what to do.</w:t>
            </w:r>
          </w:p>
          <w:p w14:paraId="55835632" w14:textId="77777777" w:rsidR="00EC27B7" w:rsidRDefault="00D0048A" w:rsidP="000E2004">
            <w:pPr>
              <w:pStyle w:val="Tabletext"/>
              <w:cnfStyle w:val="000000000000" w:firstRow="0" w:lastRow="0" w:firstColumn="0" w:lastColumn="0" w:oddVBand="0" w:evenVBand="0" w:oddHBand="0" w:evenHBand="0" w:firstRowFirstColumn="0" w:firstRowLastColumn="0" w:lastRowFirstColumn="0" w:lastRowLastColumn="0"/>
            </w:pPr>
            <w:r w:rsidRPr="00191DFA">
              <w:rPr>
                <w:rStyle w:val="tablebold"/>
              </w:rPr>
              <w:t>ASK</w:t>
            </w:r>
            <w:r w:rsidRPr="00191DFA">
              <w:t xml:space="preserve"> each “person” to pair up with a “thing</w:t>
            </w:r>
            <w:r w:rsidR="00900623">
              <w:t>.</w:t>
            </w:r>
            <w:r w:rsidRPr="00191DFA">
              <w:t xml:space="preserve">” All participants should now be in pairs. If there is an unequal number of participants, one group can have </w:t>
            </w:r>
            <w:r w:rsidR="00900623">
              <w:t>three</w:t>
            </w:r>
            <w:r w:rsidRPr="00191DFA">
              <w:t xml:space="preserve"> participants.</w:t>
            </w:r>
          </w:p>
          <w:p w14:paraId="65FA7E5E" w14:textId="541E9FFB" w:rsidR="00900623" w:rsidRDefault="00D0048A" w:rsidP="000E2004">
            <w:pPr>
              <w:pStyle w:val="Tabletext"/>
              <w:cnfStyle w:val="000000000000" w:firstRow="0" w:lastRow="0" w:firstColumn="0" w:lastColumn="0" w:oddVBand="0" w:evenVBand="0" w:oddHBand="0" w:evenHBand="0" w:firstRowFirstColumn="0" w:firstRowLastColumn="0" w:lastRowFirstColumn="0" w:lastRowLastColumn="0"/>
            </w:pPr>
            <w:r w:rsidRPr="00191DFA">
              <w:rPr>
                <w:rStyle w:val="tablebold"/>
              </w:rPr>
              <w:t>EXPLAIN</w:t>
            </w:r>
            <w:r w:rsidRPr="00191DFA">
              <w:t xml:space="preserve"> that on the count of </w:t>
            </w:r>
            <w:r w:rsidR="00900623">
              <w:t>three</w:t>
            </w:r>
            <w:r w:rsidRPr="00191DFA">
              <w:t xml:space="preserve">, “persons” can tell the “things” what to do. For example: </w:t>
            </w:r>
            <w:r w:rsidR="00900623">
              <w:t>J</w:t>
            </w:r>
            <w:r w:rsidRPr="00191DFA">
              <w:t xml:space="preserve">ump up and down, spin around, sit on the ground, etc. </w:t>
            </w:r>
          </w:p>
          <w:p w14:paraId="23FA861C" w14:textId="47DC36E5" w:rsidR="00D0048A" w:rsidRPr="00191DFA" w:rsidRDefault="00900623" w:rsidP="000E2004">
            <w:pPr>
              <w:pStyle w:val="Tabletext"/>
              <w:cnfStyle w:val="000000000000" w:firstRow="0" w:lastRow="0" w:firstColumn="0" w:lastColumn="0" w:oddVBand="0" w:evenVBand="0" w:oddHBand="0" w:evenHBand="0" w:firstRowFirstColumn="0" w:firstRowLastColumn="0" w:lastRowFirstColumn="0" w:lastRowLastColumn="0"/>
            </w:pPr>
            <w:r w:rsidRPr="00BB3AA1">
              <w:rPr>
                <w:b/>
                <w:bCs/>
              </w:rPr>
              <w:t>Count down</w:t>
            </w:r>
            <w:r>
              <w:t xml:space="preserve"> “</w:t>
            </w:r>
            <w:r w:rsidR="00EC27B7">
              <w:t>three</w:t>
            </w:r>
            <w:r>
              <w:t xml:space="preserve">, two, one, </w:t>
            </w:r>
            <w:r w:rsidR="00EC27B7">
              <w:t>GO</w:t>
            </w:r>
            <w:r>
              <w:t>.”</w:t>
            </w:r>
          </w:p>
          <w:p w14:paraId="1FC9BE20" w14:textId="0326B7C1" w:rsidR="00900623" w:rsidRDefault="00D0048A" w:rsidP="000E2004">
            <w:pPr>
              <w:pStyle w:val="Tabletext"/>
              <w:cnfStyle w:val="000000000000" w:firstRow="0" w:lastRow="0" w:firstColumn="0" w:lastColumn="0" w:oddVBand="0" w:evenVBand="0" w:oddHBand="0" w:evenHBand="0" w:firstRowFirstColumn="0" w:firstRowLastColumn="0" w:lastRowFirstColumn="0" w:lastRowLastColumn="0"/>
            </w:pPr>
            <w:r w:rsidRPr="00191DFA">
              <w:t xml:space="preserve">After </w:t>
            </w:r>
            <w:r w:rsidR="00EC27B7">
              <w:t>2</w:t>
            </w:r>
            <w:r w:rsidR="00EC27B7" w:rsidRPr="00191DFA">
              <w:t xml:space="preserve"> </w:t>
            </w:r>
            <w:r w:rsidRPr="00191DFA">
              <w:t xml:space="preserve">minutes </w:t>
            </w:r>
            <w:r w:rsidRPr="00191DFA">
              <w:rPr>
                <w:rStyle w:val="tablebold"/>
              </w:rPr>
              <w:t>ASK</w:t>
            </w:r>
            <w:r w:rsidRPr="00191DFA">
              <w:t xml:space="preserve"> the </w:t>
            </w:r>
            <w:r w:rsidR="00EC27B7">
              <w:t>pairs</w:t>
            </w:r>
            <w:r w:rsidRPr="00191DFA">
              <w:t xml:space="preserve"> to reverse roles: “</w:t>
            </w:r>
            <w:r w:rsidR="00EC27B7">
              <w:t>p</w:t>
            </w:r>
            <w:r w:rsidR="00EC27B7" w:rsidRPr="00191DFA">
              <w:t>ersons</w:t>
            </w:r>
            <w:r w:rsidRPr="00191DFA">
              <w:t>” will become “things,” and “things” will become “persons</w:t>
            </w:r>
            <w:r w:rsidR="00900623">
              <w:t>.</w:t>
            </w:r>
            <w:r w:rsidRPr="00191DFA">
              <w:t xml:space="preserve">” The new “persons” now have </w:t>
            </w:r>
            <w:r w:rsidR="00EC27B7">
              <w:t>2</w:t>
            </w:r>
            <w:r w:rsidR="00EC27B7" w:rsidRPr="00191DFA">
              <w:t xml:space="preserve"> </w:t>
            </w:r>
            <w:r w:rsidRPr="00191DFA">
              <w:t xml:space="preserve">minutes to tell the “things” what to do. </w:t>
            </w:r>
          </w:p>
          <w:p w14:paraId="5CF7A973" w14:textId="42421929" w:rsidR="00D0048A" w:rsidRPr="00191DFA" w:rsidRDefault="00900623" w:rsidP="000E2004">
            <w:pPr>
              <w:pStyle w:val="Tabletext"/>
              <w:cnfStyle w:val="000000000000" w:firstRow="0" w:lastRow="0" w:firstColumn="0" w:lastColumn="0" w:oddVBand="0" w:evenVBand="0" w:oddHBand="0" w:evenHBand="0" w:firstRowFirstColumn="0" w:firstRowLastColumn="0" w:lastRowFirstColumn="0" w:lastRowLastColumn="0"/>
            </w:pPr>
            <w:r w:rsidRPr="00BB3AA1">
              <w:rPr>
                <w:b/>
                <w:bCs/>
              </w:rPr>
              <w:t>Count down</w:t>
            </w:r>
            <w:r>
              <w:t xml:space="preserve"> “</w:t>
            </w:r>
            <w:r w:rsidR="00EC27B7">
              <w:t>three</w:t>
            </w:r>
            <w:r>
              <w:t xml:space="preserve">, two, one, </w:t>
            </w:r>
            <w:r w:rsidR="00EC27B7">
              <w:t>GO</w:t>
            </w:r>
            <w:r>
              <w:t>.”</w:t>
            </w:r>
          </w:p>
          <w:p w14:paraId="242C9358" w14:textId="3A71983D" w:rsidR="00D0048A" w:rsidRPr="000E2004" w:rsidRDefault="00D0048A" w:rsidP="000E2004">
            <w:pPr>
              <w:pStyle w:val="Tabletext"/>
              <w:spacing w:after="0"/>
              <w:cnfStyle w:val="000000000000" w:firstRow="0" w:lastRow="0" w:firstColumn="0" w:lastColumn="0" w:oddVBand="0" w:evenVBand="0" w:oddHBand="0" w:evenHBand="0" w:firstRowFirstColumn="0" w:firstRowLastColumn="0" w:lastRowFirstColumn="0" w:lastRowLastColumn="0"/>
              <w:rPr>
                <w:b/>
                <w:bCs/>
              </w:rPr>
            </w:pPr>
            <w:r w:rsidRPr="00191DFA">
              <w:t xml:space="preserve">After </w:t>
            </w:r>
            <w:r w:rsidR="00EC27B7">
              <w:t>2</w:t>
            </w:r>
            <w:r w:rsidR="00EC27B7" w:rsidRPr="00191DFA">
              <w:t xml:space="preserve"> </w:t>
            </w:r>
            <w:r w:rsidRPr="00191DFA">
              <w:t>minutes,</w:t>
            </w:r>
            <w:r w:rsidRPr="000E2004">
              <w:rPr>
                <w:b/>
                <w:bCs/>
              </w:rPr>
              <w:t xml:space="preserve"> </w:t>
            </w:r>
            <w:r w:rsidRPr="000E2004">
              <w:rPr>
                <w:rStyle w:val="tablebold"/>
                <w:bCs/>
              </w:rPr>
              <w:t>ASK</w:t>
            </w:r>
            <w:r w:rsidRPr="000E2004">
              <w:rPr>
                <w:b/>
                <w:bCs/>
              </w:rPr>
              <w:t xml:space="preserve"> </w:t>
            </w:r>
            <w:r w:rsidRPr="00191DFA">
              <w:t>the participants to return to their tables and discuss the questions below:</w:t>
            </w:r>
          </w:p>
          <w:p w14:paraId="5D1D6664" w14:textId="77777777" w:rsidR="00D0048A" w:rsidRPr="00191DFA" w:rsidRDefault="00D0048A"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191DFA">
              <w:rPr>
                <w:rStyle w:val="tableital"/>
              </w:rPr>
              <w:t>What is this activity about?</w:t>
            </w:r>
          </w:p>
          <w:p w14:paraId="4BEDF8D9" w14:textId="4A1B3F7C" w:rsidR="00D0048A" w:rsidRPr="00191DFA" w:rsidRDefault="00D0048A"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191DFA">
              <w:rPr>
                <w:rStyle w:val="tableital"/>
              </w:rPr>
              <w:t>When you were “things</w:t>
            </w:r>
            <w:r w:rsidR="00FF38CB">
              <w:rPr>
                <w:rStyle w:val="tableital"/>
              </w:rPr>
              <w:t>,</w:t>
            </w:r>
            <w:r w:rsidRPr="00191DFA">
              <w:rPr>
                <w:rStyle w:val="tableital"/>
              </w:rPr>
              <w:t>” how did it feel to be treated like a thing?</w:t>
            </w:r>
          </w:p>
          <w:p w14:paraId="0370739A" w14:textId="280D234C" w:rsidR="00D0048A" w:rsidRPr="00191DFA" w:rsidRDefault="00D0048A"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191DFA">
              <w:rPr>
                <w:rStyle w:val="tableital"/>
              </w:rPr>
              <w:t>When you were “persons</w:t>
            </w:r>
            <w:r w:rsidR="00FF38CB">
              <w:rPr>
                <w:rStyle w:val="tableital"/>
              </w:rPr>
              <w:t>,</w:t>
            </w:r>
            <w:r w:rsidRPr="00191DFA">
              <w:rPr>
                <w:rStyle w:val="tableital"/>
              </w:rPr>
              <w:t>” how did it feel to treat someone like an object?</w:t>
            </w:r>
          </w:p>
          <w:p w14:paraId="0C0F9B76" w14:textId="7F3F6CA4" w:rsidR="00D0048A" w:rsidRPr="00191DFA" w:rsidRDefault="00D0048A"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191DFA">
              <w:rPr>
                <w:rStyle w:val="tableital"/>
              </w:rPr>
              <w:t>Why do people treat others like “things”?</w:t>
            </w:r>
          </w:p>
          <w:p w14:paraId="4DCBC067" w14:textId="77777777" w:rsidR="00D0048A" w:rsidRPr="00191DFA" w:rsidRDefault="00D0048A"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191DFA">
              <w:rPr>
                <w:rStyle w:val="tableital"/>
              </w:rPr>
              <w:t>Who has power in our culture?</w:t>
            </w:r>
          </w:p>
          <w:p w14:paraId="1CA114A6" w14:textId="77777777" w:rsidR="00D0048A" w:rsidRPr="00191DFA" w:rsidRDefault="00D0048A" w:rsidP="000E2004">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191DFA">
              <w:rPr>
                <w:rStyle w:val="tableital"/>
              </w:rPr>
              <w:t>In what ways do they use their power over others?</w:t>
            </w:r>
          </w:p>
          <w:p w14:paraId="654F381D" w14:textId="5E20AFEE" w:rsidR="00D0048A" w:rsidRPr="00C1777A" w:rsidRDefault="00D0048A" w:rsidP="00C7115E">
            <w:pPr>
              <w:pStyle w:val="tablebullet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sidRPr="00191DFA">
              <w:rPr>
                <w:rStyle w:val="tableital"/>
              </w:rPr>
              <w:t>How can a natural disaster affect this power dynamic? Would those with power have more or less power</w:t>
            </w:r>
            <w:r w:rsidR="00EC27B7">
              <w:rPr>
                <w:rStyle w:val="tableital"/>
              </w:rPr>
              <w:t xml:space="preserve"> than before</w:t>
            </w:r>
            <w:r w:rsidRPr="00191DFA">
              <w:rPr>
                <w:rStyle w:val="tableital"/>
              </w:rPr>
              <w:t xml:space="preserve">? </w:t>
            </w:r>
            <w:r w:rsidR="00EC27B7">
              <w:rPr>
                <w:rStyle w:val="tableital"/>
              </w:rPr>
              <w:t xml:space="preserve">How about </w:t>
            </w:r>
            <w:r w:rsidRPr="00191DFA">
              <w:rPr>
                <w:rStyle w:val="tableital"/>
              </w:rPr>
              <w:t>those without power?</w:t>
            </w:r>
            <w:r w:rsidRPr="00C1777A">
              <w:rPr>
                <w:b/>
                <w:bCs/>
              </w:rPr>
              <w:t xml:space="preserve"> </w:t>
            </w:r>
          </w:p>
        </w:tc>
      </w:tr>
      <w:bookmarkEnd w:id="1"/>
    </w:tbl>
    <w:p w14:paraId="437D08E1" w14:textId="77777777" w:rsidR="00DF3998" w:rsidRDefault="00DF3998" w:rsidP="00010791"/>
    <w:p w14:paraId="3786888D" w14:textId="77777777" w:rsidR="00DF3998" w:rsidRDefault="00DF3998" w:rsidP="00010791"/>
    <w:tbl>
      <w:tblPr>
        <w:tblStyle w:val="Style1"/>
        <w:tblW w:w="8678" w:type="dxa"/>
        <w:tblLayout w:type="fixed"/>
        <w:tblLook w:val="04A0" w:firstRow="1" w:lastRow="0" w:firstColumn="1" w:lastColumn="0" w:noHBand="0" w:noVBand="1"/>
      </w:tblPr>
      <w:tblGrid>
        <w:gridCol w:w="1255"/>
        <w:gridCol w:w="7423"/>
      </w:tblGrid>
      <w:tr w:rsidR="00C1777A" w:rsidRPr="003C7A55" w14:paraId="52303325" w14:textId="77777777" w:rsidTr="003B5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4B3BDA3D" w14:textId="383F6E93" w:rsidR="00C1777A" w:rsidRPr="004935EF" w:rsidRDefault="00C1777A" w:rsidP="003B551D">
            <w:pPr>
              <w:pStyle w:val="Caption"/>
              <w:rPr>
                <w:rFonts w:cstheme="minorHAnsi"/>
                <w:i/>
                <w:iCs/>
              </w:rPr>
            </w:pPr>
            <w:r w:rsidRPr="004935EF">
              <w:rPr>
                <w:rFonts w:cstheme="minorHAnsi"/>
                <w:i/>
                <w:iCs/>
              </w:rPr>
              <w:t xml:space="preserve">Who or what is responsible for threats? </w:t>
            </w:r>
            <w:r w:rsidR="00EC27B7">
              <w:rPr>
                <w:rFonts w:cstheme="minorHAnsi"/>
                <w:i/>
                <w:iCs/>
              </w:rPr>
              <w:t>(</w:t>
            </w:r>
            <w:r w:rsidRPr="004935EF">
              <w:rPr>
                <w:rFonts w:cstheme="minorHAnsi"/>
                <w:i/>
                <w:iCs/>
              </w:rPr>
              <w:t>Persons and Things</w:t>
            </w:r>
            <w:r w:rsidR="00EC27B7">
              <w:rPr>
                <w:rFonts w:cstheme="minorHAnsi"/>
                <w:i/>
                <w:iCs/>
              </w:rPr>
              <w:t>)</w:t>
            </w:r>
            <w:r w:rsidRPr="004935EF">
              <w:rPr>
                <w:rFonts w:cstheme="minorHAnsi"/>
                <w:i/>
                <w:iCs/>
              </w:rPr>
              <w:t>, 25 minutes</w:t>
            </w:r>
          </w:p>
        </w:tc>
      </w:tr>
      <w:tr w:rsidR="00C1777A" w:rsidRPr="003C7A55" w14:paraId="35B50838" w14:textId="77777777" w:rsidTr="00BB3AA1">
        <w:tc>
          <w:tcPr>
            <w:cnfStyle w:val="001000000000" w:firstRow="0" w:lastRow="0" w:firstColumn="1" w:lastColumn="0" w:oddVBand="0" w:evenVBand="0" w:oddHBand="0" w:evenHBand="0" w:firstRowFirstColumn="0" w:firstRowLastColumn="0" w:lastRowFirstColumn="0" w:lastRowLastColumn="0"/>
            <w:tcW w:w="1255" w:type="dxa"/>
          </w:tcPr>
          <w:p w14:paraId="1E26FC3E" w14:textId="2DE0CCA7" w:rsidR="00C1777A" w:rsidRPr="004935EF" w:rsidRDefault="00EC27B7" w:rsidP="003B551D">
            <w:pPr>
              <w:pStyle w:val="Tablehead3"/>
              <w:spacing w:before="0"/>
              <w:rPr>
                <w:i/>
                <w:iCs/>
              </w:rPr>
            </w:pPr>
            <w:r>
              <w:rPr>
                <w:i/>
                <w:iCs/>
              </w:rPr>
              <w:t>…</w:t>
            </w:r>
            <w:r w:rsidR="00C1777A" w:rsidRPr="004935EF">
              <w:rPr>
                <w:i/>
                <w:iCs/>
              </w:rPr>
              <w:t>continued</w:t>
            </w:r>
          </w:p>
        </w:tc>
        <w:tc>
          <w:tcPr>
            <w:tcW w:w="7423" w:type="dxa"/>
          </w:tcPr>
          <w:p w14:paraId="5F6330EE" w14:textId="5BB3CB29" w:rsidR="00C1777A" w:rsidRPr="000E2004" w:rsidRDefault="00C1777A" w:rsidP="00C1777A">
            <w:pPr>
              <w:pStyle w:val="Tablehead3"/>
              <w:spacing w:before="0"/>
              <w:cnfStyle w:val="000000000000" w:firstRow="0" w:lastRow="0" w:firstColumn="0" w:lastColumn="0" w:oddVBand="0" w:evenVBand="0" w:oddHBand="0" w:evenHBand="0" w:firstRowFirstColumn="0" w:firstRowLastColumn="0" w:lastRowFirstColumn="0" w:lastRowLastColumn="0"/>
            </w:pPr>
            <w:r w:rsidRPr="000E2004">
              <w:t>Debrief</w:t>
            </w:r>
          </w:p>
          <w:p w14:paraId="7B5905C1" w14:textId="77777777" w:rsidR="00C1777A" w:rsidRPr="00191DFA" w:rsidRDefault="00C1777A">
            <w:pPr>
              <w:pStyle w:val="tablebullets"/>
              <w:numPr>
                <w:ilvl w:val="0"/>
                <w:numId w:val="1"/>
              </w:numPr>
              <w:cnfStyle w:val="000000000000" w:firstRow="0" w:lastRow="0" w:firstColumn="0" w:lastColumn="0" w:oddVBand="0" w:evenVBand="0" w:oddHBand="0" w:evenHBand="0" w:firstRowFirstColumn="0" w:firstRowLastColumn="0" w:lastRowFirstColumn="0" w:lastRowLastColumn="0"/>
            </w:pPr>
            <w:r w:rsidRPr="00191DFA">
              <w:t>There can be power imbalances in relationships that can lead one person to treat another like an object. They can also reduce a person’s ability to make decisions about their body and their life.</w:t>
            </w:r>
          </w:p>
          <w:p w14:paraId="213EC184" w14:textId="675DE9D8" w:rsidR="00C1777A" w:rsidRPr="00191DFA" w:rsidRDefault="00C1777A">
            <w:pPr>
              <w:pStyle w:val="tablebullets"/>
              <w:numPr>
                <w:ilvl w:val="0"/>
                <w:numId w:val="1"/>
              </w:numPr>
              <w:cnfStyle w:val="000000000000" w:firstRow="0" w:lastRow="0" w:firstColumn="0" w:lastColumn="0" w:oddVBand="0" w:evenVBand="0" w:oddHBand="0" w:evenHBand="0" w:firstRowFirstColumn="0" w:firstRowLastColumn="0" w:lastRowFirstColumn="0" w:lastRowLastColumn="0"/>
            </w:pPr>
            <w:r w:rsidRPr="00191DFA">
              <w:t xml:space="preserve">After a disaster, power imbalances can create situations of exploitation and abuse. Individuals who </w:t>
            </w:r>
            <w:r w:rsidR="00EC27B7">
              <w:t>do not</w:t>
            </w:r>
            <w:r w:rsidR="00EC27B7" w:rsidRPr="00191DFA">
              <w:t xml:space="preserve"> </w:t>
            </w:r>
            <w:r w:rsidRPr="00191DFA">
              <w:t>have power are vulnerable. They are dependent on others to meet their basic needs. Imagine what this feels like</w:t>
            </w:r>
            <w:r w:rsidR="00FF38CB">
              <w:t>. Imagine</w:t>
            </w:r>
            <w:r w:rsidRPr="00191DFA">
              <w:t xml:space="preserve"> the psychological impact and stress it can create. Making deliberate efforts to include vulnerable groups in making decisions helps </w:t>
            </w:r>
            <w:r w:rsidR="00FF38CB">
              <w:t>reduce</w:t>
            </w:r>
            <w:r w:rsidR="00FF38CB" w:rsidRPr="00191DFA">
              <w:t xml:space="preserve"> </w:t>
            </w:r>
            <w:r w:rsidRPr="00191DFA">
              <w:t>power imbalances in homes and communities.</w:t>
            </w:r>
          </w:p>
          <w:p w14:paraId="7F9296ED" w14:textId="18E0E986" w:rsidR="00C1777A" w:rsidRPr="000E2004" w:rsidRDefault="00C1777A">
            <w:pPr>
              <w:pStyle w:val="tablebullets"/>
              <w:numPr>
                <w:ilvl w:val="0"/>
                <w:numId w:val="1"/>
              </w:numPr>
              <w:cnfStyle w:val="000000000000" w:firstRow="0" w:lastRow="0" w:firstColumn="0" w:lastColumn="0" w:oddVBand="0" w:evenVBand="0" w:oddHBand="0" w:evenHBand="0" w:firstRowFirstColumn="0" w:firstRowLastColumn="0" w:lastRowFirstColumn="0" w:lastRowLastColumn="0"/>
              <w:rPr>
                <w:b/>
                <w:bCs/>
              </w:rPr>
            </w:pPr>
            <w:r w:rsidRPr="00191DFA">
              <w:t xml:space="preserve">As community leaders and individuals involved in disaster response, we have power. We control resources and access to services. </w:t>
            </w:r>
            <w:r w:rsidR="00EC27B7">
              <w:t>It is</w:t>
            </w:r>
            <w:r w:rsidR="00EC27B7" w:rsidRPr="00191DFA">
              <w:t xml:space="preserve"> </w:t>
            </w:r>
            <w:r w:rsidRPr="00191DFA">
              <w:t xml:space="preserve">important to recognize that power </w:t>
            </w:r>
            <w:r w:rsidR="00FF38CB">
              <w:t>as</w:t>
            </w:r>
            <w:r w:rsidR="00FF38CB" w:rsidRPr="00191DFA">
              <w:t xml:space="preserve"> </w:t>
            </w:r>
            <w:r w:rsidRPr="00191DFA">
              <w:t>we do this work so that we do not accidentally abuse it.</w:t>
            </w:r>
            <w:r w:rsidRPr="000E2004">
              <w:rPr>
                <w:b/>
                <w:bCs/>
              </w:rPr>
              <w:t xml:space="preserve"> </w:t>
            </w:r>
          </w:p>
        </w:tc>
      </w:tr>
    </w:tbl>
    <w:p w14:paraId="49433C1D" w14:textId="77777777" w:rsidR="00C1777A" w:rsidRDefault="00C1777A" w:rsidP="00010791"/>
    <w:p w14:paraId="77C0ED12" w14:textId="49CFDDE1" w:rsidR="00DF3998" w:rsidRDefault="00DF3998">
      <w:pPr>
        <w:spacing w:after="0" w:line="240" w:lineRule="auto"/>
      </w:pPr>
      <w:r>
        <w:br w:type="page"/>
      </w:r>
    </w:p>
    <w:p w14:paraId="74447F73" w14:textId="46EC7B49" w:rsidR="000835FF" w:rsidRDefault="00DF3998" w:rsidP="000835FF">
      <w:pPr>
        <w:pStyle w:val="Heading1"/>
      </w:pPr>
      <w:r w:rsidRPr="003C7A55">
        <w:lastRenderedPageBreak/>
        <w:t>Session 3</w:t>
      </w:r>
      <w:r w:rsidR="00F872B4">
        <w:t>:</w:t>
      </w:r>
      <w:r w:rsidRPr="003C7A55">
        <w:t xml:space="preserve"> Understanding </w:t>
      </w:r>
      <w:r w:rsidR="00C7115E" w:rsidRPr="003C7A55">
        <w:t>Vulnerabilities</w:t>
      </w:r>
    </w:p>
    <w:p w14:paraId="3E71AB76" w14:textId="52D9454D" w:rsidR="00233A28" w:rsidRPr="00A23851" w:rsidRDefault="00233A28" w:rsidP="00A23851">
      <w:pPr>
        <w:pStyle w:val="Objective"/>
      </w:pPr>
      <w:r w:rsidRPr="00A23851">
        <w:t>Time:</w:t>
      </w:r>
    </w:p>
    <w:p w14:paraId="7ED415C5" w14:textId="076B7C4B" w:rsidR="00DF3998" w:rsidRPr="003C7A55" w:rsidRDefault="00DF3998" w:rsidP="00A23851">
      <w:pPr>
        <w:pStyle w:val="ListBullet"/>
        <w:rPr>
          <w:rFonts w:eastAsia="Times New Roman"/>
        </w:rPr>
      </w:pPr>
      <w:r w:rsidRPr="003C7A55">
        <w:rPr>
          <w:rFonts w:eastAsia="Times New Roman"/>
        </w:rPr>
        <w:t xml:space="preserve">50 </w:t>
      </w:r>
      <w:r w:rsidR="000835FF">
        <w:rPr>
          <w:rFonts w:eastAsia="Times New Roman"/>
        </w:rPr>
        <w:t>minutes</w:t>
      </w:r>
    </w:p>
    <w:p w14:paraId="20A6FBBB" w14:textId="77777777" w:rsidR="00233A28" w:rsidRPr="00A23851" w:rsidRDefault="00233A28" w:rsidP="00A23851">
      <w:pPr>
        <w:pStyle w:val="Objective"/>
      </w:pPr>
      <w:r w:rsidRPr="00A23851">
        <w:t>Objectives:</w:t>
      </w:r>
    </w:p>
    <w:p w14:paraId="1A801AD7" w14:textId="418C0F14" w:rsidR="00DF3998" w:rsidRDefault="00DF3998" w:rsidP="00A23851">
      <w:pPr>
        <w:pStyle w:val="ListBullet"/>
        <w:rPr>
          <w:rFonts w:eastAsia="Times New Roman"/>
        </w:rPr>
      </w:pPr>
      <w:r w:rsidRPr="003C7A55">
        <w:rPr>
          <w:rFonts w:eastAsia="Times New Roman"/>
        </w:rPr>
        <w:t xml:space="preserve">Participants understand the concepts of sex, gender, age and </w:t>
      </w:r>
      <w:proofErr w:type="gramStart"/>
      <w:r w:rsidRPr="003C7A55">
        <w:rPr>
          <w:rFonts w:eastAsia="Times New Roman"/>
        </w:rPr>
        <w:t>diversity</w:t>
      </w:r>
      <w:proofErr w:type="gramEnd"/>
    </w:p>
    <w:p w14:paraId="3F925ACF" w14:textId="352B5732" w:rsidR="00DF3998" w:rsidRPr="003C7A55" w:rsidRDefault="00DF3998" w:rsidP="00A23851">
      <w:pPr>
        <w:pStyle w:val="ListBullet"/>
        <w:rPr>
          <w:rFonts w:eastAsia="Times New Roman"/>
        </w:rPr>
      </w:pPr>
      <w:r w:rsidRPr="003C7A55">
        <w:rPr>
          <w:rFonts w:eastAsia="Times New Roman"/>
        </w:rPr>
        <w:t xml:space="preserve">Participants understand </w:t>
      </w:r>
      <w:r w:rsidRPr="003C7A55">
        <w:t xml:space="preserve">who is vulnerable to threats in their local context and </w:t>
      </w:r>
      <w:proofErr w:type="gramStart"/>
      <w:r w:rsidRPr="003C7A55">
        <w:t>why</w:t>
      </w:r>
      <w:proofErr w:type="gramEnd"/>
    </w:p>
    <w:p w14:paraId="4717B569" w14:textId="5ABCE657" w:rsidR="00233A28" w:rsidRPr="00A23851" w:rsidRDefault="00233A28" w:rsidP="00A23851">
      <w:pPr>
        <w:pStyle w:val="Objective"/>
      </w:pPr>
      <w:r w:rsidRPr="00A23851">
        <w:t xml:space="preserve">Key </w:t>
      </w:r>
      <w:r w:rsidR="00EC27B7">
        <w:t>m</w:t>
      </w:r>
      <w:r w:rsidR="00EC27B7" w:rsidRPr="00A23851">
        <w:t>essages</w:t>
      </w:r>
      <w:r w:rsidRPr="00A23851">
        <w:t>:</w:t>
      </w:r>
    </w:p>
    <w:p w14:paraId="19D4B9E9" w14:textId="603EEF84" w:rsidR="00DF3998" w:rsidRPr="003C7A55" w:rsidRDefault="00DF3998" w:rsidP="00A23851">
      <w:pPr>
        <w:pStyle w:val="ListBullet"/>
        <w:rPr>
          <w:rFonts w:eastAsia="Times New Roman"/>
        </w:rPr>
      </w:pPr>
      <w:r w:rsidRPr="003C7A55">
        <w:rPr>
          <w:rFonts w:eastAsia="Times New Roman"/>
        </w:rPr>
        <w:t>Different factors can affect the risks a person faces</w:t>
      </w:r>
      <w:r w:rsidR="001C2274">
        <w:rPr>
          <w:rFonts w:eastAsia="Times New Roman"/>
        </w:rPr>
        <w:t xml:space="preserve"> as well as</w:t>
      </w:r>
      <w:r w:rsidRPr="003C7A55">
        <w:rPr>
          <w:rFonts w:eastAsia="Times New Roman"/>
        </w:rPr>
        <w:t xml:space="preserve"> their vulnerabilities and capacities</w:t>
      </w:r>
      <w:r w:rsidR="000835FF">
        <w:rPr>
          <w:rFonts w:eastAsia="Times New Roman"/>
        </w:rPr>
        <w:t>.</w:t>
      </w:r>
    </w:p>
    <w:p w14:paraId="10ECE003" w14:textId="69779097" w:rsidR="00DF3998" w:rsidRDefault="00DF3998" w:rsidP="00A23851">
      <w:pPr>
        <w:pStyle w:val="ListBullet"/>
        <w:rPr>
          <w:rFonts w:eastAsia="Times New Roman"/>
        </w:rPr>
      </w:pPr>
      <w:r w:rsidRPr="003C7A55">
        <w:rPr>
          <w:rFonts w:eastAsia="Times New Roman"/>
        </w:rPr>
        <w:t>It is important to understand how the overlapping vulnerabilities of a person’s sex/gender, age and other diversity factors can shape and affect the risks they face in a natural disaster</w:t>
      </w:r>
      <w:r w:rsidR="000835FF">
        <w:rPr>
          <w:rFonts w:eastAsia="Times New Roman"/>
        </w:rPr>
        <w:t>.</w:t>
      </w:r>
    </w:p>
    <w:p w14:paraId="08AB6FD5" w14:textId="77777777" w:rsidR="00233A28" w:rsidRPr="00A23851" w:rsidRDefault="00233A28" w:rsidP="00A23851">
      <w:pPr>
        <w:pStyle w:val="Objective"/>
      </w:pPr>
      <w:r w:rsidRPr="00A23851">
        <w:t>Training Tools:</w:t>
      </w:r>
    </w:p>
    <w:p w14:paraId="2E145869" w14:textId="1BDD74E5" w:rsidR="00DF3998" w:rsidRPr="003C7A55" w:rsidRDefault="00000000" w:rsidP="00191DFA">
      <w:pPr>
        <w:pStyle w:val="ListBullet"/>
        <w:rPr>
          <w:rFonts w:eastAsia="Times New Roman"/>
        </w:rPr>
      </w:pPr>
      <w:hyperlink w:anchor="_TT_3:_Vulnerabilities" w:history="1">
        <w:r w:rsidR="00C7115E" w:rsidRPr="00EC27B7">
          <w:rPr>
            <w:rStyle w:val="Hyperlink"/>
            <w:rFonts w:eastAsia="Times New Roman"/>
          </w:rPr>
          <w:t>TT3:</w:t>
        </w:r>
      </w:hyperlink>
      <w:r w:rsidR="00C7115E">
        <w:rPr>
          <w:rFonts w:eastAsia="Times New Roman"/>
        </w:rPr>
        <w:t xml:space="preserve"> </w:t>
      </w:r>
      <w:r w:rsidR="00DF3998" w:rsidRPr="003C7A55">
        <w:rPr>
          <w:rFonts w:eastAsia="Times New Roman"/>
        </w:rPr>
        <w:t xml:space="preserve">Vulnerability </w:t>
      </w:r>
      <w:r w:rsidR="00DF3998">
        <w:rPr>
          <w:rFonts w:eastAsia="Times New Roman"/>
        </w:rPr>
        <w:t xml:space="preserve">and </w:t>
      </w:r>
      <w:r w:rsidR="00A23851">
        <w:rPr>
          <w:rFonts w:eastAsia="Times New Roman"/>
        </w:rPr>
        <w:t xml:space="preserve">Capacity </w:t>
      </w:r>
      <w:r w:rsidR="00A23851" w:rsidRPr="003C7A55">
        <w:rPr>
          <w:rFonts w:eastAsia="Times New Roman"/>
        </w:rPr>
        <w:t>Cards</w:t>
      </w:r>
      <w:r w:rsidR="00A23851">
        <w:rPr>
          <w:rFonts w:eastAsia="Times New Roman"/>
        </w:rPr>
        <w:t xml:space="preserve"> </w:t>
      </w:r>
    </w:p>
    <w:p w14:paraId="69CE9A35" w14:textId="77777777" w:rsidR="00233A28" w:rsidRPr="00A23851" w:rsidRDefault="00233A28" w:rsidP="00A23851">
      <w:pPr>
        <w:pStyle w:val="Objective"/>
      </w:pPr>
      <w:r w:rsidRPr="00A23851">
        <w:t>Preparation:</w:t>
      </w:r>
    </w:p>
    <w:p w14:paraId="0A0ED77A" w14:textId="6228D05A" w:rsidR="00DF3998" w:rsidRPr="003C7A55" w:rsidRDefault="00DF3998" w:rsidP="00191DFA">
      <w:pPr>
        <w:pStyle w:val="ListBullet"/>
        <w:rPr>
          <w:rFonts w:eastAsia="Times New Roman"/>
        </w:rPr>
      </w:pPr>
      <w:r w:rsidRPr="003C7A55">
        <w:t xml:space="preserve">Prepare the Vulnerability and </w:t>
      </w:r>
      <w:r w:rsidR="000835FF" w:rsidRPr="003C7A55">
        <w:t xml:space="preserve">Capacities </w:t>
      </w:r>
      <w:r w:rsidR="000835FF">
        <w:t>Cards</w:t>
      </w:r>
      <w:r>
        <w:t xml:space="preserve">. Cut up a set of </w:t>
      </w:r>
      <w:r w:rsidR="00EC27B7">
        <w:t xml:space="preserve">ten </w:t>
      </w:r>
      <w:r>
        <w:t xml:space="preserve">white Vulnerability </w:t>
      </w:r>
      <w:r w:rsidR="00520E35">
        <w:t>C</w:t>
      </w:r>
      <w:r>
        <w:t>ards for each group. Do</w:t>
      </w:r>
      <w:r w:rsidR="00516597">
        <w:t xml:space="preserve"> </w:t>
      </w:r>
      <w:r>
        <w:t xml:space="preserve">the same with the </w:t>
      </w:r>
      <w:r w:rsidR="00EC27B7">
        <w:t xml:space="preserve">ten </w:t>
      </w:r>
      <w:r>
        <w:t>grey cards</w:t>
      </w:r>
      <w:r w:rsidR="000835FF">
        <w:t>.</w:t>
      </w:r>
    </w:p>
    <w:p w14:paraId="59A8B900" w14:textId="77777777" w:rsidR="00DF3998" w:rsidRDefault="00DF3998" w:rsidP="00010791"/>
    <w:tbl>
      <w:tblPr>
        <w:tblStyle w:val="Style1"/>
        <w:tblW w:w="8678" w:type="dxa"/>
        <w:tblLayout w:type="fixed"/>
        <w:tblLook w:val="04A0" w:firstRow="1" w:lastRow="0" w:firstColumn="1" w:lastColumn="0" w:noHBand="0" w:noVBand="1"/>
      </w:tblPr>
      <w:tblGrid>
        <w:gridCol w:w="1435"/>
        <w:gridCol w:w="7243"/>
      </w:tblGrid>
      <w:tr w:rsidR="00D0048A" w:rsidRPr="003C7A55" w14:paraId="67798D8B" w14:textId="77777777" w:rsidTr="00C71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5365123D" w14:textId="6DE8E782" w:rsidR="00D0048A" w:rsidRPr="00C1777A" w:rsidRDefault="00D0048A" w:rsidP="00C1777A">
            <w:pPr>
              <w:pStyle w:val="Caption"/>
              <w:rPr>
                <w:bCs/>
              </w:rPr>
            </w:pPr>
            <w:r w:rsidRPr="00C1777A">
              <w:rPr>
                <w:rStyle w:val="tablebold"/>
                <w:rFonts w:cs="Times New Roman (Body CS)"/>
                <w:bCs/>
                <w:color w:val="FFFFFF" w:themeColor="background1"/>
              </w:rPr>
              <w:lastRenderedPageBreak/>
              <w:t xml:space="preserve">Who is vulnerable to threats? </w:t>
            </w:r>
            <w:r w:rsidR="00EC27B7">
              <w:rPr>
                <w:rStyle w:val="tablebold"/>
                <w:rFonts w:cs="Times New Roman (Body CS)"/>
                <w:bCs/>
                <w:color w:val="FFFFFF" w:themeColor="background1"/>
              </w:rPr>
              <w:t>(</w:t>
            </w:r>
            <w:r w:rsidRPr="00C1777A">
              <w:rPr>
                <w:rStyle w:val="tablebold"/>
                <w:rFonts w:cs="Times New Roman (Body CS)"/>
                <w:bCs/>
                <w:color w:val="FFFFFF" w:themeColor="background1"/>
              </w:rPr>
              <w:t>Sex/gender and age</w:t>
            </w:r>
            <w:r w:rsidR="00EC27B7">
              <w:rPr>
                <w:rStyle w:val="tablebold"/>
                <w:rFonts w:cs="Times New Roman (Body CS)"/>
                <w:bCs/>
                <w:color w:val="FFFFFF" w:themeColor="background1"/>
              </w:rPr>
              <w:t>)</w:t>
            </w:r>
            <w:r w:rsidRPr="00C1777A">
              <w:rPr>
                <w:rStyle w:val="tablebold"/>
                <w:rFonts w:cs="Times New Roman (Body CS)"/>
                <w:bCs/>
                <w:color w:val="FFFFFF" w:themeColor="background1"/>
              </w:rPr>
              <w:t xml:space="preserve">, </w:t>
            </w:r>
            <w:r w:rsidRPr="00C1777A">
              <w:rPr>
                <w:b/>
              </w:rPr>
              <w:t>10 minutes</w:t>
            </w:r>
          </w:p>
        </w:tc>
      </w:tr>
      <w:tr w:rsidR="00A23851" w:rsidRPr="003C7A55" w14:paraId="54A43E75" w14:textId="77777777" w:rsidTr="00BB3AA1">
        <w:tc>
          <w:tcPr>
            <w:cnfStyle w:val="001000000000" w:firstRow="0" w:lastRow="0" w:firstColumn="1" w:lastColumn="0" w:oddVBand="0" w:evenVBand="0" w:oddHBand="0" w:evenHBand="0" w:firstRowFirstColumn="0" w:firstRowLastColumn="0" w:lastRowFirstColumn="0" w:lastRowLastColumn="0"/>
            <w:tcW w:w="1435" w:type="dxa"/>
          </w:tcPr>
          <w:p w14:paraId="554F3395" w14:textId="77777777" w:rsidR="00A23851" w:rsidRPr="00191DFA" w:rsidDel="005B6DDB" w:rsidRDefault="00A23851" w:rsidP="00C7115E">
            <w:pPr>
              <w:pStyle w:val="Tablehead3"/>
              <w:spacing w:before="0"/>
              <w:rPr>
                <w:b/>
              </w:rPr>
            </w:pPr>
            <w:r w:rsidRPr="00191DFA">
              <w:rPr>
                <w:b/>
              </w:rPr>
              <w:t xml:space="preserve">Presentation </w:t>
            </w:r>
          </w:p>
        </w:tc>
        <w:tc>
          <w:tcPr>
            <w:tcW w:w="7243" w:type="dxa"/>
          </w:tcPr>
          <w:p w14:paraId="5C6CD7C3" w14:textId="77777777" w:rsidR="00A23851" w:rsidRPr="00526D0E" w:rsidRDefault="00A23851" w:rsidP="00C7115E">
            <w:pPr>
              <w:pStyle w:val="Tablehead3"/>
              <w:spacing w:before="0"/>
              <w:cnfStyle w:val="000000000000" w:firstRow="0" w:lastRow="0" w:firstColumn="0" w:lastColumn="0" w:oddVBand="0" w:evenVBand="0" w:oddHBand="0" w:evenHBand="0" w:firstRowFirstColumn="0" w:firstRowLastColumn="0" w:lastRowFirstColumn="0" w:lastRowLastColumn="0"/>
            </w:pPr>
            <w:r w:rsidRPr="00526D0E">
              <w:rPr>
                <w:rFonts w:cstheme="minorHAnsi"/>
                <w:bCs/>
              </w:rPr>
              <w:t>Purpose</w:t>
            </w:r>
          </w:p>
          <w:p w14:paraId="1F83DC29" w14:textId="40E97DBE" w:rsidR="00A23851" w:rsidRDefault="00EC27B7" w:rsidP="00C7115E">
            <w:pPr>
              <w:pStyle w:val="Tabletext"/>
              <w:cnfStyle w:val="000000000000" w:firstRow="0" w:lastRow="0" w:firstColumn="0" w:lastColumn="0" w:oddVBand="0" w:evenVBand="0" w:oddHBand="0" w:evenHBand="0" w:firstRowFirstColumn="0" w:firstRowLastColumn="0" w:lastRowFirstColumn="0" w:lastRowLastColumn="0"/>
            </w:pPr>
            <w:r>
              <w:t>Understand</w:t>
            </w:r>
            <w:r w:rsidR="00A23851" w:rsidRPr="003C7A55">
              <w:t xml:space="preserve"> who is vulnerable to threats in the local context, focusing on how sex/gender and age can affect </w:t>
            </w:r>
            <w:proofErr w:type="gramStart"/>
            <w:r w:rsidR="00A23851" w:rsidRPr="003C7A55">
              <w:t>this</w:t>
            </w:r>
            <w:proofErr w:type="gramEnd"/>
          </w:p>
          <w:p w14:paraId="35F36E0B" w14:textId="77777777" w:rsidR="00A23851" w:rsidRPr="00C1777A" w:rsidRDefault="00A23851" w:rsidP="00C1777A">
            <w:pPr>
              <w:pStyle w:val="Tablehead3"/>
              <w:cnfStyle w:val="000000000000" w:firstRow="0" w:lastRow="0" w:firstColumn="0" w:lastColumn="0" w:oddVBand="0" w:evenVBand="0" w:oddHBand="0" w:evenHBand="0" w:firstRowFirstColumn="0" w:firstRowLastColumn="0" w:lastRowFirstColumn="0" w:lastRowLastColumn="0"/>
            </w:pPr>
            <w:r w:rsidRPr="00C1777A">
              <w:t>Process</w:t>
            </w:r>
          </w:p>
          <w:p w14:paraId="7B0B0A41" w14:textId="381B75E0"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rPr>
                <w:b/>
              </w:rPr>
            </w:pPr>
            <w:r w:rsidRPr="00D0048A">
              <w:rPr>
                <w:rStyle w:val="tablebold"/>
              </w:rPr>
              <w:t>ASK</w:t>
            </w:r>
            <w:r w:rsidRPr="003C7A55">
              <w:t xml:space="preserve"> participants </w:t>
            </w:r>
            <w:r w:rsidR="00070524">
              <w:t>to identify</w:t>
            </w:r>
            <w:r w:rsidRPr="003C7A55">
              <w:t xml:space="preserve"> vulnerable </w:t>
            </w:r>
            <w:r w:rsidR="00070524">
              <w:t xml:space="preserve">people/groups </w:t>
            </w:r>
            <w:r w:rsidRPr="003C7A55">
              <w:t>in their community and</w:t>
            </w:r>
            <w:r w:rsidR="00F53676">
              <w:t xml:space="preserve"> to</w:t>
            </w:r>
            <w:r w:rsidRPr="003C7A55">
              <w:t xml:space="preserve"> </w:t>
            </w:r>
            <w:r w:rsidR="00F53676">
              <w:t xml:space="preserve">explain </w:t>
            </w:r>
            <w:r w:rsidRPr="003C7A55">
              <w:t>why</w:t>
            </w:r>
            <w:r w:rsidR="00F53676">
              <w:t xml:space="preserve"> they are vulnerable</w:t>
            </w:r>
            <w:r w:rsidRPr="003C7A55">
              <w:t>.</w:t>
            </w:r>
          </w:p>
          <w:p w14:paraId="7195643C" w14:textId="3694437C"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rPr>
                <w:b/>
              </w:rPr>
            </w:pPr>
            <w:r w:rsidRPr="00C7115E">
              <w:rPr>
                <w:rStyle w:val="tablebold"/>
              </w:rPr>
              <w:t>EXPLAIN</w:t>
            </w:r>
            <w:r w:rsidRPr="003C7A55">
              <w:t xml:space="preserve"> that a person’s sex and the </w:t>
            </w:r>
            <w:proofErr w:type="gramStart"/>
            <w:r w:rsidRPr="003C7A55">
              <w:t>socially</w:t>
            </w:r>
            <w:r w:rsidR="00070524">
              <w:t>-</w:t>
            </w:r>
            <w:r w:rsidRPr="003C7A55">
              <w:t>prescribed</w:t>
            </w:r>
            <w:proofErr w:type="gramEnd"/>
            <w:r w:rsidRPr="003C7A55">
              <w:t xml:space="preserve"> differences between females and males (“gender”) are fundamentally important factors in emergencies because they shape people’s experiences of natural disasters and armed conflicts.</w:t>
            </w:r>
          </w:p>
          <w:p w14:paraId="0B333EF9" w14:textId="77777777" w:rsidR="00A23851" w:rsidRPr="003C7A55" w:rsidRDefault="00A23851" w:rsidP="000E2004">
            <w:pPr>
              <w:pStyle w:val="Tabletext"/>
              <w:spacing w:after="0"/>
              <w:cnfStyle w:val="000000000000" w:firstRow="0" w:lastRow="0" w:firstColumn="0" w:lastColumn="0" w:oddVBand="0" w:evenVBand="0" w:oddHBand="0" w:evenHBand="0" w:firstRowFirstColumn="0" w:firstRowLastColumn="0" w:lastRowFirstColumn="0" w:lastRowLastColumn="0"/>
            </w:pPr>
            <w:r w:rsidRPr="00C7115E">
              <w:rPr>
                <w:rStyle w:val="tablebold"/>
              </w:rPr>
              <w:t>EMPHASIZE</w:t>
            </w:r>
            <w:r w:rsidRPr="003C7A55">
              <w:t xml:space="preserve"> that women and men will:</w:t>
            </w:r>
          </w:p>
          <w:p w14:paraId="48037C98" w14:textId="70EDBC38" w:rsidR="00A23851" w:rsidRPr="003C7A55"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Face different risks</w:t>
            </w:r>
          </w:p>
          <w:p w14:paraId="48CFBE84" w14:textId="6212E6D2" w:rsidR="00A23851" w:rsidRPr="003C7A55"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Have different capacities and roles</w:t>
            </w:r>
            <w:r w:rsidR="00EC27B7">
              <w:t>; w</w:t>
            </w:r>
            <w:r w:rsidRPr="003C7A55">
              <w:t xml:space="preserve">omen may be the primary caregivers, while men may be the primary </w:t>
            </w:r>
            <w:proofErr w:type="gramStart"/>
            <w:r w:rsidRPr="003C7A55">
              <w:t>breadwinners</w:t>
            </w:r>
            <w:proofErr w:type="gramEnd"/>
          </w:p>
          <w:p w14:paraId="64CCABFC" w14:textId="0A2DF530" w:rsidR="00A23851" w:rsidRPr="003C7A55"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 xml:space="preserve">Respond in different </w:t>
            </w:r>
            <w:proofErr w:type="gramStart"/>
            <w:r w:rsidRPr="003C7A55">
              <w:t>ways</w:t>
            </w:r>
            <w:proofErr w:type="gramEnd"/>
          </w:p>
          <w:p w14:paraId="1AEEE12E" w14:textId="77777777" w:rsidR="00A23851" w:rsidRPr="00AB4B5C" w:rsidRDefault="00A23851" w:rsidP="00C7115E">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7115E">
              <w:rPr>
                <w:rStyle w:val="tablebold"/>
              </w:rPr>
              <w:t xml:space="preserve">ASK </w:t>
            </w:r>
            <w:r w:rsidRPr="00AB4B5C">
              <w:rPr>
                <w:lang w:eastAsia="ja-JP"/>
              </w:rPr>
              <w:t>participants to think of examples of how women and men have different experiences during emergencies</w:t>
            </w:r>
            <w:r>
              <w:rPr>
                <w:lang w:eastAsia="ja-JP"/>
              </w:rPr>
              <w:t>.</w:t>
            </w:r>
          </w:p>
          <w:p w14:paraId="59415423" w14:textId="722B9234" w:rsidR="00A23851" w:rsidRPr="003C7A55" w:rsidRDefault="00A23851" w:rsidP="00C7115E">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222847FE">
              <w:t xml:space="preserve"> that these factors often cause women and men to have significantly different experiences with getting life-saving help. Emergencies create, reinforce and worsen existing </w:t>
            </w:r>
            <w:proofErr w:type="gramStart"/>
            <w:r w:rsidRPr="222847FE">
              <w:t>vulnerabilities,</w:t>
            </w:r>
            <w:r w:rsidR="00D17A04">
              <w:t>.</w:t>
            </w:r>
            <w:proofErr w:type="gramEnd"/>
            <w:r w:rsidR="00D17A04">
              <w:t xml:space="preserve"> Consequently,</w:t>
            </w:r>
            <w:r w:rsidR="00F53676">
              <w:t xml:space="preserve"> </w:t>
            </w:r>
            <w:r w:rsidRPr="222847FE">
              <w:t>women are often affected more because of historic inequalities.</w:t>
            </w:r>
          </w:p>
          <w:p w14:paraId="3A45A5EC" w14:textId="2023DF52" w:rsidR="00A23851" w:rsidRPr="00AB4B5C" w:rsidRDefault="00A23851" w:rsidP="00C7115E">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C7115E">
              <w:rPr>
                <w:rStyle w:val="tablebold"/>
              </w:rPr>
              <w:t xml:space="preserve">EMPHASIZE </w:t>
            </w:r>
            <w:r w:rsidRPr="003C7A55">
              <w:rPr>
                <w:rFonts w:cstheme="minorHAnsi"/>
              </w:rPr>
              <w:t xml:space="preserve">that understanding who has power, and therefore </w:t>
            </w:r>
            <w:r w:rsidR="00EC27B7">
              <w:rPr>
                <w:rFonts w:cstheme="minorHAnsi"/>
              </w:rPr>
              <w:t xml:space="preserve">who </w:t>
            </w:r>
            <w:r w:rsidRPr="003C7A55">
              <w:rPr>
                <w:rFonts w:cstheme="minorHAnsi"/>
              </w:rPr>
              <w:t xml:space="preserve">controls access to resources, helps us understand the different needs that men and women have when they are affected by a disaster. </w:t>
            </w:r>
            <w:r w:rsidRPr="003C7A55">
              <w:rPr>
                <w:rFonts w:cstheme="minorHAnsi"/>
                <w:bCs/>
              </w:rPr>
              <w:t>F</w:t>
            </w:r>
            <w:r w:rsidRPr="003C7A55">
              <w:rPr>
                <w:rFonts w:cstheme="minorHAnsi"/>
              </w:rPr>
              <w:t xml:space="preserve">or this reason, considering sex in analysis means disaggregating data by sex and also analyzing all other </w:t>
            </w:r>
            <w:r w:rsidRPr="00AB4B5C">
              <w:rPr>
                <w:rFonts w:cstheme="minorHAnsi"/>
              </w:rPr>
              <w:t>dynamics.</w:t>
            </w:r>
          </w:p>
          <w:p w14:paraId="1CFB1518" w14:textId="77777777" w:rsidR="00A23851" w:rsidRPr="00AB4B5C" w:rsidRDefault="00A23851" w:rsidP="00C7115E">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C7115E">
              <w:rPr>
                <w:rStyle w:val="tablebold"/>
              </w:rPr>
              <w:t xml:space="preserve">ASK </w:t>
            </w:r>
            <w:r w:rsidRPr="00AB4B5C">
              <w:rPr>
                <w:rFonts w:cstheme="minorHAnsi"/>
              </w:rPr>
              <w:t>participants to think of an example of how age might affect vulnerability.</w:t>
            </w:r>
          </w:p>
          <w:p w14:paraId="676502B2" w14:textId="544D2410"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rPr>
                <w:rFonts w:eastAsia="Calibri" w:cstheme="minorHAnsi"/>
              </w:rPr>
            </w:pPr>
            <w:r w:rsidRPr="00C7115E">
              <w:rPr>
                <w:rStyle w:val="tablebold"/>
              </w:rPr>
              <w:t>EXPLAIN</w:t>
            </w:r>
            <w:r w:rsidRPr="00AB4B5C">
              <w:rPr>
                <w:rFonts w:eastAsia="Calibri" w:cstheme="minorHAnsi"/>
              </w:rPr>
              <w:t xml:space="preserve"> that if we look at the example of female community members, when we look at their potential life cycle</w:t>
            </w:r>
            <w:r w:rsidR="00D17A04">
              <w:rPr>
                <w:rFonts w:eastAsia="Calibri" w:cstheme="minorHAnsi"/>
              </w:rPr>
              <w:t>,</w:t>
            </w:r>
            <w:r w:rsidRPr="00AB4B5C">
              <w:rPr>
                <w:rFonts w:eastAsia="Calibri" w:cstheme="minorHAnsi"/>
              </w:rPr>
              <w:t xml:space="preserve"> we can see clearly that their roles, </w:t>
            </w:r>
            <w:proofErr w:type="gramStart"/>
            <w:r w:rsidRPr="00AB4B5C">
              <w:rPr>
                <w:rFonts w:eastAsia="Calibri" w:cstheme="minorHAnsi"/>
              </w:rPr>
              <w:t>needs</w:t>
            </w:r>
            <w:proofErr w:type="gramEnd"/>
            <w:r w:rsidRPr="00AB4B5C">
              <w:rPr>
                <w:rFonts w:eastAsia="Calibri" w:cstheme="minorHAnsi"/>
              </w:rPr>
              <w:t xml:space="preserve"> and protection risks change with age and over time.</w:t>
            </w:r>
          </w:p>
          <w:p w14:paraId="292563B9" w14:textId="1B3B1F10"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rPr>
                <w:rFonts w:eastAsia="Calibri" w:cstheme="minorHAnsi"/>
              </w:rPr>
            </w:pPr>
            <w:r w:rsidRPr="00C7115E">
              <w:rPr>
                <w:rStyle w:val="tablebold"/>
              </w:rPr>
              <w:t>GIVE</w:t>
            </w:r>
            <w:r w:rsidRPr="003C7A55">
              <w:rPr>
                <w:rFonts w:eastAsia="Calibri" w:cstheme="minorHAnsi"/>
                <w:b/>
                <w:bCs/>
              </w:rPr>
              <w:t xml:space="preserve"> </w:t>
            </w:r>
            <w:r w:rsidRPr="003C7A55">
              <w:rPr>
                <w:rFonts w:eastAsia="Calibri" w:cstheme="minorHAnsi"/>
              </w:rPr>
              <w:t xml:space="preserve">the example of a young girl whose experiences will be very different </w:t>
            </w:r>
            <w:r w:rsidR="00EC27B7">
              <w:rPr>
                <w:rFonts w:eastAsia="Calibri" w:cstheme="minorHAnsi"/>
              </w:rPr>
              <w:t>than</w:t>
            </w:r>
            <w:r w:rsidR="00EC27B7" w:rsidRPr="003C7A55">
              <w:rPr>
                <w:rFonts w:eastAsia="Calibri" w:cstheme="minorHAnsi"/>
              </w:rPr>
              <w:t xml:space="preserve"> </w:t>
            </w:r>
            <w:r w:rsidRPr="003C7A55">
              <w:rPr>
                <w:rFonts w:eastAsia="Calibri" w:cstheme="minorHAnsi"/>
              </w:rPr>
              <w:t>those of an older woman. Please note that it is also important to consider the protection risks that males experience throughout their life cycle.</w:t>
            </w:r>
          </w:p>
          <w:p w14:paraId="1A6F69C1" w14:textId="77777777"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rPr>
                <w:rFonts w:eastAsia="Calibri" w:cstheme="minorHAnsi"/>
              </w:rPr>
            </w:pPr>
            <w:r w:rsidRPr="00C7115E">
              <w:rPr>
                <w:rStyle w:val="tablebold"/>
              </w:rPr>
              <w:t>EMPHASIZE</w:t>
            </w:r>
            <w:r w:rsidRPr="003C7A55">
              <w:rPr>
                <w:rFonts w:eastAsia="Calibri" w:cstheme="minorHAnsi"/>
              </w:rPr>
              <w:t xml:space="preserve"> that </w:t>
            </w:r>
            <w:r w:rsidRPr="003C7A55">
              <w:rPr>
                <w:rFonts w:eastAsia="Calibri" w:cstheme="minorHAnsi"/>
                <w:bCs/>
              </w:rPr>
              <w:t>age</w:t>
            </w:r>
            <w:r w:rsidRPr="003C7A55">
              <w:rPr>
                <w:rFonts w:eastAsia="Calibri" w:cstheme="minorHAnsi"/>
              </w:rPr>
              <w:t xml:space="preserve"> is therefore also a fundamentally important factor we need to consider. This means collecting data disaggregated by sex </w:t>
            </w:r>
            <w:r w:rsidRPr="003C7A55">
              <w:rPr>
                <w:rFonts w:eastAsia="Calibri" w:cstheme="minorHAnsi"/>
                <w:bCs/>
                <w:i/>
                <w:iCs/>
              </w:rPr>
              <w:t>and</w:t>
            </w:r>
            <w:r w:rsidRPr="003C7A55">
              <w:rPr>
                <w:rFonts w:eastAsia="Calibri" w:cstheme="minorHAnsi"/>
              </w:rPr>
              <w:t xml:space="preserve"> age, and then analyzing it so that we can understand the needs, vulnerabilities and capacities of men, women, </w:t>
            </w:r>
            <w:proofErr w:type="gramStart"/>
            <w:r w:rsidRPr="003C7A55">
              <w:rPr>
                <w:rFonts w:eastAsia="Calibri" w:cstheme="minorHAnsi"/>
              </w:rPr>
              <w:t>boys</w:t>
            </w:r>
            <w:proofErr w:type="gramEnd"/>
            <w:r w:rsidRPr="003C7A55">
              <w:rPr>
                <w:rFonts w:eastAsia="Calibri" w:cstheme="minorHAnsi"/>
              </w:rPr>
              <w:t xml:space="preserve"> and girls.</w:t>
            </w:r>
          </w:p>
          <w:p w14:paraId="44FD06A8" w14:textId="77777777" w:rsidR="00A23851" w:rsidRPr="00526D0E" w:rsidRDefault="00A23851" w:rsidP="00526D0E">
            <w:pPr>
              <w:pStyle w:val="Tablehead3"/>
              <w:cnfStyle w:val="000000000000" w:firstRow="0" w:lastRow="0" w:firstColumn="0" w:lastColumn="0" w:oddVBand="0" w:evenVBand="0" w:oddHBand="0" w:evenHBand="0" w:firstRowFirstColumn="0" w:firstRowLastColumn="0" w:lastRowFirstColumn="0" w:lastRowLastColumn="0"/>
              <w:rPr>
                <w:lang w:eastAsia="en-GB"/>
              </w:rPr>
            </w:pPr>
            <w:r w:rsidRPr="00526D0E">
              <w:rPr>
                <w:rFonts w:asciiTheme="minorHAnsi" w:hAnsiTheme="minorHAnsi" w:cstheme="minorHAnsi"/>
                <w:lang w:eastAsia="en-GB"/>
              </w:rPr>
              <w:t>Debrief</w:t>
            </w:r>
          </w:p>
          <w:p w14:paraId="02BA856D" w14:textId="62E06680" w:rsidR="00A23851" w:rsidRPr="003C7A55"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The risks we face, but also the strengths and capacities we have, change throughout our lives. Programs need to consider these</w:t>
            </w:r>
            <w:r w:rsidR="0098422C">
              <w:t xml:space="preserve"> elements.</w:t>
            </w:r>
            <w:r w:rsidR="00D23E58">
              <w:t xml:space="preserve"> </w:t>
            </w:r>
          </w:p>
          <w:p w14:paraId="489D4671" w14:textId="2A5B2E0D" w:rsidR="00A23851" w:rsidRPr="003C7A55"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Age should be considered alongside sex (gender) and other diversity elements as people can experience different and overlapping factors of vulnerabilities that increase the risks they face</w:t>
            </w:r>
            <w:r w:rsidR="00D23E58">
              <w:t>.</w:t>
            </w:r>
          </w:p>
        </w:tc>
      </w:tr>
    </w:tbl>
    <w:p w14:paraId="4EF615D3" w14:textId="11A86089" w:rsidR="00DF3998" w:rsidRDefault="00DF3998" w:rsidP="00010791"/>
    <w:tbl>
      <w:tblPr>
        <w:tblStyle w:val="Style1"/>
        <w:tblW w:w="8678" w:type="dxa"/>
        <w:tblLayout w:type="fixed"/>
        <w:tblLook w:val="04A0" w:firstRow="1" w:lastRow="0" w:firstColumn="1" w:lastColumn="0" w:noHBand="0" w:noVBand="1"/>
      </w:tblPr>
      <w:tblGrid>
        <w:gridCol w:w="1449"/>
        <w:gridCol w:w="7229"/>
      </w:tblGrid>
      <w:tr w:rsidR="00D0048A" w:rsidRPr="003C7A55" w14:paraId="0AB53CDA" w14:textId="77777777" w:rsidTr="00191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07455AB3" w14:textId="46236D39" w:rsidR="00D0048A" w:rsidRPr="00191DFA" w:rsidRDefault="00D0048A" w:rsidP="00191DFA">
            <w:pPr>
              <w:pStyle w:val="Caption"/>
              <w:rPr>
                <w:rFonts w:cstheme="minorHAnsi"/>
                <w:color w:val="auto"/>
                <w:sz w:val="22"/>
              </w:rPr>
            </w:pPr>
            <w:r w:rsidRPr="00C1777A">
              <w:rPr>
                <w:rStyle w:val="tablebold"/>
                <w:color w:val="FFFFFF" w:themeColor="background1"/>
              </w:rPr>
              <w:lastRenderedPageBreak/>
              <w:t>Who is vulnerable to threats?</w:t>
            </w:r>
            <w:r w:rsidR="00EC27B7">
              <w:rPr>
                <w:rStyle w:val="tablebold"/>
                <w:color w:val="FFFFFF" w:themeColor="background1"/>
              </w:rPr>
              <w:t xml:space="preserve"> (</w:t>
            </w:r>
            <w:r w:rsidRPr="00C1777A">
              <w:rPr>
                <w:rStyle w:val="tablebold"/>
                <w:color w:val="FFFFFF" w:themeColor="background1"/>
              </w:rPr>
              <w:t>Diversity</w:t>
            </w:r>
            <w:r w:rsidR="00EC27B7">
              <w:rPr>
                <w:rStyle w:val="tablebold"/>
                <w:color w:val="FFFFFF" w:themeColor="background1"/>
              </w:rPr>
              <w:t>)</w:t>
            </w:r>
            <w:r w:rsidRPr="00C1777A">
              <w:rPr>
                <w:rStyle w:val="tablebold"/>
                <w:color w:val="FFFFFF" w:themeColor="background1"/>
              </w:rPr>
              <w:t xml:space="preserve">, </w:t>
            </w:r>
            <w:r w:rsidRPr="00191DFA">
              <w:rPr>
                <w:rFonts w:cstheme="minorHAnsi"/>
                <w:b/>
              </w:rPr>
              <w:t>10 minutes</w:t>
            </w:r>
          </w:p>
        </w:tc>
      </w:tr>
      <w:tr w:rsidR="00A23851" w:rsidRPr="003C7A55" w14:paraId="3773DE32" w14:textId="77777777" w:rsidTr="00191DFA">
        <w:tc>
          <w:tcPr>
            <w:cnfStyle w:val="001000000000" w:firstRow="0" w:lastRow="0" w:firstColumn="1" w:lastColumn="0" w:oddVBand="0" w:evenVBand="0" w:oddHBand="0" w:evenHBand="0" w:firstRowFirstColumn="0" w:firstRowLastColumn="0" w:lastRowFirstColumn="0" w:lastRowLastColumn="0"/>
            <w:tcW w:w="1449" w:type="dxa"/>
          </w:tcPr>
          <w:p w14:paraId="373CB60D" w14:textId="77777777" w:rsidR="00A23851" w:rsidRPr="00191DFA" w:rsidDel="005B6DDB" w:rsidRDefault="00A23851" w:rsidP="00191DFA">
            <w:pPr>
              <w:pStyle w:val="Tablehead3"/>
              <w:spacing w:before="0"/>
              <w:rPr>
                <w:b/>
              </w:rPr>
            </w:pPr>
            <w:r w:rsidRPr="00191DFA">
              <w:rPr>
                <w:b/>
              </w:rPr>
              <w:t xml:space="preserve">Presentation </w:t>
            </w:r>
          </w:p>
        </w:tc>
        <w:tc>
          <w:tcPr>
            <w:tcW w:w="7229" w:type="dxa"/>
          </w:tcPr>
          <w:p w14:paraId="569E47FA" w14:textId="77777777" w:rsidR="00A23851" w:rsidRPr="00526D0E" w:rsidRDefault="00A23851" w:rsidP="00191DFA">
            <w:pPr>
              <w:pStyle w:val="Tablehead3"/>
              <w:spacing w:before="0"/>
              <w:cnfStyle w:val="000000000000" w:firstRow="0" w:lastRow="0" w:firstColumn="0" w:lastColumn="0" w:oddVBand="0" w:evenVBand="0" w:oddHBand="0" w:evenHBand="0" w:firstRowFirstColumn="0" w:firstRowLastColumn="0" w:lastRowFirstColumn="0" w:lastRowLastColumn="0"/>
            </w:pPr>
            <w:r w:rsidRPr="00526D0E">
              <w:rPr>
                <w:rFonts w:cstheme="minorHAnsi"/>
                <w:bCs/>
              </w:rPr>
              <w:t>Purpose</w:t>
            </w:r>
          </w:p>
          <w:p w14:paraId="642B035C" w14:textId="4754A6DF" w:rsidR="00A23851" w:rsidRDefault="00EC27B7" w:rsidP="00191DFA">
            <w:pPr>
              <w:pStyle w:val="Tabletext"/>
              <w:cnfStyle w:val="000000000000" w:firstRow="0" w:lastRow="0" w:firstColumn="0" w:lastColumn="0" w:oddVBand="0" w:evenVBand="0" w:oddHBand="0" w:evenHBand="0" w:firstRowFirstColumn="0" w:firstRowLastColumn="0" w:lastRowFirstColumn="0" w:lastRowLastColumn="0"/>
            </w:pPr>
            <w:r>
              <w:t>Understand</w:t>
            </w:r>
            <w:r w:rsidRPr="003C7A55">
              <w:t xml:space="preserve"> </w:t>
            </w:r>
            <w:r w:rsidR="00A23851" w:rsidRPr="003C7A55">
              <w:t xml:space="preserve">who is vulnerable to threats in the local context, focusing on how other diversity factors can affect </w:t>
            </w:r>
            <w:proofErr w:type="gramStart"/>
            <w:r w:rsidR="00A23851" w:rsidRPr="003C7A55">
              <w:t>this</w:t>
            </w:r>
            <w:proofErr w:type="gramEnd"/>
          </w:p>
          <w:p w14:paraId="56D1790E" w14:textId="77777777" w:rsidR="00A23851" w:rsidRPr="00233A28" w:rsidRDefault="00A23851" w:rsidP="00233A28">
            <w:pPr>
              <w:pStyle w:val="Tablehead3"/>
              <w:cnfStyle w:val="000000000000" w:firstRow="0" w:lastRow="0" w:firstColumn="0" w:lastColumn="0" w:oddVBand="0" w:evenVBand="0" w:oddHBand="0" w:evenHBand="0" w:firstRowFirstColumn="0" w:firstRowLastColumn="0" w:lastRowFirstColumn="0" w:lastRowLastColumn="0"/>
              <w:rPr>
                <w:lang w:eastAsia="en-GB"/>
              </w:rPr>
            </w:pPr>
            <w:r w:rsidRPr="00233A28">
              <w:rPr>
                <w:rFonts w:asciiTheme="minorHAnsi" w:hAnsiTheme="minorHAnsi" w:cstheme="minorHAnsi"/>
                <w:bCs/>
                <w:lang w:eastAsia="en-GB"/>
              </w:rPr>
              <w:t>Process</w:t>
            </w:r>
          </w:p>
          <w:p w14:paraId="0F032AB6" w14:textId="15928E82"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EXPLAIN</w:t>
            </w:r>
            <w:r w:rsidRPr="222847FE">
              <w:t xml:space="preserve"> that so </w:t>
            </w:r>
            <w:proofErr w:type="gramStart"/>
            <w:r w:rsidRPr="222847FE">
              <w:t>far</w:t>
            </w:r>
            <w:proofErr w:type="gramEnd"/>
            <w:r w:rsidRPr="222847FE">
              <w:t xml:space="preserve"> we have looked at how sex and age are just two facets of a person. While age and gender are important factors for everyone, other characteristics vary from person to person. Humanitarian and DRR actors must recognize, </w:t>
            </w:r>
            <w:proofErr w:type="gramStart"/>
            <w:r w:rsidRPr="222847FE">
              <w:t>understand</w:t>
            </w:r>
            <w:proofErr w:type="gramEnd"/>
            <w:r w:rsidRPr="222847FE">
              <w:t xml:space="preserve"> and value differences in each emergency to protect the safety and dignity of all affected people. There are also other factors that determine vulnerability, needs and capacities.</w:t>
            </w:r>
          </w:p>
          <w:p w14:paraId="078A2EA2" w14:textId="3271CE5F" w:rsidR="00A23851" w:rsidRPr="00AB4B5C" w:rsidRDefault="00A23851" w:rsidP="00C7115E">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C7115E">
              <w:rPr>
                <w:rStyle w:val="tablebold"/>
              </w:rPr>
              <w:t xml:space="preserve">ASK </w:t>
            </w:r>
            <w:r w:rsidRPr="00AB4B5C">
              <w:rPr>
                <w:lang w:eastAsia="ja-JP"/>
              </w:rPr>
              <w:t>participants what they think of when they hear the term diversity and to give some examples of different factors of diversity</w:t>
            </w:r>
            <w:r w:rsidR="00EC27B7">
              <w:rPr>
                <w:lang w:eastAsia="ja-JP"/>
              </w:rPr>
              <w:t>—such as</w:t>
            </w:r>
            <w:r w:rsidR="00EC27B7" w:rsidRPr="00AB4B5C">
              <w:rPr>
                <w:lang w:eastAsia="ja-JP"/>
              </w:rPr>
              <w:t xml:space="preserve"> </w:t>
            </w:r>
            <w:r w:rsidRPr="00AB4B5C">
              <w:rPr>
                <w:lang w:eastAsia="ja-JP"/>
              </w:rPr>
              <w:t>political beliefs or economic status</w:t>
            </w:r>
            <w:r>
              <w:rPr>
                <w:lang w:eastAsia="ja-JP"/>
              </w:rPr>
              <w:t>.</w:t>
            </w:r>
          </w:p>
          <w:p w14:paraId="5B2BBE43" w14:textId="4E11B7E5"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 xml:space="preserve">EXPLAIN </w:t>
            </w:r>
            <w:r w:rsidRPr="00AB4B5C">
              <w:t>that diversity</w:t>
            </w:r>
            <w:r w:rsidRPr="222847FE">
              <w:t xml:space="preserve"> refers to different values, attitudes, cultural perspectives, beliefs, ethnic background</w:t>
            </w:r>
            <w:r w:rsidR="00791000">
              <w:t>s</w:t>
            </w:r>
            <w:r w:rsidRPr="222847FE">
              <w:t>, nationalit</w:t>
            </w:r>
            <w:r w:rsidR="00791000">
              <w:t>ies</w:t>
            </w:r>
            <w:r w:rsidRPr="222847FE">
              <w:t>, sexual orientation</w:t>
            </w:r>
            <w:r w:rsidR="00791000">
              <w:t>s</w:t>
            </w:r>
            <w:r w:rsidRPr="222847FE">
              <w:t>, gender identit</w:t>
            </w:r>
            <w:r w:rsidR="00791000">
              <w:t>ies</w:t>
            </w:r>
            <w:r w:rsidRPr="222847FE">
              <w:t>, abilit</w:t>
            </w:r>
            <w:r w:rsidR="00791000">
              <w:t>ies</w:t>
            </w:r>
            <w:r w:rsidRPr="222847FE">
              <w:t xml:space="preserve">, health, social status, </w:t>
            </w:r>
            <w:proofErr w:type="gramStart"/>
            <w:r w:rsidRPr="222847FE">
              <w:t>skill</w:t>
            </w:r>
            <w:r w:rsidR="00791000">
              <w:t>s</w:t>
            </w:r>
            <w:proofErr w:type="gramEnd"/>
            <w:r w:rsidRPr="222847FE">
              <w:t xml:space="preserve"> and other personal characteristics.</w:t>
            </w:r>
          </w:p>
          <w:p w14:paraId="382F0022" w14:textId="77777777" w:rsidR="00A23851"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BB3AA1">
              <w:rPr>
                <w:b/>
                <w:bCs/>
              </w:rPr>
              <w:t>Disability</w:t>
            </w:r>
            <w:r w:rsidRPr="003C7A55">
              <w:t>: How a person’s physical abilities interact with attitudes and environmental factors to prevent equal participation in life roles and routines.</w:t>
            </w:r>
          </w:p>
          <w:p w14:paraId="7E24F27D" w14:textId="77777777" w:rsidR="00A23851" w:rsidRPr="003C7A55"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BB3AA1">
              <w:rPr>
                <w:b/>
                <w:bCs/>
              </w:rPr>
              <w:t>Economic</w:t>
            </w:r>
            <w:r w:rsidRPr="003C7A55">
              <w:t>: What skills and assets do people have? How do these skills and assets help them to cope in an emergency?</w:t>
            </w:r>
          </w:p>
          <w:p w14:paraId="6A7792F4" w14:textId="3D26CE95" w:rsidR="00A23851" w:rsidRPr="003C7A55"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BB3AA1">
              <w:rPr>
                <w:b/>
                <w:bCs/>
              </w:rPr>
              <w:t>Political</w:t>
            </w:r>
            <w:r w:rsidRPr="003C7A55">
              <w:t>: People can be part of (or excluded from) formal political processes</w:t>
            </w:r>
            <w:r w:rsidR="00791000">
              <w:t>,</w:t>
            </w:r>
            <w:r w:rsidRPr="003C7A55">
              <w:t xml:space="preserve"> but they can also have more (or no) informal influence and power.</w:t>
            </w:r>
          </w:p>
          <w:p w14:paraId="084D89EA" w14:textId="5306CE61" w:rsidR="00A23851"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BB3AA1">
              <w:rPr>
                <w:b/>
                <w:bCs/>
              </w:rPr>
              <w:t>Social/cultural</w:t>
            </w:r>
            <w:r w:rsidRPr="003C7A55">
              <w:t>: The set of factors that determine a person’s or a group’s standing</w:t>
            </w:r>
            <w:r w:rsidR="00EC27B7">
              <w:t>—</w:t>
            </w:r>
            <w:r w:rsidRPr="003C7A55">
              <w:t>such as ethnicity, religion, being part of a minority group, class</w:t>
            </w:r>
            <w:r w:rsidR="00E9305C">
              <w:t>,</w:t>
            </w:r>
            <w:r w:rsidRPr="003C7A55">
              <w:t xml:space="preserve"> etc.</w:t>
            </w:r>
          </w:p>
          <w:p w14:paraId="21B07F5F" w14:textId="1DDD4322" w:rsidR="00A23851" w:rsidRDefault="00EC27B7" w:rsidP="00C7115E">
            <w:pPr>
              <w:pStyle w:val="tablebullets"/>
              <w:cnfStyle w:val="000000000000" w:firstRow="0" w:lastRow="0" w:firstColumn="0" w:lastColumn="0" w:oddVBand="0" w:evenVBand="0" w:oddHBand="0" w:evenHBand="0" w:firstRowFirstColumn="0" w:firstRowLastColumn="0" w:lastRowFirstColumn="0" w:lastRowLastColumn="0"/>
            </w:pPr>
            <w:r w:rsidRPr="00BB3AA1">
              <w:rPr>
                <w:b/>
                <w:bCs/>
              </w:rPr>
              <w:t>Context</w:t>
            </w:r>
            <w:r>
              <w:t xml:space="preserve">: </w:t>
            </w:r>
            <w:r w:rsidR="00A23851" w:rsidRPr="003C7A55">
              <w:t>According to the context, there can be other elements of diversity</w:t>
            </w:r>
            <w:r w:rsidR="00C7115E">
              <w:t>.</w:t>
            </w:r>
          </w:p>
          <w:p w14:paraId="0B131D2E" w14:textId="3B29B185"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rPr>
                <w:bCs/>
              </w:rPr>
            </w:pPr>
            <w:r w:rsidRPr="00C7115E">
              <w:rPr>
                <w:rStyle w:val="tablebold"/>
              </w:rPr>
              <w:t>EXPLAIN</w:t>
            </w:r>
            <w:r w:rsidRPr="003C7A55">
              <w:t xml:space="preserve"> that as actors in an emergency, we need to recognize that the power dynamics in</w:t>
            </w:r>
            <w:r w:rsidR="00516597">
              <w:t xml:space="preserve"> </w:t>
            </w:r>
            <w:r w:rsidRPr="003C7A55">
              <w:t>and between these groups will decide who controls resources and what limits they face. Who we talk to will affect which issues are raised because each group will have very different concerns and perspectives.</w:t>
            </w:r>
          </w:p>
          <w:p w14:paraId="39F53FCF" w14:textId="77777777" w:rsidR="00A23851" w:rsidRPr="00526D0E" w:rsidRDefault="00A23851" w:rsidP="00526D0E">
            <w:pPr>
              <w:pStyle w:val="Tablehead3"/>
              <w:cnfStyle w:val="000000000000" w:firstRow="0" w:lastRow="0" w:firstColumn="0" w:lastColumn="0" w:oddVBand="0" w:evenVBand="0" w:oddHBand="0" w:evenHBand="0" w:firstRowFirstColumn="0" w:firstRowLastColumn="0" w:lastRowFirstColumn="0" w:lastRowLastColumn="0"/>
              <w:rPr>
                <w:lang w:eastAsia="en-GB"/>
              </w:rPr>
            </w:pPr>
            <w:r w:rsidRPr="00526D0E">
              <w:rPr>
                <w:rFonts w:asciiTheme="minorHAnsi" w:hAnsiTheme="minorHAnsi" w:cstheme="minorHAnsi"/>
                <w:bCs/>
                <w:lang w:eastAsia="en-GB"/>
              </w:rPr>
              <w:t>Debrief</w:t>
            </w:r>
          </w:p>
          <w:p w14:paraId="4DFE7FA6" w14:textId="37486240" w:rsidR="00A23851" w:rsidRPr="003C7A55" w:rsidRDefault="00A23851" w:rsidP="00191DFA">
            <w:pPr>
              <w:pStyle w:val="Tabletext"/>
              <w:cnfStyle w:val="000000000000" w:firstRow="0" w:lastRow="0" w:firstColumn="0" w:lastColumn="0" w:oddVBand="0" w:evenVBand="0" w:oddHBand="0" w:evenHBand="0" w:firstRowFirstColumn="0" w:firstRowLastColumn="0" w:lastRowFirstColumn="0" w:lastRowLastColumn="0"/>
            </w:pPr>
            <w:r w:rsidRPr="003C7A55">
              <w:t>“</w:t>
            </w:r>
            <w:r w:rsidR="006F36AC">
              <w:t>D</w:t>
            </w:r>
            <w:r w:rsidRPr="003C7A55">
              <w:t xml:space="preserve">iversity” vulnerability factors acknowledge that situations are very different from one context to another and that some differences (ethnic, religious, </w:t>
            </w:r>
            <w:proofErr w:type="gramStart"/>
            <w:r w:rsidRPr="003C7A55">
              <w:t>physical</w:t>
            </w:r>
            <w:proofErr w:type="gramEnd"/>
            <w:r w:rsidRPr="003C7A55">
              <w:t xml:space="preserve"> or mental capacities, social or cultural norms) can lead to complicated power dynamics and protection risks.</w:t>
            </w:r>
          </w:p>
        </w:tc>
      </w:tr>
    </w:tbl>
    <w:p w14:paraId="239387E5" w14:textId="77777777" w:rsidR="00DF3998" w:rsidRDefault="00DF3998" w:rsidP="00010791"/>
    <w:p w14:paraId="7B448A6D" w14:textId="77777777" w:rsidR="00DF3998" w:rsidRDefault="00DF3998" w:rsidP="00010791"/>
    <w:tbl>
      <w:tblPr>
        <w:tblStyle w:val="Style1"/>
        <w:tblW w:w="8678" w:type="dxa"/>
        <w:tblLayout w:type="fixed"/>
        <w:tblLook w:val="04A0" w:firstRow="1" w:lastRow="0" w:firstColumn="1" w:lastColumn="0" w:noHBand="0" w:noVBand="1"/>
      </w:tblPr>
      <w:tblGrid>
        <w:gridCol w:w="1449"/>
        <w:gridCol w:w="7229"/>
      </w:tblGrid>
      <w:tr w:rsidR="00D0048A" w:rsidRPr="003C7A55" w14:paraId="23DE2BAF" w14:textId="77777777" w:rsidTr="00C71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723CDC59" w14:textId="6ABEB2D7" w:rsidR="00D0048A" w:rsidRPr="00DF3998" w:rsidRDefault="00D0048A" w:rsidP="00C7115E">
            <w:pPr>
              <w:pStyle w:val="Caption"/>
              <w:rPr>
                <w:color w:val="auto"/>
                <w:sz w:val="22"/>
              </w:rPr>
            </w:pPr>
            <w:r w:rsidRPr="00C1777A">
              <w:rPr>
                <w:rStyle w:val="tablebold"/>
                <w:color w:val="FFFFFF" w:themeColor="background1"/>
              </w:rPr>
              <w:lastRenderedPageBreak/>
              <w:t xml:space="preserve">Vulnerability ranking, </w:t>
            </w:r>
            <w:bookmarkStart w:id="2" w:name="_Hlk139012687"/>
            <w:bookmarkStart w:id="3" w:name="OLE_LINK32"/>
            <w:r w:rsidRPr="00C7115E">
              <w:rPr>
                <w:rFonts w:cstheme="minorHAnsi"/>
                <w:b/>
                <w:bCs/>
              </w:rPr>
              <w:t>30</w:t>
            </w:r>
            <w:bookmarkEnd w:id="2"/>
            <w:bookmarkEnd w:id="3"/>
            <w:r w:rsidRPr="00C7115E">
              <w:rPr>
                <w:rFonts w:cstheme="minorHAnsi"/>
                <w:b/>
                <w:bCs/>
              </w:rPr>
              <w:t xml:space="preserve"> minutes</w:t>
            </w:r>
          </w:p>
        </w:tc>
      </w:tr>
      <w:tr w:rsidR="00A23851" w:rsidRPr="003C7A55" w14:paraId="316DB5EF" w14:textId="77777777" w:rsidTr="00C7115E">
        <w:tc>
          <w:tcPr>
            <w:cnfStyle w:val="001000000000" w:firstRow="0" w:lastRow="0" w:firstColumn="1" w:lastColumn="0" w:oddVBand="0" w:evenVBand="0" w:oddHBand="0" w:evenHBand="0" w:firstRowFirstColumn="0" w:firstRowLastColumn="0" w:lastRowFirstColumn="0" w:lastRowLastColumn="0"/>
            <w:tcW w:w="1449" w:type="dxa"/>
          </w:tcPr>
          <w:p w14:paraId="3E81D58F" w14:textId="77777777" w:rsidR="00A23851" w:rsidRPr="00C7115E" w:rsidRDefault="00A23851" w:rsidP="00C7115E">
            <w:pPr>
              <w:pStyle w:val="Tablehead3"/>
              <w:spacing w:before="0"/>
              <w:rPr>
                <w:b/>
                <w:bCs/>
              </w:rPr>
            </w:pPr>
            <w:r w:rsidRPr="00C7115E">
              <w:rPr>
                <w:b/>
                <w:bCs/>
              </w:rPr>
              <w:t xml:space="preserve">Exercise </w:t>
            </w:r>
          </w:p>
        </w:tc>
        <w:tc>
          <w:tcPr>
            <w:tcW w:w="7229" w:type="dxa"/>
          </w:tcPr>
          <w:p w14:paraId="113C307E" w14:textId="77777777" w:rsidR="00A23851" w:rsidRPr="00526D0E" w:rsidRDefault="00A23851" w:rsidP="00C7115E">
            <w:pPr>
              <w:pStyle w:val="Tablehead3"/>
              <w:spacing w:before="0"/>
              <w:cnfStyle w:val="000000000000" w:firstRow="0" w:lastRow="0" w:firstColumn="0" w:lastColumn="0" w:oddVBand="0" w:evenVBand="0" w:oddHBand="0" w:evenHBand="0" w:firstRowFirstColumn="0" w:firstRowLastColumn="0" w:lastRowFirstColumn="0" w:lastRowLastColumn="0"/>
            </w:pPr>
            <w:r w:rsidRPr="00526D0E">
              <w:rPr>
                <w:rFonts w:asciiTheme="minorHAnsi" w:hAnsiTheme="minorHAnsi" w:cstheme="minorHAnsi"/>
              </w:rPr>
              <w:t>Purpose</w:t>
            </w:r>
          </w:p>
          <w:p w14:paraId="146262D0" w14:textId="3CE6D840" w:rsidR="00A23851" w:rsidRDefault="00EC27B7" w:rsidP="00002508">
            <w:pPr>
              <w:pStyle w:val="tablebullets"/>
              <w:numPr>
                <w:ilvl w:val="0"/>
                <w:numId w:val="0"/>
              </w:numPr>
              <w:spacing w:after="60"/>
              <w:cnfStyle w:val="000000000000" w:firstRow="0" w:lastRow="0" w:firstColumn="0" w:lastColumn="0" w:oddVBand="0" w:evenVBand="0" w:oddHBand="0" w:evenHBand="0" w:firstRowFirstColumn="0" w:firstRowLastColumn="0" w:lastRowFirstColumn="0" w:lastRowLastColumn="0"/>
            </w:pPr>
            <w:r>
              <w:t>H</w:t>
            </w:r>
            <w:r w:rsidR="00A23851" w:rsidRPr="003C7A55">
              <w:t xml:space="preserve">ighlight that there can be many vulnerability factors (based on sex, </w:t>
            </w:r>
            <w:proofErr w:type="gramStart"/>
            <w:r w:rsidR="00A23851" w:rsidRPr="003C7A55">
              <w:t>age</w:t>
            </w:r>
            <w:proofErr w:type="gramEnd"/>
            <w:r w:rsidR="00A23851" w:rsidRPr="003C7A55">
              <w:t xml:space="preserve"> and othe</w:t>
            </w:r>
            <w:r w:rsidR="00002508">
              <w:t xml:space="preserve">r </w:t>
            </w:r>
            <w:r w:rsidR="00A23851" w:rsidRPr="003C7A55">
              <w:t>diversity factors) that overlap and can change after a disaster</w:t>
            </w:r>
            <w:r w:rsidR="00A23851" w:rsidRPr="00C7115E">
              <w:rPr>
                <w:vertAlign w:val="superscript"/>
              </w:rPr>
              <w:footnoteReference w:id="3"/>
            </w:r>
          </w:p>
          <w:p w14:paraId="6187317F" w14:textId="77777777" w:rsidR="00A23851" w:rsidRPr="00233A28" w:rsidRDefault="00A23851" w:rsidP="00233A28">
            <w:pPr>
              <w:pStyle w:val="Tablehead3"/>
              <w:cnfStyle w:val="000000000000" w:firstRow="0" w:lastRow="0" w:firstColumn="0" w:lastColumn="0" w:oddVBand="0" w:evenVBand="0" w:oddHBand="0" w:evenHBand="0" w:firstRowFirstColumn="0" w:firstRowLastColumn="0" w:lastRowFirstColumn="0" w:lastRowLastColumn="0"/>
              <w:rPr>
                <w:lang w:eastAsia="en-GB"/>
              </w:rPr>
            </w:pPr>
            <w:r w:rsidRPr="00233A28">
              <w:rPr>
                <w:rFonts w:cstheme="minorHAnsi"/>
                <w:bCs/>
                <w:lang w:eastAsia="en-GB"/>
              </w:rPr>
              <w:t>Process</w:t>
            </w:r>
          </w:p>
          <w:p w14:paraId="41D0625A" w14:textId="2515D0C9" w:rsidR="00A23851" w:rsidRPr="00BB3AA1" w:rsidRDefault="00A23851" w:rsidP="00002508">
            <w:pPr>
              <w:pStyle w:val="Tabletext"/>
              <w:cnfStyle w:val="000000000000" w:firstRow="0" w:lastRow="0" w:firstColumn="0" w:lastColumn="0" w:oddVBand="0" w:evenVBand="0" w:oddHBand="0" w:evenHBand="0" w:firstRowFirstColumn="0" w:firstRowLastColumn="0" w:lastRowFirstColumn="0" w:lastRowLastColumn="0"/>
              <w:rPr>
                <w:b/>
                <w:bCs/>
              </w:rPr>
            </w:pPr>
            <w:r w:rsidRPr="00C7115E">
              <w:rPr>
                <w:rStyle w:val="tablebold"/>
              </w:rPr>
              <w:t>DIVIDE</w:t>
            </w:r>
            <w:r w:rsidRPr="003C7A55">
              <w:t xml:space="preserve"> participants into groups of three to five people. </w:t>
            </w:r>
            <w:r w:rsidRPr="00C7115E">
              <w:rPr>
                <w:rStyle w:val="tablebold"/>
              </w:rPr>
              <w:t>GIVE</w:t>
            </w:r>
            <w:r w:rsidRPr="003C7A55">
              <w:t xml:space="preserve"> each group a set of </w:t>
            </w:r>
            <w:r>
              <w:t xml:space="preserve">the </w:t>
            </w:r>
            <w:r w:rsidR="00EF3173">
              <w:t>10</w:t>
            </w:r>
            <w:r w:rsidR="00EF3173" w:rsidRPr="003C7A55">
              <w:t xml:space="preserve"> </w:t>
            </w:r>
            <w:r w:rsidRPr="003C7A55">
              <w:t xml:space="preserve">white </w:t>
            </w:r>
            <w:r w:rsidR="00EF3173" w:rsidRPr="00E35F08">
              <w:rPr>
                <w:i/>
                <w:iCs/>
              </w:rPr>
              <w:t>Vulnerability Cards</w:t>
            </w:r>
            <w:r w:rsidR="00EF3173">
              <w:t xml:space="preserve"> </w:t>
            </w:r>
            <w:r w:rsidRPr="00BB3AA1">
              <w:rPr>
                <w:rStyle w:val="tablebold"/>
                <w:b w:val="0"/>
                <w:bCs/>
              </w:rPr>
              <w:t>(</w:t>
            </w:r>
            <w:hyperlink w:anchor="_TT_3:_Vulnerabilities" w:history="1">
              <w:r w:rsidRPr="00BB3AA1">
                <w:rPr>
                  <w:rStyle w:val="Hyperlink"/>
                  <w:bCs/>
                </w:rPr>
                <w:t>TT 3</w:t>
              </w:r>
            </w:hyperlink>
            <w:r w:rsidRPr="00BB3AA1">
              <w:rPr>
                <w:rStyle w:val="tablebold"/>
                <w:b w:val="0"/>
                <w:bCs/>
              </w:rPr>
              <w:t>).</w:t>
            </w:r>
          </w:p>
          <w:p w14:paraId="7259F554" w14:textId="7F02F693"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003C7A55">
              <w:t xml:space="preserve"> the group to rank the individuals according to how vulnerable they think they are. They should consider sex, </w:t>
            </w:r>
            <w:proofErr w:type="gramStart"/>
            <w:r w:rsidRPr="003C7A55">
              <w:t>age</w:t>
            </w:r>
            <w:proofErr w:type="gramEnd"/>
            <w:r w:rsidRPr="003C7A55">
              <w:t xml:space="preserve"> and other diversity factors. </w:t>
            </w:r>
            <w:r w:rsidR="00EC27B7">
              <w:t>Have participants</w:t>
            </w:r>
            <w:r w:rsidRPr="003C7A55">
              <w:t xml:space="preserve"> rank them from 1</w:t>
            </w:r>
            <w:r w:rsidR="00516597">
              <w:t xml:space="preserve"> </w:t>
            </w:r>
            <w:r w:rsidRPr="003C7A55">
              <w:t>(most vulnerable) to 10 (least vulnerable).</w:t>
            </w:r>
          </w:p>
          <w:p w14:paraId="0025812B" w14:textId="77777777" w:rsidR="00A23851" w:rsidRDefault="00A23851" w:rsidP="00C7115E">
            <w:pPr>
              <w:pStyle w:val="Tabletext"/>
              <w:spacing w:after="0"/>
              <w:cnfStyle w:val="000000000000" w:firstRow="0" w:lastRow="0" w:firstColumn="0" w:lastColumn="0" w:oddVBand="0" w:evenVBand="0" w:oddHBand="0" w:evenHBand="0" w:firstRowFirstColumn="0" w:firstRowLastColumn="0" w:lastRowFirstColumn="0" w:lastRowLastColumn="0"/>
            </w:pPr>
            <w:r w:rsidRPr="003C7A55">
              <w:t xml:space="preserve">In plenary, </w:t>
            </w:r>
            <w:r w:rsidRPr="00C7115E">
              <w:rPr>
                <w:rStyle w:val="tablebold"/>
              </w:rPr>
              <w:t>ASK</w:t>
            </w:r>
            <w:r w:rsidRPr="00C7115E">
              <w:t>:</w:t>
            </w:r>
          </w:p>
          <w:p w14:paraId="39D90672" w14:textId="77777777" w:rsidR="00A23851" w:rsidRPr="00C7115E" w:rsidRDefault="00A23851"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What factors make people more vulnerable?</w:t>
            </w:r>
          </w:p>
          <w:p w14:paraId="55D90341" w14:textId="77777777" w:rsidR="00A23851" w:rsidRPr="00C7115E" w:rsidRDefault="00A23851"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Why have you ranked the cards in that order?</w:t>
            </w:r>
          </w:p>
          <w:p w14:paraId="015EB38D" w14:textId="19DEFF68" w:rsidR="00A23851" w:rsidRPr="003C7A55" w:rsidRDefault="00A23851" w:rsidP="00C7115E">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REFER</w:t>
            </w:r>
            <w:r w:rsidRPr="003C7A55">
              <w:t xml:space="preserve"> back to sex, </w:t>
            </w:r>
            <w:proofErr w:type="gramStart"/>
            <w:r w:rsidRPr="003C7A55">
              <w:t>age</w:t>
            </w:r>
            <w:proofErr w:type="gramEnd"/>
            <w:r w:rsidRPr="003C7A55">
              <w:t xml:space="preserve"> and other diversity factors</w:t>
            </w:r>
            <w:r w:rsidR="00EC27B7">
              <w:t>; f</w:t>
            </w:r>
            <w:r w:rsidRPr="003C7A55">
              <w:t>or example, “</w:t>
            </w:r>
            <w:r w:rsidRPr="00C7115E">
              <w:rPr>
                <w:rStyle w:val="tableital"/>
              </w:rPr>
              <w:t>You chose the baby because of her age</w:t>
            </w:r>
            <w:r w:rsidR="00B242DE">
              <w:rPr>
                <w:rStyle w:val="tableital"/>
              </w:rPr>
              <w:t>.</w:t>
            </w:r>
            <w:r w:rsidRPr="00C7115E">
              <w:rPr>
                <w:rStyle w:val="tableital"/>
              </w:rPr>
              <w:t>”</w:t>
            </w:r>
            <w:r w:rsidRPr="003C7A55">
              <w:t xml:space="preserve">. This part of the exercise shows participants how we perceive </w:t>
            </w:r>
            <w:r w:rsidR="00B242DE">
              <w:t xml:space="preserve">an </w:t>
            </w:r>
            <w:r w:rsidRPr="003C7A55">
              <w:t>individual</w:t>
            </w:r>
            <w:r w:rsidR="00B242DE">
              <w:t>’</w:t>
            </w:r>
            <w:r w:rsidRPr="003C7A55">
              <w:t xml:space="preserve">s vulnerability, and how we base this on sex, </w:t>
            </w:r>
            <w:proofErr w:type="gramStart"/>
            <w:r w:rsidRPr="003C7A55">
              <w:t>age</w:t>
            </w:r>
            <w:proofErr w:type="gramEnd"/>
            <w:r w:rsidRPr="003C7A55">
              <w:t xml:space="preserve"> </w:t>
            </w:r>
            <w:r w:rsidR="00B242DE">
              <w:t>and</w:t>
            </w:r>
            <w:r w:rsidR="00B242DE" w:rsidRPr="003C7A55">
              <w:t xml:space="preserve"> </w:t>
            </w:r>
            <w:r w:rsidRPr="003C7A55">
              <w:t>other diversity factors. These perceptions affect who might be selected for humanitarian assistance.</w:t>
            </w:r>
          </w:p>
          <w:p w14:paraId="291AE105" w14:textId="663D663B" w:rsidR="00A23851" w:rsidRPr="003C7A55" w:rsidRDefault="00A23851" w:rsidP="00C7115E">
            <w:pPr>
              <w:pStyle w:val="Tabletext"/>
              <w:cnfStyle w:val="000000000000" w:firstRow="0" w:lastRow="0" w:firstColumn="0" w:lastColumn="0" w:oddVBand="0" w:evenVBand="0" w:oddHBand="0" w:evenHBand="0" w:firstRowFirstColumn="0" w:firstRowLastColumn="0" w:lastRowFirstColumn="0" w:lastRowLastColumn="0"/>
            </w:pPr>
            <w:r w:rsidRPr="003C7A55">
              <w:t xml:space="preserve">Once that is complete, </w:t>
            </w:r>
            <w:r w:rsidRPr="00C7115E">
              <w:rPr>
                <w:rStyle w:val="tablebold"/>
              </w:rPr>
              <w:t>GIVE</w:t>
            </w:r>
            <w:r w:rsidRPr="003C7A55">
              <w:t xml:space="preserve"> each group the corresponding gray set of cards</w:t>
            </w:r>
            <w:r w:rsidR="00EE43BD">
              <w:t>,</w:t>
            </w:r>
            <w:r>
              <w:t xml:space="preserve"> </w:t>
            </w:r>
            <w:r w:rsidR="00EE43BD">
              <w:t xml:space="preserve">Vulnerability Cards </w:t>
            </w:r>
            <w:r w:rsidRPr="00BB3AA1">
              <w:rPr>
                <w:rStyle w:val="tablebold"/>
                <w:b w:val="0"/>
                <w:bCs/>
              </w:rPr>
              <w:t>(</w:t>
            </w:r>
            <w:hyperlink w:anchor="_TT_3:_Vulnerabilities" w:history="1">
              <w:r w:rsidRPr="00BB3AA1">
                <w:rPr>
                  <w:rStyle w:val="Hyperlink"/>
                  <w:bCs/>
                </w:rPr>
                <w:t>TT 3</w:t>
              </w:r>
            </w:hyperlink>
            <w:r w:rsidRPr="00BB3AA1">
              <w:rPr>
                <w:rStyle w:val="tablebold"/>
                <w:b w:val="0"/>
                <w:bCs/>
              </w:rPr>
              <w:t>),</w:t>
            </w:r>
            <w:r w:rsidRPr="003C7A55">
              <w:t xml:space="preserve"> which</w:t>
            </w:r>
            <w:r w:rsidR="00516597">
              <w:t xml:space="preserve"> </w:t>
            </w:r>
            <w:r w:rsidRPr="003C7A55">
              <w:t xml:space="preserve">give them extra information </w:t>
            </w:r>
            <w:r>
              <w:t>for each character</w:t>
            </w:r>
            <w:r w:rsidRPr="003C7A55">
              <w:t>.</w:t>
            </w:r>
          </w:p>
          <w:p w14:paraId="07374A86" w14:textId="3A0B8210"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003C7A55">
              <w:t xml:space="preserve"> the group to read the additional </w:t>
            </w:r>
            <w:proofErr w:type="gramStart"/>
            <w:r w:rsidRPr="003C7A55">
              <w:t>information</w:t>
            </w:r>
            <w:r w:rsidR="00B242DE">
              <w:t>,</w:t>
            </w:r>
            <w:r w:rsidRPr="003C7A55">
              <w:t xml:space="preserve"> and</w:t>
            </w:r>
            <w:proofErr w:type="gramEnd"/>
            <w:r w:rsidRPr="003C7A55">
              <w:t xml:space="preserve"> discuss whether they </w:t>
            </w:r>
            <w:r w:rsidR="00B242DE">
              <w:t xml:space="preserve">now </w:t>
            </w:r>
            <w:r w:rsidRPr="003C7A55">
              <w:t xml:space="preserve">want to change their rankings. This part of the exercise shows how </w:t>
            </w:r>
            <w:r w:rsidR="00B242DE">
              <w:t xml:space="preserve">an </w:t>
            </w:r>
            <w:r w:rsidRPr="003C7A55">
              <w:t>individual</w:t>
            </w:r>
            <w:r w:rsidR="00B242DE">
              <w:t>’s</w:t>
            </w:r>
            <w:r w:rsidRPr="003C7A55">
              <w:t xml:space="preserve"> capacities affect their vulnerability.</w:t>
            </w:r>
          </w:p>
          <w:p w14:paraId="6F329D27" w14:textId="77777777" w:rsidR="00A23851" w:rsidRPr="003C7A55" w:rsidRDefault="00A23851" w:rsidP="00387368">
            <w:pPr>
              <w:pStyle w:val="Tabletext"/>
              <w:spacing w:after="0"/>
              <w:cnfStyle w:val="000000000000" w:firstRow="0" w:lastRow="0" w:firstColumn="0" w:lastColumn="0" w:oddVBand="0" w:evenVBand="0" w:oddHBand="0" w:evenHBand="0" w:firstRowFirstColumn="0" w:firstRowLastColumn="0" w:lastRowFirstColumn="0" w:lastRowLastColumn="0"/>
            </w:pPr>
            <w:r w:rsidRPr="003C7A55">
              <w:t xml:space="preserve">In plenary, </w:t>
            </w:r>
            <w:r w:rsidRPr="00C7115E">
              <w:rPr>
                <w:rStyle w:val="tablebold"/>
              </w:rPr>
              <w:t>ASK</w:t>
            </w:r>
            <w:r w:rsidRPr="003C7A55">
              <w:t>:</w:t>
            </w:r>
          </w:p>
          <w:p w14:paraId="03C3D8A5" w14:textId="77777777" w:rsidR="00A23851" w:rsidRPr="00C7115E" w:rsidRDefault="00A23851"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Why do we have to be careful about making assumptions about vulnerability?</w:t>
            </w:r>
          </w:p>
          <w:p w14:paraId="0B5AEA37" w14:textId="77777777" w:rsidR="00A23851" w:rsidRPr="00C7115E" w:rsidRDefault="00A23851"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How can you judge whether an individual or group is vulnerable in a context?</w:t>
            </w:r>
          </w:p>
          <w:p w14:paraId="39D80344" w14:textId="66896C2A" w:rsidR="00A23851" w:rsidRPr="00C7115E" w:rsidRDefault="00A23851" w:rsidP="00C7115E">
            <w:pPr>
              <w:pStyle w:val="tablebullets"/>
              <w:cnfStyle w:val="000000000000" w:firstRow="0" w:lastRow="0" w:firstColumn="0" w:lastColumn="0" w:oddVBand="0" w:evenVBand="0" w:oddHBand="0" w:evenHBand="0" w:firstRowFirstColumn="0" w:firstRowLastColumn="0" w:lastRowFirstColumn="0" w:lastRowLastColumn="0"/>
              <w:rPr>
                <w:rStyle w:val="tableital"/>
              </w:rPr>
            </w:pPr>
            <w:r w:rsidRPr="00C7115E">
              <w:rPr>
                <w:rStyle w:val="tableital"/>
              </w:rPr>
              <w:t xml:space="preserve">How does a natural disaster affect </w:t>
            </w:r>
            <w:r w:rsidR="00B242DE">
              <w:rPr>
                <w:rStyle w:val="tableital"/>
              </w:rPr>
              <w:t>a person’s</w:t>
            </w:r>
            <w:r w:rsidR="00B242DE" w:rsidRPr="00C7115E">
              <w:rPr>
                <w:rStyle w:val="tableital"/>
              </w:rPr>
              <w:t xml:space="preserve"> </w:t>
            </w:r>
            <w:r w:rsidRPr="00C7115E">
              <w:rPr>
                <w:rStyle w:val="tableital"/>
              </w:rPr>
              <w:t>vulnerability? Can a natural disaster change who is vulnerable?</w:t>
            </w:r>
          </w:p>
          <w:p w14:paraId="7298398F" w14:textId="77777777" w:rsidR="00A23851" w:rsidRPr="00526D0E" w:rsidRDefault="00A23851" w:rsidP="00526D0E">
            <w:pPr>
              <w:pStyle w:val="Tablehead3"/>
              <w:cnfStyle w:val="000000000000" w:firstRow="0" w:lastRow="0" w:firstColumn="0" w:lastColumn="0" w:oddVBand="0" w:evenVBand="0" w:oddHBand="0" w:evenHBand="0" w:firstRowFirstColumn="0" w:firstRowLastColumn="0" w:lastRowFirstColumn="0" w:lastRowLastColumn="0"/>
              <w:rPr>
                <w:lang w:eastAsia="en-GB"/>
              </w:rPr>
            </w:pPr>
            <w:r w:rsidRPr="00526D0E">
              <w:rPr>
                <w:rFonts w:asciiTheme="minorHAnsi" w:hAnsiTheme="minorHAnsi" w:cstheme="minorHAnsi"/>
                <w:lang w:eastAsia="en-GB"/>
              </w:rPr>
              <w:t>Debrief</w:t>
            </w:r>
          </w:p>
          <w:p w14:paraId="00745BAC" w14:textId="77777777" w:rsidR="00A23851" w:rsidRPr="003C7A55"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Vulnerability is not a given. Staff should not make assumptions about who is vulnerable and in need.</w:t>
            </w:r>
          </w:p>
          <w:p w14:paraId="0AED7FAC" w14:textId="59811DAD" w:rsidR="00A23851"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Vulnerability is shaped by several factors that overlap</w:t>
            </w:r>
            <w:r w:rsidR="00EC27B7">
              <w:t>—</w:t>
            </w:r>
            <w:r w:rsidRPr="003C7A55">
              <w:t xml:space="preserve">including sex, </w:t>
            </w:r>
            <w:proofErr w:type="gramStart"/>
            <w:r w:rsidRPr="003C7A55">
              <w:t>age</w:t>
            </w:r>
            <w:proofErr w:type="gramEnd"/>
            <w:r w:rsidRPr="003C7A55">
              <w:t xml:space="preserve"> and other diversity factors </w:t>
            </w:r>
            <w:r w:rsidR="00EC27B7">
              <w:t>(</w:t>
            </w:r>
            <w:r w:rsidRPr="003C7A55">
              <w:t>such as ethnicity, nationality, political affiliation</w:t>
            </w:r>
            <w:r w:rsidR="00EC27B7">
              <w:t>, etc.)</w:t>
            </w:r>
          </w:p>
          <w:p w14:paraId="5447A713" w14:textId="77777777" w:rsidR="00A23851"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It is important to consider people’s capacities.</w:t>
            </w:r>
          </w:p>
          <w:p w14:paraId="73557B72" w14:textId="03A11C13" w:rsidR="00A23851" w:rsidRPr="00D0048A" w:rsidRDefault="00A23851" w:rsidP="00C7115E">
            <w:pPr>
              <w:pStyle w:val="tablebullets"/>
              <w:cnfStyle w:val="000000000000" w:firstRow="0" w:lastRow="0" w:firstColumn="0" w:lastColumn="0" w:oddVBand="0" w:evenVBand="0" w:oddHBand="0" w:evenHBand="0" w:firstRowFirstColumn="0" w:firstRowLastColumn="0" w:lastRowFirstColumn="0" w:lastRowLastColumn="0"/>
            </w:pPr>
            <w:r w:rsidRPr="003C7A55">
              <w:t>To identify and select those most in need</w:t>
            </w:r>
            <w:r w:rsidR="00EC27B7">
              <w:t>,</w:t>
            </w:r>
            <w:r w:rsidRPr="003C7A55">
              <w:t xml:space="preserve"> it is important to analyze who experiences a</w:t>
            </w:r>
            <w:r w:rsidR="00516597">
              <w:t xml:space="preserve"> </w:t>
            </w:r>
            <w:r w:rsidRPr="003C7A55">
              <w:t xml:space="preserve">combination of overlapping vulnerabilities and </w:t>
            </w:r>
            <w:r w:rsidR="00B242DE">
              <w:t xml:space="preserve">who </w:t>
            </w:r>
            <w:r w:rsidRPr="003C7A55">
              <w:t>may not have the capacit</w:t>
            </w:r>
            <w:r w:rsidR="00B242DE">
              <w:t>y</w:t>
            </w:r>
            <w:r w:rsidRPr="003C7A55">
              <w:t xml:space="preserve"> to cope with risks.</w:t>
            </w:r>
          </w:p>
        </w:tc>
      </w:tr>
    </w:tbl>
    <w:p w14:paraId="31284E00" w14:textId="77777777" w:rsidR="00DF3998" w:rsidRDefault="00DF3998" w:rsidP="00010791"/>
    <w:p w14:paraId="5F46EAF2" w14:textId="77777777" w:rsidR="00DF3998" w:rsidRDefault="00DF3998" w:rsidP="00010791"/>
    <w:p w14:paraId="494E466C" w14:textId="77777777" w:rsidR="00DF3998" w:rsidRDefault="00DF3998" w:rsidP="003B551D">
      <w:r>
        <w:br w:type="page"/>
      </w:r>
    </w:p>
    <w:p w14:paraId="466EE9E7" w14:textId="635D9832" w:rsidR="000835FF" w:rsidRDefault="00DF3998" w:rsidP="00D0048A">
      <w:pPr>
        <w:pStyle w:val="Heading1"/>
      </w:pPr>
      <w:r w:rsidRPr="222847FE">
        <w:lastRenderedPageBreak/>
        <w:t>Session 4</w:t>
      </w:r>
      <w:r w:rsidR="00B242DE">
        <w:t>:</w:t>
      </w:r>
      <w:r w:rsidRPr="222847FE">
        <w:t xml:space="preserve"> Understanding </w:t>
      </w:r>
      <w:r w:rsidR="00D0048A" w:rsidRPr="222847FE">
        <w:t>Safety</w:t>
      </w:r>
      <w:r w:rsidR="00D0048A">
        <w:t xml:space="preserve">, </w:t>
      </w:r>
      <w:proofErr w:type="gramStart"/>
      <w:r w:rsidR="00D0048A">
        <w:t>Access</w:t>
      </w:r>
      <w:proofErr w:type="gramEnd"/>
      <w:r w:rsidR="00D0048A" w:rsidRPr="222847FE">
        <w:t xml:space="preserve"> </w:t>
      </w:r>
      <w:r w:rsidRPr="222847FE">
        <w:t xml:space="preserve">and </w:t>
      </w:r>
      <w:r w:rsidR="00D0048A" w:rsidRPr="222847FE">
        <w:t>Dignity</w:t>
      </w:r>
    </w:p>
    <w:p w14:paraId="6AA6891C" w14:textId="728A8074" w:rsidR="00233A28" w:rsidRPr="00A23851" w:rsidRDefault="00233A28" w:rsidP="00A23851">
      <w:pPr>
        <w:pStyle w:val="Objective"/>
      </w:pPr>
      <w:r w:rsidRPr="00A23851">
        <w:t>Time:</w:t>
      </w:r>
    </w:p>
    <w:p w14:paraId="382AB1FB" w14:textId="495C4EDD" w:rsidR="00DF3998" w:rsidRPr="003C7A55" w:rsidRDefault="00DF3998" w:rsidP="00A23851">
      <w:pPr>
        <w:pStyle w:val="ListBullet"/>
      </w:pPr>
      <w:r>
        <w:t xml:space="preserve">20 </w:t>
      </w:r>
      <w:r w:rsidR="000835FF">
        <w:t>minutes</w:t>
      </w:r>
    </w:p>
    <w:p w14:paraId="16688D7D" w14:textId="754A4607" w:rsidR="00233A28" w:rsidRPr="00A23851" w:rsidRDefault="00233A28" w:rsidP="00A23851">
      <w:pPr>
        <w:pStyle w:val="Objective"/>
      </w:pPr>
      <w:r w:rsidRPr="00A23851">
        <w:t>Objective:</w:t>
      </w:r>
    </w:p>
    <w:p w14:paraId="26CED0E6" w14:textId="3D6D8144" w:rsidR="00DF3998" w:rsidRDefault="00DF3998" w:rsidP="00A23851">
      <w:pPr>
        <w:pStyle w:val="ListBullet"/>
        <w:rPr>
          <w:rFonts w:eastAsia="Times New Roman"/>
        </w:rPr>
      </w:pPr>
      <w:r w:rsidRPr="003C7A55">
        <w:rPr>
          <w:rFonts w:eastAsia="Times New Roman"/>
        </w:rPr>
        <w:t xml:space="preserve">Participants understand the concepts of safety, dignity and access and how they relate to their </w:t>
      </w:r>
      <w:proofErr w:type="gramStart"/>
      <w:r w:rsidRPr="003C7A55">
        <w:rPr>
          <w:rFonts w:eastAsia="Times New Roman"/>
        </w:rPr>
        <w:t>context</w:t>
      </w:r>
      <w:proofErr w:type="gramEnd"/>
    </w:p>
    <w:p w14:paraId="287372A6" w14:textId="2D04D7F5" w:rsidR="00233A28" w:rsidRPr="00A23851" w:rsidRDefault="00233A28" w:rsidP="00A23851">
      <w:pPr>
        <w:pStyle w:val="Objective"/>
      </w:pPr>
      <w:r w:rsidRPr="00A23851">
        <w:t>Key Message:</w:t>
      </w:r>
    </w:p>
    <w:p w14:paraId="548987CF" w14:textId="2DDDAC12" w:rsidR="00DF3998" w:rsidRDefault="00DF3998" w:rsidP="00A23851">
      <w:pPr>
        <w:pStyle w:val="ListBullet"/>
        <w:rPr>
          <w:rFonts w:eastAsia="Times New Roman" w:cstheme="minorHAnsi"/>
        </w:rPr>
      </w:pPr>
      <w:r w:rsidRPr="003C7A55">
        <w:t>Emergency responses should focus on how programs can improve safety, dignity and meaningful access for all groups affected by crisis</w:t>
      </w:r>
      <w:r w:rsidR="00EC27B7">
        <w:t>—</w:t>
      </w:r>
      <w:r w:rsidRPr="003C7A55">
        <w:t>especially the most vulnerable</w:t>
      </w:r>
      <w:r w:rsidR="00A23851">
        <w:t>.</w:t>
      </w:r>
    </w:p>
    <w:p w14:paraId="1C318C65" w14:textId="77777777" w:rsidR="00233A28" w:rsidRPr="00A23851" w:rsidRDefault="00233A28" w:rsidP="00A23851">
      <w:pPr>
        <w:pStyle w:val="Objective"/>
      </w:pPr>
      <w:r w:rsidRPr="00A23851">
        <w:t>Materials:</w:t>
      </w:r>
    </w:p>
    <w:p w14:paraId="2CCB6326" w14:textId="2C1EEEC1" w:rsidR="00DF3998" w:rsidRPr="00C1777A" w:rsidRDefault="00DF3998" w:rsidP="00A23851">
      <w:pPr>
        <w:pStyle w:val="ListBullet"/>
        <w:rPr>
          <w:rFonts w:eastAsia="Times New Roman"/>
        </w:rPr>
      </w:pPr>
      <w:r w:rsidRPr="003C7A55">
        <w:rPr>
          <w:rFonts w:eastAsia="Times New Roman"/>
        </w:rPr>
        <w:t>Flip chart and markers</w:t>
      </w:r>
    </w:p>
    <w:tbl>
      <w:tblPr>
        <w:tblStyle w:val="Style1"/>
        <w:tblW w:w="8678" w:type="dxa"/>
        <w:tblLayout w:type="fixed"/>
        <w:tblLook w:val="04A0" w:firstRow="1" w:lastRow="0" w:firstColumn="1" w:lastColumn="0" w:noHBand="0" w:noVBand="1"/>
      </w:tblPr>
      <w:tblGrid>
        <w:gridCol w:w="1449"/>
        <w:gridCol w:w="7229"/>
      </w:tblGrid>
      <w:tr w:rsidR="00D0048A" w:rsidRPr="00EF5C5B" w14:paraId="54B1F1EC" w14:textId="77777777" w:rsidTr="00D00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8" w:type="dxa"/>
            <w:gridSpan w:val="2"/>
          </w:tcPr>
          <w:p w14:paraId="2E6786FA" w14:textId="63DCEA75" w:rsidR="00D0048A" w:rsidRPr="00D0048A" w:rsidRDefault="00D0048A" w:rsidP="00D0048A">
            <w:pPr>
              <w:pStyle w:val="Caption"/>
              <w:rPr>
                <w:b/>
              </w:rPr>
            </w:pPr>
            <w:r w:rsidRPr="00D0048A">
              <w:rPr>
                <w:b/>
              </w:rPr>
              <w:lastRenderedPageBreak/>
              <w:t>Defining safety, access, and dignity, 20 minutes</w:t>
            </w:r>
          </w:p>
        </w:tc>
      </w:tr>
      <w:tr w:rsidR="00A23851" w:rsidRPr="00EF5C5B" w14:paraId="4AADFC1D" w14:textId="77777777" w:rsidTr="00D0048A">
        <w:tc>
          <w:tcPr>
            <w:cnfStyle w:val="001000000000" w:firstRow="0" w:lastRow="0" w:firstColumn="1" w:lastColumn="0" w:oddVBand="0" w:evenVBand="0" w:oddHBand="0" w:evenHBand="0" w:firstRowFirstColumn="0" w:firstRowLastColumn="0" w:lastRowFirstColumn="0" w:lastRowLastColumn="0"/>
            <w:tcW w:w="1449" w:type="dxa"/>
          </w:tcPr>
          <w:p w14:paraId="559B35F6" w14:textId="77777777" w:rsidR="00A23851" w:rsidRPr="00C7115E" w:rsidRDefault="00A23851" w:rsidP="00C7115E">
            <w:pPr>
              <w:pStyle w:val="Tablehead3"/>
              <w:spacing w:before="0"/>
              <w:rPr>
                <w:b/>
                <w:bCs/>
              </w:rPr>
            </w:pPr>
            <w:r w:rsidRPr="00C7115E">
              <w:rPr>
                <w:b/>
                <w:bCs/>
              </w:rPr>
              <w:t>Exercise</w:t>
            </w:r>
          </w:p>
        </w:tc>
        <w:tc>
          <w:tcPr>
            <w:tcW w:w="7229" w:type="dxa"/>
          </w:tcPr>
          <w:p w14:paraId="6F1FE644" w14:textId="77777777" w:rsidR="00A23851" w:rsidRPr="00526D0E" w:rsidRDefault="00A23851" w:rsidP="00C7115E">
            <w:pPr>
              <w:pStyle w:val="Tablehead3"/>
              <w:spacing w:before="0"/>
              <w:cnfStyle w:val="000000000000" w:firstRow="0" w:lastRow="0" w:firstColumn="0" w:lastColumn="0" w:oddVBand="0" w:evenVBand="0" w:oddHBand="0" w:evenHBand="0" w:firstRowFirstColumn="0" w:firstRowLastColumn="0" w:lastRowFirstColumn="0" w:lastRowLastColumn="0"/>
            </w:pPr>
            <w:r w:rsidRPr="00526D0E">
              <w:rPr>
                <w:rFonts w:cstheme="minorHAnsi"/>
                <w:bCs/>
              </w:rPr>
              <w:t>Purpose</w:t>
            </w:r>
          </w:p>
          <w:p w14:paraId="1383F5B3" w14:textId="1BC974B2" w:rsidR="00EC27B7" w:rsidRDefault="00EC27B7" w:rsidP="00BB3AA1">
            <w:pPr>
              <w:pStyle w:val="tablebullets"/>
              <w:cnfStyle w:val="000000000000" w:firstRow="0" w:lastRow="0" w:firstColumn="0" w:lastColumn="0" w:oddVBand="0" w:evenVBand="0" w:oddHBand="0" w:evenHBand="0" w:firstRowFirstColumn="0" w:firstRowLastColumn="0" w:lastRowFirstColumn="0" w:lastRowLastColumn="0"/>
            </w:pPr>
            <w:r>
              <w:t>U</w:t>
            </w:r>
            <w:r w:rsidR="00A23851" w:rsidRPr="222847FE">
              <w:t xml:space="preserve">nderstand the three key concepts of </w:t>
            </w:r>
            <w:r w:rsidR="00C13BB9" w:rsidRPr="222847FE">
              <w:t xml:space="preserve">Safe </w:t>
            </w:r>
            <w:r w:rsidR="00C13BB9">
              <w:t>a</w:t>
            </w:r>
            <w:r w:rsidR="00C13BB9" w:rsidRPr="222847FE">
              <w:t xml:space="preserve">nd Dignified Programming </w:t>
            </w:r>
            <w:r w:rsidR="00A23851" w:rsidRPr="222847FE">
              <w:t xml:space="preserve">(protection mainstreaming): safety, dignity and meaningful </w:t>
            </w:r>
            <w:proofErr w:type="gramStart"/>
            <w:r w:rsidR="00A23851" w:rsidRPr="222847FE">
              <w:t>access</w:t>
            </w:r>
            <w:proofErr w:type="gramEnd"/>
          </w:p>
          <w:p w14:paraId="02C1612D" w14:textId="6CE7328D" w:rsidR="00A23851" w:rsidRPr="003C7A55" w:rsidRDefault="00EC27B7" w:rsidP="00BB3AA1">
            <w:pPr>
              <w:pStyle w:val="tablebullets"/>
              <w:cnfStyle w:val="000000000000" w:firstRow="0" w:lastRow="0" w:firstColumn="0" w:lastColumn="0" w:oddVBand="0" w:evenVBand="0" w:oddHBand="0" w:evenHBand="0" w:firstRowFirstColumn="0" w:firstRowLastColumn="0" w:lastRowFirstColumn="0" w:lastRowLastColumn="0"/>
            </w:pPr>
            <w:r>
              <w:t>K</w:t>
            </w:r>
            <w:r w:rsidR="00A23851" w:rsidRPr="003C7A55">
              <w:t xml:space="preserve">now how to use </w:t>
            </w:r>
            <w:r w:rsidR="00947E71">
              <w:t>the concepts</w:t>
            </w:r>
            <w:r w:rsidR="00947E71" w:rsidRPr="003C7A55">
              <w:t xml:space="preserve"> </w:t>
            </w:r>
            <w:r w:rsidR="00A23851" w:rsidRPr="003C7A55">
              <w:t xml:space="preserve">appropriately in </w:t>
            </w:r>
            <w:proofErr w:type="gramStart"/>
            <w:r w:rsidR="00A23851" w:rsidRPr="003C7A55">
              <w:t>context</w:t>
            </w:r>
            <w:proofErr w:type="gramEnd"/>
          </w:p>
          <w:p w14:paraId="1A82C947" w14:textId="77777777" w:rsidR="00A23851" w:rsidRPr="00D0048A" w:rsidRDefault="00A23851" w:rsidP="00D0048A">
            <w:pPr>
              <w:pStyle w:val="Tablehead3"/>
              <w:cnfStyle w:val="000000000000" w:firstRow="0" w:lastRow="0" w:firstColumn="0" w:lastColumn="0" w:oddVBand="0" w:evenVBand="0" w:oddHBand="0" w:evenHBand="0" w:firstRowFirstColumn="0" w:firstRowLastColumn="0" w:lastRowFirstColumn="0" w:lastRowLastColumn="0"/>
            </w:pPr>
            <w:r w:rsidRPr="00D0048A">
              <w:t>Process</w:t>
            </w:r>
          </w:p>
          <w:p w14:paraId="1F300074" w14:textId="7C65BAC1" w:rsidR="00A23851" w:rsidRDefault="00A23851" w:rsidP="00D0048A">
            <w:pPr>
              <w:pStyle w:val="tablebullets"/>
              <w:cnfStyle w:val="000000000000" w:firstRow="0" w:lastRow="0" w:firstColumn="0" w:lastColumn="0" w:oddVBand="0" w:evenVBand="0" w:oddHBand="0" w:evenHBand="0" w:firstRowFirstColumn="0" w:firstRowLastColumn="0" w:lastRowFirstColumn="0" w:lastRowLastColumn="0"/>
            </w:pPr>
            <w:r w:rsidRPr="00C7115E">
              <w:rPr>
                <w:rStyle w:val="tablebold"/>
              </w:rPr>
              <w:t xml:space="preserve">EXPLAIN </w:t>
            </w:r>
            <w:r w:rsidRPr="003C7A55">
              <w:t xml:space="preserve">that safety, </w:t>
            </w:r>
            <w:proofErr w:type="gramStart"/>
            <w:r w:rsidRPr="003C7A55">
              <w:t>dignity</w:t>
            </w:r>
            <w:proofErr w:type="gramEnd"/>
            <w:r w:rsidRPr="003C7A55">
              <w:t xml:space="preserve"> and meaningful access are the three key concepts that guide and support all </w:t>
            </w:r>
            <w:r w:rsidR="00C13BB9" w:rsidRPr="003C7A55">
              <w:t xml:space="preserve">Safe </w:t>
            </w:r>
            <w:r w:rsidR="00C13BB9">
              <w:t>a</w:t>
            </w:r>
            <w:r w:rsidR="00C13BB9" w:rsidRPr="003C7A55">
              <w:t>nd Dignified Programming</w:t>
            </w:r>
            <w:r w:rsidRPr="003C7A55">
              <w:t>.</w:t>
            </w:r>
          </w:p>
          <w:p w14:paraId="0F8E20A2" w14:textId="77777777" w:rsidR="00A23851" w:rsidRPr="00C7115E" w:rsidRDefault="00A23851" w:rsidP="00D0048A">
            <w:pPr>
              <w:pStyle w:val="tablebullets"/>
              <w:cnfStyle w:val="000000000000" w:firstRow="0" w:lastRow="0" w:firstColumn="0" w:lastColumn="0" w:oddVBand="0" w:evenVBand="0" w:oddHBand="0" w:evenHBand="0" w:firstRowFirstColumn="0" w:firstRowLastColumn="0" w:lastRowFirstColumn="0" w:lastRowLastColumn="0"/>
              <w:rPr>
                <w:rStyle w:val="tablebold"/>
              </w:rPr>
            </w:pPr>
            <w:r w:rsidRPr="00C7115E">
              <w:rPr>
                <w:rStyle w:val="tablebold"/>
              </w:rPr>
              <w:t xml:space="preserve">DIVIDE </w:t>
            </w:r>
            <w:r w:rsidRPr="003C7A55">
              <w:t>participants into three groups.</w:t>
            </w:r>
          </w:p>
          <w:p w14:paraId="5A86AD0F" w14:textId="1F437DC1" w:rsidR="00A23851" w:rsidRPr="003C7A55" w:rsidRDefault="00A23851" w:rsidP="00D0048A">
            <w:pPr>
              <w:pStyle w:val="tablebullets"/>
              <w:cnfStyle w:val="000000000000" w:firstRow="0" w:lastRow="0" w:firstColumn="0" w:lastColumn="0" w:oddVBand="0" w:evenVBand="0" w:oddHBand="0" w:evenHBand="0" w:firstRowFirstColumn="0" w:firstRowLastColumn="0" w:lastRowFirstColumn="0" w:lastRowLastColumn="0"/>
            </w:pPr>
            <w:r w:rsidRPr="00C7115E">
              <w:rPr>
                <w:rStyle w:val="tablebold"/>
              </w:rPr>
              <w:t>WRITE</w:t>
            </w:r>
            <w:r w:rsidRPr="003C7A55">
              <w:t xml:space="preserve"> “SAFETY</w:t>
            </w:r>
            <w:r w:rsidR="00947E71">
              <w:t>,</w:t>
            </w:r>
            <w:r w:rsidRPr="003C7A55">
              <w:t xml:space="preserve">” “DIGNITY” and “MEANINGFUL ACCESS” on separate sheets of flip chart </w:t>
            </w:r>
            <w:proofErr w:type="gramStart"/>
            <w:r w:rsidRPr="003C7A55">
              <w:t>paper</w:t>
            </w:r>
            <w:r w:rsidR="00947E71">
              <w:t>,</w:t>
            </w:r>
            <w:r w:rsidRPr="003C7A55">
              <w:t xml:space="preserve"> and</w:t>
            </w:r>
            <w:proofErr w:type="gramEnd"/>
            <w:r w:rsidRPr="003C7A55">
              <w:t xml:space="preserve"> give one to each of the groups.</w:t>
            </w:r>
          </w:p>
          <w:p w14:paraId="7BA9F9DA" w14:textId="0327B0F9" w:rsidR="00A23851" w:rsidRDefault="00A23851" w:rsidP="00D0048A">
            <w:pPr>
              <w:pStyle w:val="tablebullets"/>
              <w:cnfStyle w:val="000000000000" w:firstRow="0" w:lastRow="0" w:firstColumn="0" w:lastColumn="0" w:oddVBand="0" w:evenVBand="0" w:oddHBand="0" w:evenHBand="0" w:firstRowFirstColumn="0" w:firstRowLastColumn="0" w:lastRowFirstColumn="0" w:lastRowLastColumn="0"/>
            </w:pPr>
            <w:r w:rsidRPr="00C7115E">
              <w:rPr>
                <w:rStyle w:val="tablebold"/>
              </w:rPr>
              <w:t>ASK</w:t>
            </w:r>
            <w:r w:rsidRPr="003C7A55">
              <w:t xml:space="preserve"> participants to write down other words or phrases that explain the word on their paper. Give each team </w:t>
            </w:r>
            <w:r w:rsidR="00EC27B7">
              <w:t>5</w:t>
            </w:r>
            <w:r w:rsidR="00EC27B7" w:rsidRPr="003C7A55">
              <w:t xml:space="preserve"> </w:t>
            </w:r>
            <w:r w:rsidRPr="003C7A55">
              <w:t xml:space="preserve">minutes and then ask them to rotate around the room to the next word. After another </w:t>
            </w:r>
            <w:r w:rsidR="00EC27B7">
              <w:t>5</w:t>
            </w:r>
            <w:r w:rsidR="00EC27B7" w:rsidRPr="003C7A55">
              <w:t xml:space="preserve"> </w:t>
            </w:r>
            <w:r w:rsidRPr="003C7A55">
              <w:t>minutes, ask them to rotate to the final word.</w:t>
            </w:r>
          </w:p>
          <w:p w14:paraId="42E3257E" w14:textId="77777777" w:rsidR="00A23851" w:rsidRDefault="00A23851" w:rsidP="00D0048A">
            <w:pPr>
              <w:pStyle w:val="tablebullets"/>
              <w:cnfStyle w:val="000000000000" w:firstRow="0" w:lastRow="0" w:firstColumn="0" w:lastColumn="0" w:oddVBand="0" w:evenVBand="0" w:oddHBand="0" w:evenHBand="0" w:firstRowFirstColumn="0" w:firstRowLastColumn="0" w:lastRowFirstColumn="0" w:lastRowLastColumn="0"/>
            </w:pPr>
            <w:r w:rsidRPr="00C7115E">
              <w:rPr>
                <w:rStyle w:val="tablebold"/>
              </w:rPr>
              <w:t xml:space="preserve">ASK </w:t>
            </w:r>
            <w:r w:rsidRPr="003C7A55">
              <w:t>them to return to the concept they started with and read the notes that other groups have added.</w:t>
            </w:r>
          </w:p>
          <w:p w14:paraId="1F223202" w14:textId="24BCE83F" w:rsidR="00A23851" w:rsidRDefault="00A23851" w:rsidP="00D0048A">
            <w:pPr>
              <w:pStyle w:val="tablebullets"/>
              <w:cnfStyle w:val="000000000000" w:firstRow="0" w:lastRow="0" w:firstColumn="0" w:lastColumn="0" w:oddVBand="0" w:evenVBand="0" w:oddHBand="0" w:evenHBand="0" w:firstRowFirstColumn="0" w:firstRowLastColumn="0" w:lastRowFirstColumn="0" w:lastRowLastColumn="0"/>
            </w:pPr>
            <w:r w:rsidRPr="003C7A55">
              <w:t xml:space="preserve">In plenary, </w:t>
            </w:r>
            <w:r w:rsidRPr="00C7115E">
              <w:rPr>
                <w:rStyle w:val="tablebold"/>
              </w:rPr>
              <w:t xml:space="preserve">DISCUSS </w:t>
            </w:r>
            <w:r w:rsidR="00EC27B7">
              <w:t>the</w:t>
            </w:r>
            <w:r w:rsidR="00EC27B7" w:rsidRPr="003C7A55">
              <w:t xml:space="preserve"> </w:t>
            </w:r>
            <w:r w:rsidRPr="003C7A55">
              <w:t>examples</w:t>
            </w:r>
            <w:r w:rsidR="00EC27B7">
              <w:t xml:space="preserve"> below</w:t>
            </w:r>
            <w:r w:rsidR="00D0048A">
              <w:t>:</w:t>
            </w:r>
          </w:p>
          <w:p w14:paraId="7DE54B64" w14:textId="7E267DAB" w:rsidR="00A23851" w:rsidRPr="00C7115E" w:rsidRDefault="00A23851" w:rsidP="00BB3AA1">
            <w:pPr>
              <w:pStyle w:val="ListBullet"/>
              <w:numPr>
                <w:ilvl w:val="0"/>
                <w:numId w:val="0"/>
              </w:numPr>
              <w:spacing w:after="0"/>
              <w:cnfStyle w:val="000000000000" w:firstRow="0" w:lastRow="0" w:firstColumn="0" w:lastColumn="0" w:oddVBand="0" w:evenVBand="0" w:oddHBand="0" w:evenHBand="0" w:firstRowFirstColumn="0" w:firstRowLastColumn="0" w:lastRowFirstColumn="0" w:lastRowLastColumn="0"/>
              <w:rPr>
                <w:rStyle w:val="tablebold"/>
                <w:szCs w:val="19"/>
              </w:rPr>
            </w:pPr>
            <w:r w:rsidRPr="00C7115E">
              <w:rPr>
                <w:rStyle w:val="tablebold"/>
              </w:rPr>
              <w:t xml:space="preserve">Safety: </w:t>
            </w:r>
            <w:r w:rsidR="00947E71">
              <w:rPr>
                <w:rStyle w:val="tablebold"/>
              </w:rPr>
              <w:t>B</w:t>
            </w:r>
            <w:r w:rsidRPr="00C7115E">
              <w:rPr>
                <w:rStyle w:val="tablebold"/>
              </w:rPr>
              <w:t>eing free from danger or risk</w:t>
            </w:r>
          </w:p>
          <w:p w14:paraId="608A4545" w14:textId="77777777" w:rsidR="00A23851" w:rsidRDefault="00A23851" w:rsidP="00BB3AA1">
            <w:pPr>
              <w:pStyle w:val="tablebullets"/>
              <w:cnfStyle w:val="000000000000" w:firstRow="0" w:lastRow="0" w:firstColumn="0" w:lastColumn="0" w:oddVBand="0" w:evenVBand="0" w:oddHBand="0" w:evenHBand="0" w:firstRowFirstColumn="0" w:firstRowLastColumn="0" w:lastRowFirstColumn="0" w:lastRowLastColumn="0"/>
            </w:pPr>
            <w:r w:rsidRPr="003C7A55">
              <w:t xml:space="preserve">Keeping program participants safe means understanding the types of violence, coercion, deliberate </w:t>
            </w:r>
            <w:proofErr w:type="gramStart"/>
            <w:r w:rsidRPr="003C7A55">
              <w:t>deprivation</w:t>
            </w:r>
            <w:proofErr w:type="gramEnd"/>
            <w:r w:rsidRPr="003C7A55">
              <w:t xml:space="preserve"> and discrimination they could face, and planning how to prevent or reduce these.</w:t>
            </w:r>
          </w:p>
          <w:p w14:paraId="33905157" w14:textId="77777777" w:rsidR="00A23851" w:rsidRPr="00C7115E" w:rsidRDefault="00A23851" w:rsidP="00BB3AA1">
            <w:pPr>
              <w:pStyle w:val="tablebullets"/>
              <w:cnfStyle w:val="000000000000" w:firstRow="0" w:lastRow="0" w:firstColumn="0" w:lastColumn="0" w:oddVBand="0" w:evenVBand="0" w:oddHBand="0" w:evenHBand="0" w:firstRowFirstColumn="0" w:firstRowLastColumn="0" w:lastRowFirstColumn="0" w:lastRowLastColumn="0"/>
              <w:rPr>
                <w:rStyle w:val="tablebold"/>
              </w:rPr>
            </w:pPr>
            <w:r w:rsidRPr="003C7A55">
              <w:t>Note that safety here does not cover staff security.</w:t>
            </w:r>
          </w:p>
          <w:p w14:paraId="428D5850" w14:textId="25B01696" w:rsidR="00A23851" w:rsidRPr="00C7115E" w:rsidRDefault="00A23851" w:rsidP="00BB3AA1">
            <w:pPr>
              <w:pStyle w:val="ListBullet"/>
              <w:numPr>
                <w:ilvl w:val="0"/>
                <w:numId w:val="0"/>
              </w:numPr>
              <w:spacing w:after="0"/>
              <w:ind w:left="216" w:hanging="216"/>
              <w:cnfStyle w:val="000000000000" w:firstRow="0" w:lastRow="0" w:firstColumn="0" w:lastColumn="0" w:oddVBand="0" w:evenVBand="0" w:oddHBand="0" w:evenHBand="0" w:firstRowFirstColumn="0" w:firstRowLastColumn="0" w:lastRowFirstColumn="0" w:lastRowLastColumn="0"/>
              <w:rPr>
                <w:rStyle w:val="tablebold"/>
                <w:szCs w:val="19"/>
              </w:rPr>
            </w:pPr>
            <w:r w:rsidRPr="00C7115E">
              <w:rPr>
                <w:rStyle w:val="tablebold"/>
              </w:rPr>
              <w:t xml:space="preserve">Dignity: </w:t>
            </w:r>
            <w:r w:rsidR="00947E71">
              <w:rPr>
                <w:rStyle w:val="tablebold"/>
              </w:rPr>
              <w:t>F</w:t>
            </w:r>
            <w:r w:rsidRPr="00C7115E">
              <w:rPr>
                <w:rStyle w:val="tablebold"/>
              </w:rPr>
              <w:t>eeling worthy of honor or respect</w:t>
            </w:r>
          </w:p>
          <w:p w14:paraId="4381C982" w14:textId="78D9706D" w:rsidR="00A23851" w:rsidRDefault="00A23851" w:rsidP="00BB3AA1">
            <w:pPr>
              <w:pStyle w:val="tablebullets"/>
              <w:cnfStyle w:val="000000000000" w:firstRow="0" w:lastRow="0" w:firstColumn="0" w:lastColumn="0" w:oddVBand="0" w:evenVBand="0" w:oddHBand="0" w:evenHBand="0" w:firstRowFirstColumn="0" w:firstRowLastColumn="0" w:lastRowFirstColumn="0" w:lastRowLastColumn="0"/>
            </w:pPr>
            <w:r w:rsidRPr="003C7A55">
              <w:t>Being safe is not enough if people do not have their dignity. An individual’s inner experience is as important as their outward physical needs. People need to feel valued</w:t>
            </w:r>
            <w:r w:rsidR="00947E71">
              <w:t xml:space="preserve"> in order </w:t>
            </w:r>
            <w:r w:rsidRPr="003C7A55">
              <w:t xml:space="preserve">to have a sense of self-respect, personal </w:t>
            </w:r>
            <w:proofErr w:type="gramStart"/>
            <w:r w:rsidRPr="003C7A55">
              <w:t>identity</w:t>
            </w:r>
            <w:proofErr w:type="gramEnd"/>
            <w:r w:rsidRPr="003C7A55">
              <w:t xml:space="preserve"> and autonomy. Respect for these </w:t>
            </w:r>
            <w:r w:rsidR="00947E71">
              <w:t xml:space="preserve">things </w:t>
            </w:r>
            <w:r w:rsidRPr="003C7A55">
              <w:t>can help carry people through extreme physical suffering.</w:t>
            </w:r>
          </w:p>
          <w:p w14:paraId="651C4EE6" w14:textId="6F5F4FEE" w:rsidR="00A23851" w:rsidRPr="00C7115E" w:rsidRDefault="00A23851" w:rsidP="00BB3AA1">
            <w:pPr>
              <w:pStyle w:val="ListBullet"/>
              <w:numPr>
                <w:ilvl w:val="0"/>
                <w:numId w:val="0"/>
              </w:numPr>
              <w:spacing w:after="0"/>
              <w:ind w:left="216" w:hanging="216"/>
              <w:cnfStyle w:val="000000000000" w:firstRow="0" w:lastRow="0" w:firstColumn="0" w:lastColumn="0" w:oddVBand="0" w:evenVBand="0" w:oddHBand="0" w:evenHBand="0" w:firstRowFirstColumn="0" w:firstRowLastColumn="0" w:lastRowFirstColumn="0" w:lastRowLastColumn="0"/>
              <w:rPr>
                <w:rStyle w:val="tablebold"/>
                <w:szCs w:val="19"/>
              </w:rPr>
            </w:pPr>
            <w:r w:rsidRPr="00C7115E">
              <w:rPr>
                <w:rStyle w:val="tablebold"/>
              </w:rPr>
              <w:t xml:space="preserve">Meaningful access: </w:t>
            </w:r>
            <w:r w:rsidR="00947E71">
              <w:rPr>
                <w:rStyle w:val="tablebold"/>
              </w:rPr>
              <w:t>T</w:t>
            </w:r>
            <w:r w:rsidRPr="00C7115E">
              <w:rPr>
                <w:rStyle w:val="tablebold"/>
              </w:rPr>
              <w:t xml:space="preserve">he right or opportunity to use and benefit from </w:t>
            </w:r>
            <w:proofErr w:type="gramStart"/>
            <w:r w:rsidRPr="00C7115E">
              <w:rPr>
                <w:rStyle w:val="tablebold"/>
              </w:rPr>
              <w:t>something</w:t>
            </w:r>
            <w:proofErr w:type="gramEnd"/>
          </w:p>
          <w:p w14:paraId="0A0BC31F" w14:textId="065A0FC5" w:rsidR="00A23851" w:rsidRDefault="00A23851" w:rsidP="00BB3AA1">
            <w:pPr>
              <w:pStyle w:val="tablebullets"/>
              <w:cnfStyle w:val="000000000000" w:firstRow="0" w:lastRow="0" w:firstColumn="0" w:lastColumn="0" w:oddVBand="0" w:evenVBand="0" w:oddHBand="0" w:evenHBand="0" w:firstRowFirstColumn="0" w:firstRowLastColumn="0" w:lastRowFirstColumn="0" w:lastRowLastColumn="0"/>
            </w:pPr>
            <w:r w:rsidRPr="003C7A55">
              <w:t xml:space="preserve">Access is defined as “the right or opportunity to </w:t>
            </w:r>
            <w:r w:rsidRPr="00C7115E">
              <w:rPr>
                <w:rStyle w:val="tableital"/>
              </w:rPr>
              <w:t>make use</w:t>
            </w:r>
            <w:r w:rsidRPr="00C7115E">
              <w:rPr>
                <w:rStyle w:val="tablebold"/>
              </w:rPr>
              <w:t xml:space="preserve"> </w:t>
            </w:r>
            <w:r w:rsidRPr="003C7A55">
              <w:t>of resources</w:t>
            </w:r>
            <w:r w:rsidR="00947E71">
              <w:t>,</w:t>
            </w:r>
            <w:r w:rsidRPr="003C7A55">
              <w:t xml:space="preserve">” </w:t>
            </w:r>
            <w:r w:rsidR="00947E71">
              <w:t>b</w:t>
            </w:r>
            <w:r w:rsidRPr="003C7A55">
              <w:t xml:space="preserve">ut people also need control and the power to decide </w:t>
            </w:r>
            <w:r w:rsidRPr="00C7115E">
              <w:rPr>
                <w:rStyle w:val="tableital"/>
              </w:rPr>
              <w:t>how</w:t>
            </w:r>
            <w:r w:rsidRPr="003C7A55">
              <w:t xml:space="preserve"> a resource is used. Although many people will access humanitarian support, this does not necessarily mean that the support is reaching those most in need. Equally, those who are most in need might not be able to control how resources are used. There are many barriers that can prevent people from using and controlling assistance.</w:t>
            </w:r>
          </w:p>
          <w:p w14:paraId="00492F84" w14:textId="368A5CB1" w:rsidR="00A23851" w:rsidRDefault="00A23851" w:rsidP="00C7115E">
            <w:pPr>
              <w:pStyle w:val="Tabletext"/>
              <w:cnfStyle w:val="000000000000" w:firstRow="0" w:lastRow="0" w:firstColumn="0" w:lastColumn="0" w:oddVBand="0" w:evenVBand="0" w:oddHBand="0" w:evenHBand="0" w:firstRowFirstColumn="0" w:firstRowLastColumn="0" w:lastRowFirstColumn="0" w:lastRowLastColumn="0"/>
              <w:rPr>
                <w:b/>
              </w:rPr>
            </w:pPr>
            <w:r w:rsidRPr="00C7115E">
              <w:rPr>
                <w:rStyle w:val="tablebold"/>
              </w:rPr>
              <w:t>GIVE</w:t>
            </w:r>
            <w:r w:rsidRPr="222847FE">
              <w:t xml:space="preserve"> each participant a copy of the definitions used through the training</w:t>
            </w:r>
            <w:r w:rsidRPr="00BB3AA1">
              <w:rPr>
                <w:b/>
                <w:bCs/>
              </w:rPr>
              <w:t xml:space="preserve"> </w:t>
            </w:r>
            <w:r w:rsidRPr="00BB3AA1">
              <w:rPr>
                <w:rStyle w:val="tablebold"/>
                <w:b w:val="0"/>
                <w:bCs/>
              </w:rPr>
              <w:t>(</w:t>
            </w:r>
            <w:hyperlink w:anchor="_HO_2:_Definitions" w:history="1">
              <w:r w:rsidRPr="00BB3AA1">
                <w:rPr>
                  <w:rStyle w:val="Hyperlink"/>
                  <w:bCs/>
                </w:rPr>
                <w:t>HO 2</w:t>
              </w:r>
            </w:hyperlink>
            <w:r w:rsidRPr="00BB3AA1">
              <w:rPr>
                <w:rStyle w:val="tablebold"/>
                <w:b w:val="0"/>
                <w:bCs/>
              </w:rPr>
              <w:t>)</w:t>
            </w:r>
            <w:r w:rsidRPr="00BB3AA1">
              <w:rPr>
                <w:b/>
                <w:bCs/>
              </w:rPr>
              <w:t xml:space="preserve"> </w:t>
            </w:r>
            <w:r w:rsidRPr="222847FE">
              <w:t xml:space="preserve">to read </w:t>
            </w:r>
            <w:r w:rsidR="00EC27B7">
              <w:t>on</w:t>
            </w:r>
            <w:r w:rsidR="00EC27B7" w:rsidRPr="222847FE">
              <w:t xml:space="preserve"> </w:t>
            </w:r>
            <w:r w:rsidRPr="222847FE">
              <w:t>their own time.</w:t>
            </w:r>
          </w:p>
          <w:p w14:paraId="54E505A1" w14:textId="77777777" w:rsidR="00A23851" w:rsidRPr="00526D0E" w:rsidRDefault="00A23851" w:rsidP="00526D0E">
            <w:pPr>
              <w:pStyle w:val="Tablehead3"/>
              <w:cnfStyle w:val="000000000000" w:firstRow="0" w:lastRow="0" w:firstColumn="0" w:lastColumn="0" w:oddVBand="0" w:evenVBand="0" w:oddHBand="0" w:evenHBand="0" w:firstRowFirstColumn="0" w:firstRowLastColumn="0" w:lastRowFirstColumn="0" w:lastRowLastColumn="0"/>
            </w:pPr>
            <w:r w:rsidRPr="00526D0E">
              <w:rPr>
                <w:rFonts w:asciiTheme="minorHAnsi" w:hAnsiTheme="minorHAnsi" w:cstheme="minorHAnsi"/>
              </w:rPr>
              <w:t>Debrief</w:t>
            </w:r>
          </w:p>
          <w:p w14:paraId="1BB9539A" w14:textId="26CEEB10" w:rsidR="00A23851" w:rsidRDefault="00A23851" w:rsidP="00D0048A">
            <w:pPr>
              <w:pStyle w:val="tablebullets"/>
              <w:cnfStyle w:val="000000000000" w:firstRow="0" w:lastRow="0" w:firstColumn="0" w:lastColumn="0" w:oddVBand="0" w:evenVBand="0" w:oddHBand="0" w:evenHBand="0" w:firstRowFirstColumn="0" w:firstRowLastColumn="0" w:lastRowFirstColumn="0" w:lastRowLastColumn="0"/>
            </w:pPr>
            <w:r w:rsidRPr="003C7A55">
              <w:t>“Safety</w:t>
            </w:r>
            <w:r w:rsidR="00947E71">
              <w:t>,</w:t>
            </w:r>
            <w:r w:rsidRPr="003C7A55">
              <w:t xml:space="preserve">” “dignity” and “access” are key to understanding </w:t>
            </w:r>
            <w:r w:rsidR="00C13BB9" w:rsidRPr="003C7A55">
              <w:t xml:space="preserve">Safe </w:t>
            </w:r>
            <w:r w:rsidR="00C13BB9">
              <w:t>a</w:t>
            </w:r>
            <w:r w:rsidR="00C13BB9" w:rsidRPr="003C7A55">
              <w:t xml:space="preserve">nd Dignified Programming </w:t>
            </w:r>
            <w:r w:rsidRPr="003C7A55">
              <w:t>approaches</w:t>
            </w:r>
            <w:r w:rsidR="00947E71">
              <w:t>.</w:t>
            </w:r>
          </w:p>
          <w:p w14:paraId="2FC8F00D" w14:textId="62CFF030" w:rsidR="00A23851" w:rsidRPr="00EF5C5B" w:rsidRDefault="00947E71" w:rsidP="00D0048A">
            <w:pPr>
              <w:pStyle w:val="tablebullets"/>
              <w:cnfStyle w:val="000000000000" w:firstRow="0" w:lastRow="0" w:firstColumn="0" w:lastColumn="0" w:oddVBand="0" w:evenVBand="0" w:oddHBand="0" w:evenHBand="0" w:firstRowFirstColumn="0" w:firstRowLastColumn="0" w:lastRowFirstColumn="0" w:lastRowLastColumn="0"/>
            </w:pPr>
            <w:r>
              <w:t>P</w:t>
            </w:r>
            <w:r w:rsidR="00A23851" w:rsidRPr="003C7A55">
              <w:t>ractical implications can change depending on the context, so it is important to clarify what these words mean and how they are defined.</w:t>
            </w:r>
          </w:p>
        </w:tc>
      </w:tr>
    </w:tbl>
    <w:p w14:paraId="1661E4DA" w14:textId="77777777" w:rsidR="00EF5C5B" w:rsidRDefault="00EF5C5B" w:rsidP="00010791"/>
    <w:p w14:paraId="7F3C7C69" w14:textId="430475FE" w:rsidR="00C1777A" w:rsidRDefault="00C1777A">
      <w:pPr>
        <w:spacing w:after="0" w:line="240" w:lineRule="auto"/>
      </w:pPr>
      <w:r>
        <w:br w:type="page"/>
      </w:r>
    </w:p>
    <w:tbl>
      <w:tblPr>
        <w:tblStyle w:val="Style1"/>
        <w:tblpPr w:leftFromText="180" w:rightFromText="180" w:vertAnchor="text" w:horzAnchor="margin" w:tblpY="50"/>
        <w:tblW w:w="8678" w:type="dxa"/>
        <w:tblLayout w:type="fixed"/>
        <w:tblLook w:val="04A0" w:firstRow="1" w:lastRow="0" w:firstColumn="1" w:lastColumn="0" w:noHBand="0" w:noVBand="1"/>
      </w:tblPr>
      <w:tblGrid>
        <w:gridCol w:w="1449"/>
        <w:gridCol w:w="7229"/>
      </w:tblGrid>
      <w:tr w:rsidR="00C1777A" w:rsidRPr="003C7A55" w14:paraId="371D4D7D" w14:textId="77777777" w:rsidTr="00C177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78" w:type="dxa"/>
            <w:gridSpan w:val="2"/>
          </w:tcPr>
          <w:p w14:paraId="609B0BB7" w14:textId="04C7F47D" w:rsidR="00C1777A" w:rsidRPr="00D0048A" w:rsidRDefault="00C1777A" w:rsidP="00C1777A">
            <w:pPr>
              <w:pStyle w:val="Caption"/>
              <w:rPr>
                <w:b/>
              </w:rPr>
            </w:pPr>
            <w:r w:rsidRPr="00D0048A">
              <w:rPr>
                <w:b/>
              </w:rPr>
              <w:lastRenderedPageBreak/>
              <w:t>Wrap-up, 20 min</w:t>
            </w:r>
            <w:r w:rsidR="00EC27B7">
              <w:rPr>
                <w:b/>
              </w:rPr>
              <w:t>UTES</w:t>
            </w:r>
          </w:p>
        </w:tc>
      </w:tr>
      <w:tr w:rsidR="00C1777A" w:rsidRPr="003C7A55" w14:paraId="3313354B" w14:textId="77777777" w:rsidTr="00C1777A">
        <w:trPr>
          <w:trHeight w:val="933"/>
        </w:trPr>
        <w:tc>
          <w:tcPr>
            <w:cnfStyle w:val="001000000000" w:firstRow="0" w:lastRow="0" w:firstColumn="1" w:lastColumn="0" w:oddVBand="0" w:evenVBand="0" w:oddHBand="0" w:evenHBand="0" w:firstRowFirstColumn="0" w:firstRowLastColumn="0" w:lastRowFirstColumn="0" w:lastRowLastColumn="0"/>
            <w:tcW w:w="1449" w:type="dxa"/>
          </w:tcPr>
          <w:p w14:paraId="7A327E5C" w14:textId="77777777" w:rsidR="00C1777A" w:rsidRPr="003C7A55" w:rsidRDefault="00C1777A" w:rsidP="00C1777A">
            <w:pPr>
              <w:rPr>
                <w:rFonts w:cstheme="minorHAnsi"/>
              </w:rPr>
            </w:pPr>
          </w:p>
        </w:tc>
        <w:tc>
          <w:tcPr>
            <w:tcW w:w="7229" w:type="dxa"/>
          </w:tcPr>
          <w:p w14:paraId="7E269A56" w14:textId="77777777" w:rsidR="00C1777A" w:rsidRDefault="00C1777A" w:rsidP="00C1777A">
            <w:pPr>
              <w:pStyle w:val="Tabletext"/>
              <w:spacing w:after="0"/>
              <w:cnfStyle w:val="000000000000" w:firstRow="0" w:lastRow="0" w:firstColumn="0" w:lastColumn="0" w:oddVBand="0" w:evenVBand="0" w:oddHBand="0" w:evenHBand="0" w:firstRowFirstColumn="0" w:firstRowLastColumn="0" w:lastRowFirstColumn="0" w:lastRowLastColumn="0"/>
            </w:pPr>
            <w:r>
              <w:t xml:space="preserve">As a wrap-up, </w:t>
            </w:r>
            <w:r w:rsidRPr="00191DFA">
              <w:rPr>
                <w:rStyle w:val="tablebold"/>
              </w:rPr>
              <w:t>ASK</w:t>
            </w:r>
            <w:r>
              <w:rPr>
                <w:b/>
                <w:bCs/>
              </w:rPr>
              <w:t xml:space="preserve"> </w:t>
            </w:r>
            <w:r>
              <w:t>participants to turn to their neighbor and tell each other:</w:t>
            </w:r>
          </w:p>
          <w:p w14:paraId="29FBCC4E" w14:textId="7512B642" w:rsidR="00C1777A" w:rsidRPr="00AB4B5C" w:rsidRDefault="00C1777A" w:rsidP="00C1777A">
            <w:pPr>
              <w:pStyle w:val="tablebullets"/>
              <w:cnfStyle w:val="000000000000" w:firstRow="0" w:lastRow="0" w:firstColumn="0" w:lastColumn="0" w:oddVBand="0" w:evenVBand="0" w:oddHBand="0" w:evenHBand="0" w:firstRowFirstColumn="0" w:firstRowLastColumn="0" w:lastRowFirstColumn="0" w:lastRowLastColumn="0"/>
            </w:pPr>
            <w:r>
              <w:t xml:space="preserve">One thing they have learned during this </w:t>
            </w:r>
            <w:proofErr w:type="gramStart"/>
            <w:r>
              <w:t>training</w:t>
            </w:r>
            <w:proofErr w:type="gramEnd"/>
          </w:p>
          <w:p w14:paraId="3BD997F0" w14:textId="69E6F883" w:rsidR="00C1777A" w:rsidRDefault="00C1777A" w:rsidP="00C1777A">
            <w:pPr>
              <w:pStyle w:val="tablebullets"/>
              <w:cnfStyle w:val="000000000000" w:firstRow="0" w:lastRow="0" w:firstColumn="0" w:lastColumn="0" w:oddVBand="0" w:evenVBand="0" w:oddHBand="0" w:evenHBand="0" w:firstRowFirstColumn="0" w:firstRowLastColumn="0" w:lastRowFirstColumn="0" w:lastRowLastColumn="0"/>
            </w:pPr>
            <w:r>
              <w:t xml:space="preserve">One thing they will do as a result of this </w:t>
            </w:r>
            <w:proofErr w:type="gramStart"/>
            <w:r>
              <w:t>training</w:t>
            </w:r>
            <w:proofErr w:type="gramEnd"/>
          </w:p>
          <w:p w14:paraId="25A6B698" w14:textId="3B7543F0" w:rsidR="00C1777A" w:rsidRDefault="00C1777A" w:rsidP="00C1777A">
            <w:pPr>
              <w:pStyle w:val="Tabletext"/>
              <w:spacing w:after="0"/>
              <w:cnfStyle w:val="000000000000" w:firstRow="0" w:lastRow="0" w:firstColumn="0" w:lastColumn="0" w:oddVBand="0" w:evenVBand="0" w:oddHBand="0" w:evenHBand="0" w:firstRowFirstColumn="0" w:firstRowLastColumn="0" w:lastRowFirstColumn="0" w:lastRowLastColumn="0"/>
            </w:pPr>
            <w:r w:rsidRPr="222847FE">
              <w:t>In plenary, finish the session with any key messages from the training</w:t>
            </w:r>
            <w:r w:rsidR="00D53227">
              <w:t>,</w:t>
            </w:r>
            <w:r>
              <w:t xml:space="preserve"> including:</w:t>
            </w:r>
          </w:p>
          <w:p w14:paraId="07B7A7FC" w14:textId="5E3E3A60" w:rsidR="00C1777A" w:rsidRPr="00AB4B5C" w:rsidRDefault="00C1777A" w:rsidP="00C1777A">
            <w:pPr>
              <w:pStyle w:val="tablebullets"/>
              <w:cnfStyle w:val="000000000000" w:firstRow="0" w:lastRow="0" w:firstColumn="0" w:lastColumn="0" w:oddVBand="0" w:evenVBand="0" w:oddHBand="0" w:evenHBand="0" w:firstRowFirstColumn="0" w:firstRowLastColumn="0" w:lastRowFirstColumn="0" w:lastRowLastColumn="0"/>
              <w:rPr>
                <w:rFonts w:eastAsia="Times New Roman"/>
              </w:rPr>
            </w:pPr>
            <w:r w:rsidRPr="00AB4B5C">
              <w:rPr>
                <w:rFonts w:eastAsia="Times New Roman"/>
              </w:rPr>
              <w:t xml:space="preserve">Everyone has human rights, but not everyone is </w:t>
            </w:r>
            <w:r w:rsidR="00D53227">
              <w:rPr>
                <w:rFonts w:eastAsia="Times New Roman"/>
              </w:rPr>
              <w:t xml:space="preserve">actually </w:t>
            </w:r>
            <w:r w:rsidRPr="00AB4B5C">
              <w:rPr>
                <w:rFonts w:eastAsia="Times New Roman"/>
              </w:rPr>
              <w:t>able to enjoy/access these rights depending on who is most vulnerable and who has more power</w:t>
            </w:r>
            <w:r w:rsidR="00D53227">
              <w:rPr>
                <w:rFonts w:eastAsia="Times New Roman"/>
              </w:rPr>
              <w:t>.</w:t>
            </w:r>
          </w:p>
          <w:p w14:paraId="2BB41BF4" w14:textId="14526605" w:rsidR="00C1777A" w:rsidRPr="003C7A55" w:rsidRDefault="00C1777A" w:rsidP="00C1777A">
            <w:pPr>
              <w:pStyle w:val="tablebullets"/>
              <w:cnfStyle w:val="000000000000" w:firstRow="0" w:lastRow="0" w:firstColumn="0" w:lastColumn="0" w:oddVBand="0" w:evenVBand="0" w:oddHBand="0" w:evenHBand="0" w:firstRowFirstColumn="0" w:firstRowLastColumn="0" w:lastRowFirstColumn="0" w:lastRowLastColumn="0"/>
              <w:rPr>
                <w:rFonts w:eastAsia="Times New Roman"/>
              </w:rPr>
            </w:pPr>
            <w:r w:rsidRPr="003C7A55">
              <w:rPr>
                <w:rFonts w:eastAsia="Times New Roman"/>
              </w:rPr>
              <w:t>Different factors can affect the risks a person faces</w:t>
            </w:r>
            <w:r w:rsidR="00D53227">
              <w:rPr>
                <w:rFonts w:eastAsia="Times New Roman"/>
              </w:rPr>
              <w:t xml:space="preserve"> as well as</w:t>
            </w:r>
            <w:r w:rsidRPr="003C7A55">
              <w:rPr>
                <w:rFonts w:eastAsia="Times New Roman"/>
              </w:rPr>
              <w:t xml:space="preserve"> their vulnerabilities and capacities</w:t>
            </w:r>
            <w:r w:rsidR="00D53227">
              <w:rPr>
                <w:rFonts w:eastAsia="Times New Roman"/>
              </w:rPr>
              <w:t>.</w:t>
            </w:r>
          </w:p>
          <w:p w14:paraId="37A13C54" w14:textId="5CD8A137" w:rsidR="00C1777A" w:rsidRDefault="00C1777A" w:rsidP="00C1777A">
            <w:pPr>
              <w:pStyle w:val="tablebullets"/>
              <w:cnfStyle w:val="000000000000" w:firstRow="0" w:lastRow="0" w:firstColumn="0" w:lastColumn="0" w:oddVBand="0" w:evenVBand="0" w:oddHBand="0" w:evenHBand="0" w:firstRowFirstColumn="0" w:firstRowLastColumn="0" w:lastRowFirstColumn="0" w:lastRowLastColumn="0"/>
              <w:rPr>
                <w:rFonts w:eastAsia="Times New Roman"/>
                <w:bCs/>
              </w:rPr>
            </w:pPr>
            <w:r w:rsidRPr="003C7A55">
              <w:t xml:space="preserve">Emergency responses should focus on how programs can </w:t>
            </w:r>
            <w:r w:rsidRPr="00AB4B5C">
              <w:rPr>
                <w:bCs/>
              </w:rPr>
              <w:t>improve safety</w:t>
            </w:r>
            <w:r w:rsidRPr="00950321">
              <w:rPr>
                <w:bCs/>
              </w:rPr>
              <w:t>, dignity and meaningful access for all groups affected by crisis</w:t>
            </w:r>
            <w:r w:rsidR="00EC27B7">
              <w:rPr>
                <w:bCs/>
              </w:rPr>
              <w:t>—</w:t>
            </w:r>
            <w:r w:rsidRPr="00950321">
              <w:rPr>
                <w:bCs/>
              </w:rPr>
              <w:t>especially the most vulnerable</w:t>
            </w:r>
            <w:r w:rsidR="00D53227">
              <w:rPr>
                <w:bCs/>
              </w:rPr>
              <w:t>.</w:t>
            </w:r>
          </w:p>
          <w:p w14:paraId="3F943071" w14:textId="4F4DB384" w:rsidR="00C1777A" w:rsidRPr="003C7A55" w:rsidRDefault="00C1777A" w:rsidP="00C1777A">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32523C">
              <w:rPr>
                <w:b/>
                <w:bCs/>
              </w:rPr>
              <w:t>THANK</w:t>
            </w:r>
            <w:r w:rsidRPr="0032523C">
              <w:t xml:space="preserve"> participants for their engagement and participation during the workshop</w:t>
            </w:r>
            <w:r w:rsidR="00D53227">
              <w:t>,</w:t>
            </w:r>
            <w:r w:rsidRPr="0032523C">
              <w:t xml:space="preserve"> and </w:t>
            </w:r>
            <w:r>
              <w:t>make sure</w:t>
            </w:r>
            <w:r w:rsidRPr="0032523C">
              <w:t xml:space="preserve"> they are clear about any follow up and support available</w:t>
            </w:r>
            <w:r>
              <w:t>.</w:t>
            </w:r>
          </w:p>
        </w:tc>
      </w:tr>
    </w:tbl>
    <w:p w14:paraId="1D2F5D7A" w14:textId="77777777" w:rsidR="00EF5C5B" w:rsidRDefault="00EF5C5B" w:rsidP="00010791"/>
    <w:p w14:paraId="30F8A923" w14:textId="77777777" w:rsidR="00EF5C5B" w:rsidRDefault="00EF5C5B" w:rsidP="00010791"/>
    <w:p w14:paraId="3AC5D61E" w14:textId="77777777" w:rsidR="00EF5C5B" w:rsidRPr="003C7A55" w:rsidRDefault="00EF5C5B" w:rsidP="00010791"/>
    <w:p w14:paraId="7C4438B7" w14:textId="77777777" w:rsidR="00010791" w:rsidRDefault="00010791" w:rsidP="00010791">
      <w:pPr>
        <w:pStyle w:val="Text"/>
        <w:rPr>
          <w:rFonts w:cs="AkzidenzGroteskBE-Light"/>
          <w:sz w:val="20"/>
          <w:szCs w:val="20"/>
          <w:lang w:val="en-US"/>
        </w:rPr>
      </w:pPr>
      <w:r>
        <w:rPr>
          <w:rFonts w:cs="AkzidenzGroteskBE-Light"/>
          <w:sz w:val="20"/>
          <w:szCs w:val="20"/>
          <w:lang w:val="en-US"/>
        </w:rPr>
        <w:br w:type="page"/>
      </w:r>
    </w:p>
    <w:p w14:paraId="6040CC79" w14:textId="77777777" w:rsidR="00010791" w:rsidRPr="00A23851" w:rsidRDefault="00010791" w:rsidP="00A23851">
      <w:pPr>
        <w:pStyle w:val="Heading1"/>
      </w:pPr>
      <w:bookmarkStart w:id="5" w:name="_HO_1:_Summary"/>
      <w:bookmarkEnd w:id="5"/>
      <w:r w:rsidRPr="00A23851">
        <w:lastRenderedPageBreak/>
        <w:t xml:space="preserve">HO 1: </w:t>
      </w:r>
      <w:bookmarkStart w:id="6" w:name="_Hlk139008796"/>
      <w:r w:rsidRPr="00A23851">
        <w:t>Summary of the Universal Declaration of Human Rights</w:t>
      </w:r>
      <w:bookmarkEnd w:id="6"/>
    </w:p>
    <w:p w14:paraId="30F131DF" w14:textId="770B6663" w:rsidR="003E020B" w:rsidRPr="004C4676" w:rsidRDefault="003E020B" w:rsidP="003E020B">
      <w:pPr>
        <w:pStyle w:val="CRSText"/>
        <w:rPr>
          <w:rFonts w:cs="AkzidenzGroteskBE-Light"/>
          <w:sz w:val="20"/>
          <w:szCs w:val="20"/>
        </w:rPr>
      </w:pPr>
      <w:r w:rsidRPr="004C4676">
        <w:rPr>
          <w:rFonts w:cs="AkzidenzGroteskBE-Light"/>
          <w:sz w:val="20"/>
          <w:szCs w:val="20"/>
        </w:rPr>
        <w:t>This</w:t>
      </w:r>
      <w:r>
        <w:rPr>
          <w:rFonts w:cs="AkzidenzGroteskBE-Light"/>
          <w:sz w:val="20"/>
          <w:szCs w:val="20"/>
        </w:rPr>
        <w:t xml:space="preserve"> </w:t>
      </w:r>
      <w:r w:rsidRPr="004C4676">
        <w:rPr>
          <w:rFonts w:cs="AkzidenzGroteskBE-Light"/>
          <w:sz w:val="20"/>
          <w:szCs w:val="20"/>
        </w:rPr>
        <w:t>is</w:t>
      </w:r>
      <w:r>
        <w:rPr>
          <w:rFonts w:cs="AkzidenzGroteskBE-Light"/>
          <w:sz w:val="20"/>
          <w:szCs w:val="20"/>
        </w:rPr>
        <w:t xml:space="preserve"> </w:t>
      </w:r>
      <w:r w:rsidRPr="004C4676">
        <w:rPr>
          <w:rFonts w:cs="AkzidenzGroteskBE-Light"/>
          <w:sz w:val="20"/>
          <w:szCs w:val="20"/>
        </w:rPr>
        <w:t>a</w:t>
      </w:r>
      <w:r>
        <w:rPr>
          <w:rFonts w:cs="AkzidenzGroteskBE-Light"/>
          <w:sz w:val="20"/>
          <w:szCs w:val="20"/>
        </w:rPr>
        <w:t xml:space="preserve"> </w:t>
      </w:r>
      <w:r w:rsidRPr="004C4676">
        <w:rPr>
          <w:rFonts w:cs="AkzidenzGroteskBE-Light"/>
          <w:sz w:val="20"/>
          <w:szCs w:val="20"/>
        </w:rPr>
        <w:t>simplified</w:t>
      </w:r>
      <w:r>
        <w:rPr>
          <w:rFonts w:cs="AkzidenzGroteskBE-Light"/>
          <w:sz w:val="20"/>
          <w:szCs w:val="20"/>
        </w:rPr>
        <w:t xml:space="preserve"> </w:t>
      </w:r>
      <w:r w:rsidRPr="004C4676">
        <w:rPr>
          <w:rFonts w:cs="AkzidenzGroteskBE-Light"/>
          <w:sz w:val="20"/>
          <w:szCs w:val="20"/>
        </w:rPr>
        <w:t>version</w:t>
      </w:r>
      <w:r>
        <w:rPr>
          <w:rFonts w:cs="AkzidenzGroteskBE-Light"/>
          <w:sz w:val="20"/>
          <w:szCs w:val="20"/>
        </w:rPr>
        <w:t xml:space="preserve"> </w:t>
      </w:r>
      <w:r w:rsidRPr="004C4676">
        <w:rPr>
          <w:rFonts w:cs="AkzidenzGroteskBE-Light"/>
          <w:sz w:val="20"/>
          <w:szCs w:val="20"/>
        </w:rPr>
        <w:t>of</w:t>
      </w:r>
      <w:r>
        <w:rPr>
          <w:rFonts w:cs="AkzidenzGroteskBE-Light"/>
          <w:sz w:val="20"/>
          <w:szCs w:val="20"/>
        </w:rPr>
        <w:t xml:space="preserve"> </w:t>
      </w:r>
      <w:r w:rsidRPr="004C4676">
        <w:rPr>
          <w:rFonts w:cs="AkzidenzGroteskBE-Light"/>
          <w:sz w:val="20"/>
          <w:szCs w:val="20"/>
        </w:rPr>
        <w:t>the</w:t>
      </w:r>
      <w:r>
        <w:rPr>
          <w:rFonts w:cs="AkzidenzGroteskBE-Light"/>
          <w:sz w:val="20"/>
          <w:szCs w:val="20"/>
        </w:rPr>
        <w:t xml:space="preserve"> </w:t>
      </w:r>
      <w:r w:rsidRPr="004C4676">
        <w:rPr>
          <w:rFonts w:cs="AkzidenzGroteskBE-Light"/>
          <w:sz w:val="20"/>
          <w:szCs w:val="20"/>
        </w:rPr>
        <w:t>full</w:t>
      </w:r>
      <w:r>
        <w:rPr>
          <w:rFonts w:cs="AkzidenzGroteskBE-Light"/>
          <w:sz w:val="20"/>
          <w:szCs w:val="20"/>
        </w:rPr>
        <w:t xml:space="preserve"> </w:t>
      </w:r>
      <w:r w:rsidRPr="004C4676">
        <w:rPr>
          <w:rFonts w:cs="AkzidenzGroteskBE-Light"/>
          <w:sz w:val="20"/>
          <w:szCs w:val="20"/>
        </w:rPr>
        <w:t>text</w:t>
      </w:r>
      <w:r>
        <w:rPr>
          <w:rFonts w:cs="AkzidenzGroteskBE-Light"/>
          <w:sz w:val="20"/>
          <w:szCs w:val="20"/>
        </w:rPr>
        <w:t xml:space="preserve"> </w:t>
      </w:r>
      <w:r w:rsidRPr="004C4676">
        <w:rPr>
          <w:rFonts w:cs="AkzidenzGroteskBE-Light"/>
          <w:sz w:val="20"/>
          <w:szCs w:val="20"/>
        </w:rPr>
        <w:t>of</w:t>
      </w:r>
      <w:r>
        <w:rPr>
          <w:rFonts w:cs="AkzidenzGroteskBE-Light"/>
          <w:sz w:val="20"/>
          <w:szCs w:val="20"/>
        </w:rPr>
        <w:t xml:space="preserve"> </w:t>
      </w:r>
      <w:r w:rsidRPr="004C4676">
        <w:rPr>
          <w:rFonts w:cs="AkzidenzGroteskBE-Light"/>
          <w:sz w:val="20"/>
          <w:szCs w:val="20"/>
        </w:rPr>
        <w:t>the</w:t>
      </w:r>
      <w:r>
        <w:rPr>
          <w:rFonts w:cs="AkzidenzGroteskBE-Light"/>
          <w:sz w:val="20"/>
          <w:szCs w:val="20"/>
        </w:rPr>
        <w:t xml:space="preserve"> Declaration </w:t>
      </w:r>
      <w:r w:rsidRPr="004C4676">
        <w:rPr>
          <w:rFonts w:cs="AkzidenzGroteskBE-Light"/>
          <w:sz w:val="20"/>
          <w:szCs w:val="20"/>
        </w:rPr>
        <w:t>from</w:t>
      </w:r>
      <w:r w:rsidR="00447837">
        <w:rPr>
          <w:rFonts w:cs="AkzidenzGroteskBE-Light"/>
          <w:sz w:val="20"/>
          <w:szCs w:val="20"/>
        </w:rPr>
        <w:t xml:space="preserve"> the</w:t>
      </w:r>
      <w:r>
        <w:rPr>
          <w:rFonts w:cs="AkzidenzGroteskBE-Light"/>
          <w:sz w:val="20"/>
          <w:szCs w:val="20"/>
        </w:rPr>
        <w:t xml:space="preserve"> International Rescue Committee. </w:t>
      </w:r>
      <w:r>
        <w:rPr>
          <w:rFonts w:cs="AkzidenzGroteskBE-Light"/>
          <w:sz w:val="20"/>
          <w:szCs w:val="20"/>
        </w:rPr>
        <w:br/>
      </w:r>
      <w:hyperlink r:id="rId12" w:history="1">
        <w:r w:rsidRPr="001A1F51">
          <w:rPr>
            <w:rStyle w:val="Hyperlink"/>
            <w:rFonts w:cs="AkzidenzGroteskBE-Light"/>
            <w:i/>
            <w:iCs/>
            <w:sz w:val="20"/>
            <w:szCs w:val="20"/>
            <w:u w:val="none"/>
          </w:rPr>
          <w:t>Protection Mainstreaming Training Facilitator’s Guide</w:t>
        </w:r>
      </w:hyperlink>
      <w:r w:rsidR="00447837">
        <w:rPr>
          <w:rStyle w:val="Hyperlink"/>
          <w:rFonts w:cs="AkzidenzGroteskBE-Light"/>
          <w:sz w:val="20"/>
          <w:szCs w:val="20"/>
          <w:u w:val="none"/>
        </w:rPr>
        <w:t>,</w:t>
      </w:r>
      <w:r>
        <w:rPr>
          <w:rFonts w:cs="AkzidenzGroteskBE-Light"/>
          <w:sz w:val="20"/>
          <w:szCs w:val="20"/>
        </w:rPr>
        <w:t xml:space="preserve"> </w:t>
      </w:r>
      <w:r w:rsidRPr="004E0EA5">
        <w:rPr>
          <w:rFonts w:cs="AkzidenzGroteskBE-Light"/>
          <w:sz w:val="20"/>
          <w:szCs w:val="20"/>
        </w:rPr>
        <w:t>2013</w:t>
      </w:r>
      <w:r>
        <w:rPr>
          <w:rFonts w:cs="AkzidenzGroteskBE-Light"/>
          <w:sz w:val="20"/>
          <w:szCs w:val="20"/>
        </w:rPr>
        <w:t>.</w:t>
      </w:r>
    </w:p>
    <w:p w14:paraId="301311C7" w14:textId="77777777" w:rsidR="003E020B" w:rsidRPr="003531B9" w:rsidRDefault="003E020B">
      <w:pPr>
        <w:pStyle w:val="ListNumber"/>
        <w:numPr>
          <w:ilvl w:val="0"/>
          <w:numId w:val="2"/>
        </w:numPr>
        <w:ind w:left="288" w:hanging="288"/>
      </w:pPr>
      <w:r w:rsidRPr="003531B9">
        <w:t>Everyone</w:t>
      </w:r>
      <w:r>
        <w:t xml:space="preserve"> </w:t>
      </w:r>
      <w:r w:rsidRPr="003531B9">
        <w:t>is</w:t>
      </w:r>
      <w:r>
        <w:t xml:space="preserve"> </w:t>
      </w:r>
      <w:r w:rsidRPr="003531B9">
        <w:t>born</w:t>
      </w:r>
      <w:r>
        <w:t xml:space="preserve"> </w:t>
      </w:r>
      <w:r w:rsidRPr="003531B9">
        <w:t>free</w:t>
      </w:r>
      <w:r>
        <w:t xml:space="preserve"> </w:t>
      </w:r>
      <w:r w:rsidRPr="003531B9">
        <w:t>and</w:t>
      </w:r>
      <w:r>
        <w:t xml:space="preserve"> </w:t>
      </w:r>
      <w:r w:rsidRPr="003531B9">
        <w:t>has</w:t>
      </w:r>
      <w:r>
        <w:t xml:space="preserve"> </w:t>
      </w:r>
      <w:r w:rsidRPr="003531B9">
        <w:t>dignity</w:t>
      </w:r>
      <w:r>
        <w:t xml:space="preserve"> </w:t>
      </w:r>
      <w:r w:rsidRPr="003531B9">
        <w:t>because</w:t>
      </w:r>
      <w:r>
        <w:t xml:space="preserve"> </w:t>
      </w:r>
      <w:r w:rsidRPr="003531B9">
        <w:t>they</w:t>
      </w:r>
      <w:r>
        <w:t xml:space="preserve"> </w:t>
      </w:r>
      <w:r w:rsidRPr="003531B9">
        <w:t>are</w:t>
      </w:r>
      <w:r>
        <w:t xml:space="preserve"> </w:t>
      </w:r>
      <w:r w:rsidRPr="003531B9">
        <w:t>human.</w:t>
      </w:r>
    </w:p>
    <w:p w14:paraId="669DC9FF" w14:textId="7DAD9CD5"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equal</w:t>
      </w:r>
      <w:r>
        <w:t xml:space="preserve"> </w:t>
      </w:r>
      <w:r w:rsidRPr="003531B9">
        <w:t>rights</w:t>
      </w:r>
      <w:r>
        <w:t xml:space="preserve"> </w:t>
      </w:r>
      <w:r w:rsidRPr="003531B9">
        <w:t>regardless</w:t>
      </w:r>
      <w:r>
        <w:t xml:space="preserve"> </w:t>
      </w:r>
      <w:r w:rsidRPr="003531B9">
        <w:t>of</w:t>
      </w:r>
      <w:r>
        <w:t xml:space="preserve"> </w:t>
      </w:r>
      <w:r w:rsidR="00447837">
        <w:t xml:space="preserve">the </w:t>
      </w:r>
      <w:r w:rsidRPr="003531B9">
        <w:t>differences</w:t>
      </w:r>
      <w:r>
        <w:t xml:space="preserve"> </w:t>
      </w:r>
      <w:r w:rsidRPr="003531B9">
        <w:t>between</w:t>
      </w:r>
      <w:r>
        <w:t xml:space="preserve"> </w:t>
      </w:r>
      <w:r w:rsidR="00447837">
        <w:t>them</w:t>
      </w:r>
      <w:r w:rsidR="006C5322">
        <w:t>—</w:t>
      </w:r>
      <w:r w:rsidRPr="003531B9">
        <w:t>such</w:t>
      </w:r>
      <w:r>
        <w:t xml:space="preserve"> </w:t>
      </w:r>
      <w:r w:rsidRPr="003531B9">
        <w:t>as</w:t>
      </w:r>
      <w:r>
        <w:t xml:space="preserve"> </w:t>
      </w:r>
      <w:r w:rsidRPr="003531B9">
        <w:t>gender,</w:t>
      </w:r>
      <w:r>
        <w:t xml:space="preserve"> </w:t>
      </w:r>
      <w:r w:rsidR="003F0EBB">
        <w:t>race,</w:t>
      </w:r>
      <w:r>
        <w:t xml:space="preserve"> </w:t>
      </w:r>
      <w:r w:rsidRPr="003531B9">
        <w:t>religion,</w:t>
      </w:r>
      <w:r>
        <w:t xml:space="preserve"> </w:t>
      </w:r>
      <w:r w:rsidRPr="003531B9">
        <w:t>language,</w:t>
      </w:r>
      <w:r>
        <w:t xml:space="preserve"> </w:t>
      </w:r>
      <w:proofErr w:type="gramStart"/>
      <w:r w:rsidRPr="003531B9">
        <w:t>wealth</w:t>
      </w:r>
      <w:proofErr w:type="gramEnd"/>
      <w:r>
        <w:t xml:space="preserve"> </w:t>
      </w:r>
      <w:r w:rsidRPr="003531B9">
        <w:t>or</w:t>
      </w:r>
      <w:r>
        <w:t xml:space="preserve"> </w:t>
      </w:r>
      <w:r w:rsidRPr="003531B9">
        <w:t>political</w:t>
      </w:r>
      <w:r>
        <w:t xml:space="preserve"> </w:t>
      </w:r>
      <w:r w:rsidRPr="003531B9">
        <w:t>opinion.</w:t>
      </w:r>
    </w:p>
    <w:p w14:paraId="4E5B1926"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life</w:t>
      </w:r>
      <w:r>
        <w:t xml:space="preserve"> </w:t>
      </w:r>
      <w:r w:rsidRPr="003531B9">
        <w:t>and</w:t>
      </w:r>
      <w:r>
        <w:t xml:space="preserve"> </w:t>
      </w:r>
      <w:r w:rsidRPr="003531B9">
        <w:t>the</w:t>
      </w:r>
      <w:r>
        <w:t xml:space="preserve"> </w:t>
      </w:r>
      <w:r w:rsidRPr="003531B9">
        <w:t>right</w:t>
      </w:r>
      <w:r>
        <w:t xml:space="preserve"> </w:t>
      </w:r>
      <w:r w:rsidRPr="003531B9">
        <w:t>to</w:t>
      </w:r>
      <w:r>
        <w:t xml:space="preserve"> </w:t>
      </w:r>
      <w:r w:rsidRPr="003531B9">
        <w:t>live</w:t>
      </w:r>
      <w:r>
        <w:t xml:space="preserve"> </w:t>
      </w:r>
      <w:r w:rsidRPr="003531B9">
        <w:t>in</w:t>
      </w:r>
      <w:r>
        <w:t xml:space="preserve"> </w:t>
      </w:r>
      <w:r w:rsidRPr="003531B9">
        <w:t>freedom</w:t>
      </w:r>
      <w:r>
        <w:t xml:space="preserve"> </w:t>
      </w:r>
      <w:r w:rsidRPr="003531B9">
        <w:t>and</w:t>
      </w:r>
      <w:r>
        <w:t xml:space="preserve"> </w:t>
      </w:r>
      <w:r w:rsidRPr="003531B9">
        <w:t>safety.</w:t>
      </w:r>
    </w:p>
    <w:p w14:paraId="17E094A8" w14:textId="77777777" w:rsidR="003E020B" w:rsidRPr="003531B9" w:rsidRDefault="003E020B">
      <w:pPr>
        <w:pStyle w:val="ListNumber"/>
        <w:numPr>
          <w:ilvl w:val="0"/>
          <w:numId w:val="2"/>
        </w:numPr>
        <w:ind w:left="288" w:hanging="288"/>
      </w:pPr>
      <w:r w:rsidRPr="003531B9">
        <w:t>No</w:t>
      </w:r>
      <w:r>
        <w:t xml:space="preserve"> </w:t>
      </w:r>
      <w:r w:rsidRPr="003531B9">
        <w:t>one</w:t>
      </w:r>
      <w:r>
        <w:t xml:space="preserve"> </w:t>
      </w:r>
      <w:r w:rsidRPr="003531B9">
        <w:t>shall</w:t>
      </w:r>
      <w:r>
        <w:t xml:space="preserve"> </w:t>
      </w:r>
      <w:r w:rsidRPr="003531B9">
        <w:t>be</w:t>
      </w:r>
      <w:r>
        <w:t xml:space="preserve"> </w:t>
      </w:r>
      <w:r w:rsidRPr="003531B9">
        <w:t>held</w:t>
      </w:r>
      <w:r>
        <w:t xml:space="preserve"> </w:t>
      </w:r>
      <w:r w:rsidRPr="003531B9">
        <w:t>in</w:t>
      </w:r>
      <w:r>
        <w:t xml:space="preserve"> </w:t>
      </w:r>
      <w:r w:rsidRPr="003531B9">
        <w:t>slavery.</w:t>
      </w:r>
    </w:p>
    <w:p w14:paraId="1DB3C04F"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not</w:t>
      </w:r>
      <w:r>
        <w:t xml:space="preserve"> </w:t>
      </w:r>
      <w:r w:rsidRPr="003531B9">
        <w:t>to</w:t>
      </w:r>
      <w:r>
        <w:t xml:space="preserve"> </w:t>
      </w:r>
      <w:r w:rsidRPr="003531B9">
        <w:t>be</w:t>
      </w:r>
      <w:r>
        <w:t xml:space="preserve"> </w:t>
      </w:r>
      <w:r w:rsidRPr="003531B9">
        <w:t>hurt,</w:t>
      </w:r>
      <w:r>
        <w:t xml:space="preserve"> </w:t>
      </w:r>
      <w:proofErr w:type="gramStart"/>
      <w:r w:rsidRPr="003531B9">
        <w:t>tortured</w:t>
      </w:r>
      <w:proofErr w:type="gramEnd"/>
      <w:r>
        <w:t xml:space="preserve"> </w:t>
      </w:r>
      <w:r w:rsidRPr="003531B9">
        <w:t>or</w:t>
      </w:r>
      <w:r>
        <w:t xml:space="preserve"> </w:t>
      </w:r>
      <w:r w:rsidRPr="003531B9">
        <w:t>treated</w:t>
      </w:r>
      <w:r>
        <w:t xml:space="preserve"> </w:t>
      </w:r>
      <w:r w:rsidRPr="003531B9">
        <w:t>cruelly.</w:t>
      </w:r>
    </w:p>
    <w:p w14:paraId="13E550EC"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be</w:t>
      </w:r>
      <w:r>
        <w:t xml:space="preserve"> </w:t>
      </w:r>
      <w:r w:rsidRPr="003531B9">
        <w:t>treated</w:t>
      </w:r>
      <w:r>
        <w:t xml:space="preserve"> </w:t>
      </w:r>
      <w:r w:rsidRPr="003531B9">
        <w:t>as</w:t>
      </w:r>
      <w:r>
        <w:t xml:space="preserve"> </w:t>
      </w:r>
      <w:r w:rsidRPr="003531B9">
        <w:t>a</w:t>
      </w:r>
      <w:r>
        <w:t xml:space="preserve"> </w:t>
      </w:r>
      <w:r w:rsidRPr="003531B9">
        <w:t>person</w:t>
      </w:r>
      <w:r>
        <w:t xml:space="preserve"> </w:t>
      </w:r>
      <w:r w:rsidRPr="003531B9">
        <w:t>under</w:t>
      </w:r>
      <w:r>
        <w:t xml:space="preserve"> </w:t>
      </w:r>
      <w:r w:rsidRPr="003531B9">
        <w:t>the</w:t>
      </w:r>
      <w:r>
        <w:t xml:space="preserve"> </w:t>
      </w:r>
      <w:r w:rsidRPr="003531B9">
        <w:t>law</w:t>
      </w:r>
      <w:r>
        <w:t xml:space="preserve"> </w:t>
      </w:r>
      <w:r w:rsidRPr="003531B9">
        <w:t>everywhere.</w:t>
      </w:r>
    </w:p>
    <w:p w14:paraId="5F5E2661" w14:textId="77777777" w:rsidR="003E020B" w:rsidRPr="003531B9" w:rsidRDefault="003E020B">
      <w:pPr>
        <w:pStyle w:val="ListNumber"/>
        <w:numPr>
          <w:ilvl w:val="0"/>
          <w:numId w:val="2"/>
        </w:numPr>
        <w:ind w:left="288" w:hanging="288"/>
      </w:pPr>
      <w:r w:rsidRPr="003531B9">
        <w:t>The</w:t>
      </w:r>
      <w:r>
        <w:t xml:space="preserve"> </w:t>
      </w:r>
      <w:r w:rsidRPr="003531B9">
        <w:t>law</w:t>
      </w:r>
      <w:r>
        <w:t xml:space="preserve"> </w:t>
      </w:r>
      <w:r w:rsidRPr="003531B9">
        <w:t>is</w:t>
      </w:r>
      <w:r>
        <w:t xml:space="preserve"> </w:t>
      </w:r>
      <w:r w:rsidRPr="003531B9">
        <w:t>the</w:t>
      </w:r>
      <w:r>
        <w:t xml:space="preserve"> </w:t>
      </w:r>
      <w:r w:rsidRPr="003531B9">
        <w:t>same</w:t>
      </w:r>
      <w:r>
        <w:t xml:space="preserve"> </w:t>
      </w:r>
      <w:r w:rsidRPr="003531B9">
        <w:t>for</w:t>
      </w:r>
      <w:r>
        <w:t xml:space="preserve"> </w:t>
      </w:r>
      <w:r w:rsidRPr="003531B9">
        <w:t>everyone</w:t>
      </w:r>
      <w:r>
        <w:t xml:space="preserve"> </w:t>
      </w:r>
      <w:r w:rsidRPr="003531B9">
        <w:t>and</w:t>
      </w:r>
      <w:r>
        <w:t xml:space="preserve"> </w:t>
      </w:r>
      <w:r w:rsidRPr="003531B9">
        <w:t>should</w:t>
      </w:r>
      <w:r>
        <w:t xml:space="preserve"> </w:t>
      </w:r>
      <w:r w:rsidRPr="003531B9">
        <w:t>protect</w:t>
      </w:r>
      <w:r>
        <w:t xml:space="preserve"> </w:t>
      </w:r>
      <w:r w:rsidRPr="003531B9">
        <w:t>everyone</w:t>
      </w:r>
      <w:r>
        <w:t xml:space="preserve"> </w:t>
      </w:r>
      <w:r w:rsidRPr="003531B9">
        <w:t>equally.</w:t>
      </w:r>
    </w:p>
    <w:p w14:paraId="39F33D5E"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ask</w:t>
      </w:r>
      <w:r>
        <w:t xml:space="preserve"> </w:t>
      </w:r>
      <w:r w:rsidRPr="003531B9">
        <w:t>for</w:t>
      </w:r>
      <w:r>
        <w:t xml:space="preserve"> </w:t>
      </w:r>
      <w:r w:rsidRPr="003531B9">
        <w:t>legal</w:t>
      </w:r>
      <w:r>
        <w:t xml:space="preserve"> </w:t>
      </w:r>
      <w:r w:rsidRPr="003531B9">
        <w:t>help</w:t>
      </w:r>
      <w:r>
        <w:t xml:space="preserve"> </w:t>
      </w:r>
      <w:r w:rsidRPr="003531B9">
        <w:t>when</w:t>
      </w:r>
      <w:r>
        <w:t xml:space="preserve"> </w:t>
      </w:r>
      <w:r w:rsidRPr="003531B9">
        <w:t>their</w:t>
      </w:r>
      <w:r>
        <w:t xml:space="preserve"> </w:t>
      </w:r>
      <w:r w:rsidRPr="003531B9">
        <w:t>basic</w:t>
      </w:r>
      <w:r>
        <w:t xml:space="preserve"> </w:t>
      </w:r>
      <w:r w:rsidRPr="003531B9">
        <w:t>rights</w:t>
      </w:r>
      <w:r>
        <w:t xml:space="preserve"> </w:t>
      </w:r>
      <w:r w:rsidRPr="003531B9">
        <w:t>are</w:t>
      </w:r>
      <w:r>
        <w:t xml:space="preserve"> </w:t>
      </w:r>
      <w:r w:rsidRPr="003531B9">
        <w:t>not</w:t>
      </w:r>
      <w:r>
        <w:t xml:space="preserve"> </w:t>
      </w:r>
      <w:r w:rsidRPr="003531B9">
        <w:t>respected.</w:t>
      </w:r>
    </w:p>
    <w:p w14:paraId="438608BA" w14:textId="77777777" w:rsidR="003E020B" w:rsidRPr="003531B9" w:rsidRDefault="003E020B">
      <w:pPr>
        <w:pStyle w:val="ListNumber"/>
        <w:numPr>
          <w:ilvl w:val="0"/>
          <w:numId w:val="2"/>
        </w:numPr>
        <w:ind w:left="288" w:hanging="288"/>
      </w:pPr>
      <w:r w:rsidRPr="003531B9">
        <w:t>No</w:t>
      </w:r>
      <w:r>
        <w:t xml:space="preserve"> </w:t>
      </w:r>
      <w:r w:rsidRPr="003531B9">
        <w:t>one</w:t>
      </w:r>
      <w:r>
        <w:t xml:space="preserve"> </w:t>
      </w:r>
      <w:r w:rsidRPr="003531B9">
        <w:t>should</w:t>
      </w:r>
      <w:r>
        <w:t xml:space="preserve"> </w:t>
      </w:r>
      <w:r w:rsidRPr="003531B9">
        <w:t>be</w:t>
      </w:r>
      <w:r>
        <w:t xml:space="preserve"> </w:t>
      </w:r>
      <w:r w:rsidRPr="003531B9">
        <w:t>arrested,</w:t>
      </w:r>
      <w:r>
        <w:t xml:space="preserve"> </w:t>
      </w:r>
      <w:proofErr w:type="gramStart"/>
      <w:r w:rsidRPr="003531B9">
        <w:t>imprisoned</w:t>
      </w:r>
      <w:proofErr w:type="gramEnd"/>
      <w:r>
        <w:t xml:space="preserve"> </w:t>
      </w:r>
      <w:r w:rsidRPr="003531B9">
        <w:t>or</w:t>
      </w:r>
      <w:r>
        <w:t xml:space="preserve"> </w:t>
      </w:r>
      <w:r w:rsidRPr="003531B9">
        <w:t>expelled</w:t>
      </w:r>
      <w:r>
        <w:t xml:space="preserve"> </w:t>
      </w:r>
      <w:r w:rsidRPr="003531B9">
        <w:t>from</w:t>
      </w:r>
      <w:r>
        <w:t xml:space="preserve"> </w:t>
      </w:r>
      <w:r w:rsidRPr="003531B9">
        <w:t>their</w:t>
      </w:r>
      <w:r>
        <w:t xml:space="preserve"> </w:t>
      </w:r>
      <w:r w:rsidRPr="003531B9">
        <w:t>country</w:t>
      </w:r>
      <w:r>
        <w:t xml:space="preserve"> </w:t>
      </w:r>
      <w:r w:rsidRPr="003531B9">
        <w:t>without</w:t>
      </w:r>
      <w:r>
        <w:t xml:space="preserve"> </w:t>
      </w:r>
      <w:r w:rsidRPr="003531B9">
        <w:t>good</w:t>
      </w:r>
      <w:r>
        <w:t xml:space="preserve"> </w:t>
      </w:r>
      <w:r w:rsidRPr="003531B9">
        <w:t>reason.</w:t>
      </w:r>
    </w:p>
    <w:p w14:paraId="0809AFA6" w14:textId="77777777" w:rsidR="003E020B" w:rsidRPr="003531B9" w:rsidRDefault="003E020B">
      <w:pPr>
        <w:pStyle w:val="ListNumber"/>
        <w:numPr>
          <w:ilvl w:val="0"/>
          <w:numId w:val="2"/>
        </w:numPr>
        <w:ind w:left="288" w:hanging="288"/>
      </w:pPr>
      <w:r w:rsidRPr="0592AD89">
        <w:t>Everyone has the right to a fair trial if accused of a crime.</w:t>
      </w:r>
    </w:p>
    <w:p w14:paraId="76A4323E" w14:textId="77777777" w:rsidR="003E020B" w:rsidRPr="003531B9" w:rsidRDefault="003E020B">
      <w:pPr>
        <w:pStyle w:val="ListNumber"/>
        <w:numPr>
          <w:ilvl w:val="0"/>
          <w:numId w:val="2"/>
        </w:numPr>
        <w:ind w:left="288" w:hanging="288"/>
      </w:pPr>
      <w:r w:rsidRPr="0592AD89">
        <w:t>Everyone has the right to be presumed innocent until proven guilty if accused of a crime.</w:t>
      </w:r>
    </w:p>
    <w:p w14:paraId="1428648B"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privacy.</w:t>
      </w:r>
    </w:p>
    <w:p w14:paraId="6CA5F140"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travel</w:t>
      </w:r>
      <w:r>
        <w:t xml:space="preserve"> </w:t>
      </w:r>
      <w:r w:rsidRPr="003531B9">
        <w:t>within</w:t>
      </w:r>
      <w:r>
        <w:t xml:space="preserve"> </w:t>
      </w:r>
      <w:r w:rsidRPr="003531B9">
        <w:t>and</w:t>
      </w:r>
      <w:r>
        <w:t xml:space="preserve"> </w:t>
      </w:r>
      <w:r w:rsidRPr="003531B9">
        <w:t>outside</w:t>
      </w:r>
      <w:r>
        <w:t xml:space="preserve"> </w:t>
      </w:r>
      <w:r w:rsidRPr="003531B9">
        <w:t>their</w:t>
      </w:r>
      <w:r>
        <w:t xml:space="preserve"> </w:t>
      </w:r>
      <w:r w:rsidRPr="003531B9">
        <w:t>own</w:t>
      </w:r>
      <w:r>
        <w:t xml:space="preserve"> </w:t>
      </w:r>
      <w:r w:rsidRPr="003531B9">
        <w:t>country.</w:t>
      </w:r>
    </w:p>
    <w:p w14:paraId="35250C67" w14:textId="77777777" w:rsidR="003E020B" w:rsidRPr="003531B9" w:rsidRDefault="003E020B">
      <w:pPr>
        <w:pStyle w:val="ListNumber"/>
        <w:numPr>
          <w:ilvl w:val="0"/>
          <w:numId w:val="2"/>
        </w:numPr>
        <w:ind w:left="288" w:hanging="288"/>
      </w:pPr>
      <w:r w:rsidRPr="0592AD89">
        <w:t>Everyone has the right to seek asylum in another country if they are being persecuted in their own country.</w:t>
      </w:r>
    </w:p>
    <w:p w14:paraId="69599153"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a</w:t>
      </w:r>
      <w:r>
        <w:t xml:space="preserve"> </w:t>
      </w:r>
      <w:r w:rsidRPr="003531B9">
        <w:t>nationality.</w:t>
      </w:r>
    </w:p>
    <w:p w14:paraId="2C29090D"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marry</w:t>
      </w:r>
      <w:r>
        <w:t xml:space="preserve"> </w:t>
      </w:r>
      <w:r w:rsidRPr="003531B9">
        <w:t>and</w:t>
      </w:r>
      <w:r>
        <w:t xml:space="preserve"> </w:t>
      </w:r>
      <w:r w:rsidRPr="003531B9">
        <w:t>have</w:t>
      </w:r>
      <w:r>
        <w:t xml:space="preserve"> </w:t>
      </w:r>
      <w:r w:rsidRPr="003531B9">
        <w:t>a</w:t>
      </w:r>
      <w:r>
        <w:t xml:space="preserve"> </w:t>
      </w:r>
      <w:r w:rsidRPr="003531B9">
        <w:t>family.</w:t>
      </w:r>
    </w:p>
    <w:p w14:paraId="3D4D00C7"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own</w:t>
      </w:r>
      <w:r>
        <w:t xml:space="preserve"> </w:t>
      </w:r>
      <w:r w:rsidRPr="003531B9">
        <w:t>property</w:t>
      </w:r>
      <w:r>
        <w:t xml:space="preserve"> </w:t>
      </w:r>
      <w:r w:rsidRPr="003531B9">
        <w:t>on</w:t>
      </w:r>
      <w:r>
        <w:t xml:space="preserve"> </w:t>
      </w:r>
      <w:r w:rsidRPr="003531B9">
        <w:t>their</w:t>
      </w:r>
      <w:r>
        <w:t xml:space="preserve"> </w:t>
      </w:r>
      <w:r w:rsidRPr="003531B9">
        <w:t>own</w:t>
      </w:r>
      <w:r>
        <w:t xml:space="preserve"> </w:t>
      </w:r>
      <w:r w:rsidRPr="003531B9">
        <w:t>or</w:t>
      </w:r>
      <w:r>
        <w:t xml:space="preserve"> </w:t>
      </w:r>
      <w:r w:rsidRPr="003531B9">
        <w:t>with</w:t>
      </w:r>
      <w:r>
        <w:t xml:space="preserve"> </w:t>
      </w:r>
      <w:r w:rsidRPr="003531B9">
        <w:t>others.</w:t>
      </w:r>
      <w:r>
        <w:t xml:space="preserve"> </w:t>
      </w:r>
      <w:r w:rsidRPr="003531B9">
        <w:t>No</w:t>
      </w:r>
      <w:r>
        <w:t xml:space="preserve"> </w:t>
      </w:r>
      <w:r w:rsidRPr="003531B9">
        <w:t>one</w:t>
      </w:r>
      <w:r>
        <w:t xml:space="preserve"> </w:t>
      </w:r>
      <w:r w:rsidRPr="003531B9">
        <w:t>should</w:t>
      </w:r>
      <w:r>
        <w:t xml:space="preserve"> </w:t>
      </w:r>
      <w:r w:rsidRPr="003531B9">
        <w:t>have</w:t>
      </w:r>
      <w:r>
        <w:t xml:space="preserve"> </w:t>
      </w:r>
      <w:r w:rsidRPr="003531B9">
        <w:t>their</w:t>
      </w:r>
      <w:r>
        <w:t xml:space="preserve"> </w:t>
      </w:r>
      <w:r w:rsidRPr="003531B9">
        <w:t>property</w:t>
      </w:r>
      <w:r>
        <w:t xml:space="preserve"> </w:t>
      </w:r>
      <w:r w:rsidRPr="003531B9">
        <w:t>taken</w:t>
      </w:r>
      <w:r>
        <w:t xml:space="preserve"> </w:t>
      </w:r>
      <w:r w:rsidRPr="003531B9">
        <w:t>from</w:t>
      </w:r>
      <w:r>
        <w:t xml:space="preserve"> </w:t>
      </w:r>
      <w:r w:rsidRPr="003531B9">
        <w:t>them</w:t>
      </w:r>
      <w:r>
        <w:t xml:space="preserve"> </w:t>
      </w:r>
      <w:r w:rsidRPr="003531B9">
        <w:t>without</w:t>
      </w:r>
      <w:r>
        <w:t xml:space="preserve"> </w:t>
      </w:r>
      <w:r w:rsidRPr="003531B9">
        <w:t>good</w:t>
      </w:r>
      <w:r>
        <w:t xml:space="preserve"> </w:t>
      </w:r>
      <w:r w:rsidRPr="003531B9">
        <w:t>cause.</w:t>
      </w:r>
    </w:p>
    <w:p w14:paraId="4E23AFF4" w14:textId="77777777" w:rsidR="003E020B" w:rsidRPr="003531B9" w:rsidRDefault="003E020B">
      <w:pPr>
        <w:pStyle w:val="ListNumber"/>
        <w:numPr>
          <w:ilvl w:val="0"/>
          <w:numId w:val="2"/>
        </w:numPr>
        <w:ind w:left="288" w:hanging="288"/>
      </w:pPr>
      <w:r w:rsidRPr="0592AD89">
        <w:t xml:space="preserve">Everyone has the right to their own free thoughts, </w:t>
      </w:r>
      <w:proofErr w:type="gramStart"/>
      <w:r w:rsidRPr="0592AD89">
        <w:t>conscience</w:t>
      </w:r>
      <w:proofErr w:type="gramEnd"/>
      <w:r w:rsidRPr="0592AD89">
        <w:t xml:space="preserve"> and religion, including the right to practice their religion privately or in public.</w:t>
      </w:r>
    </w:p>
    <w:p w14:paraId="4A21FF6D"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say</w:t>
      </w:r>
      <w:r>
        <w:t xml:space="preserve"> </w:t>
      </w:r>
      <w:r w:rsidRPr="003531B9">
        <w:t>what</w:t>
      </w:r>
      <w:r>
        <w:t xml:space="preserve"> </w:t>
      </w:r>
      <w:r w:rsidRPr="003531B9">
        <w:t>they</w:t>
      </w:r>
      <w:r>
        <w:t xml:space="preserve"> </w:t>
      </w:r>
      <w:r w:rsidRPr="003531B9">
        <w:t>think</w:t>
      </w:r>
      <w:r>
        <w:t xml:space="preserve"> </w:t>
      </w:r>
      <w:r w:rsidRPr="003531B9">
        <w:t>and</w:t>
      </w:r>
      <w:r>
        <w:t xml:space="preserve"> </w:t>
      </w:r>
      <w:r w:rsidRPr="003531B9">
        <w:t>to</w:t>
      </w:r>
      <w:r>
        <w:t xml:space="preserve"> </w:t>
      </w:r>
      <w:r w:rsidRPr="003531B9">
        <w:t>share</w:t>
      </w:r>
      <w:r>
        <w:t xml:space="preserve"> </w:t>
      </w:r>
      <w:r w:rsidRPr="003531B9">
        <w:t>information</w:t>
      </w:r>
      <w:r>
        <w:t xml:space="preserve"> </w:t>
      </w:r>
      <w:r w:rsidRPr="003531B9">
        <w:t>with</w:t>
      </w:r>
      <w:r>
        <w:t xml:space="preserve"> </w:t>
      </w:r>
      <w:r w:rsidRPr="003531B9">
        <w:t>others.</w:t>
      </w:r>
    </w:p>
    <w:p w14:paraId="1550E5FF" w14:textId="77777777" w:rsidR="003E020B" w:rsidRPr="003531B9" w:rsidRDefault="003E020B">
      <w:pPr>
        <w:pStyle w:val="ListNumber"/>
        <w:numPr>
          <w:ilvl w:val="0"/>
          <w:numId w:val="2"/>
        </w:numPr>
        <w:ind w:left="288" w:hanging="288"/>
      </w:pPr>
      <w:r w:rsidRPr="0592AD89">
        <w:t>Everyone has the right to meet with others publicly and privately, and to freely form and join peaceful associations.</w:t>
      </w:r>
    </w:p>
    <w:p w14:paraId="5B94229B"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vote</w:t>
      </w:r>
      <w:r>
        <w:t xml:space="preserve"> </w:t>
      </w:r>
      <w:r w:rsidRPr="003531B9">
        <w:t>in</w:t>
      </w:r>
      <w:r>
        <w:t xml:space="preserve"> </w:t>
      </w:r>
      <w:r w:rsidRPr="003531B9">
        <w:t>regular</w:t>
      </w:r>
      <w:r>
        <w:t xml:space="preserve"> </w:t>
      </w:r>
      <w:r w:rsidRPr="003531B9">
        <w:t>democratic</w:t>
      </w:r>
      <w:r>
        <w:t xml:space="preserve"> </w:t>
      </w:r>
      <w:r w:rsidRPr="003531B9">
        <w:t>elections</w:t>
      </w:r>
      <w:r>
        <w:t xml:space="preserve"> </w:t>
      </w:r>
      <w:r w:rsidRPr="003531B9">
        <w:t>and</w:t>
      </w:r>
      <w:r>
        <w:t xml:space="preserve"> </w:t>
      </w:r>
      <w:r w:rsidRPr="003531B9">
        <w:t>to</w:t>
      </w:r>
      <w:r>
        <w:t xml:space="preserve"> </w:t>
      </w:r>
      <w:r w:rsidRPr="003531B9">
        <w:t>take</w:t>
      </w:r>
      <w:r>
        <w:t xml:space="preserve"> </w:t>
      </w:r>
      <w:r w:rsidRPr="003531B9">
        <w:t>part</w:t>
      </w:r>
      <w:r>
        <w:t xml:space="preserve"> </w:t>
      </w:r>
      <w:r w:rsidRPr="003531B9">
        <w:t>in</w:t>
      </w:r>
      <w:r>
        <w:t xml:space="preserve"> </w:t>
      </w:r>
      <w:r w:rsidRPr="003531B9">
        <w:t>the</w:t>
      </w:r>
      <w:r>
        <w:t xml:space="preserve"> </w:t>
      </w:r>
      <w:r w:rsidRPr="003531B9">
        <w:t>government</w:t>
      </w:r>
      <w:r>
        <w:t xml:space="preserve"> </w:t>
      </w:r>
      <w:r w:rsidRPr="003531B9">
        <w:t>of</w:t>
      </w:r>
      <w:r>
        <w:t xml:space="preserve"> </w:t>
      </w:r>
      <w:r w:rsidRPr="003531B9">
        <w:t>their</w:t>
      </w:r>
      <w:r>
        <w:t xml:space="preserve"> </w:t>
      </w:r>
      <w:r w:rsidRPr="003531B9">
        <w:t>country.</w:t>
      </w:r>
    </w:p>
    <w:p w14:paraId="5D006C46" w14:textId="77777777" w:rsidR="003E020B" w:rsidRPr="003531B9" w:rsidRDefault="003E020B">
      <w:pPr>
        <w:pStyle w:val="ListNumber"/>
        <w:numPr>
          <w:ilvl w:val="0"/>
          <w:numId w:val="2"/>
        </w:numPr>
        <w:ind w:left="288" w:hanging="288"/>
      </w:pPr>
      <w:r w:rsidRPr="003531B9">
        <w:t>Every</w:t>
      </w:r>
      <w:r>
        <w:t xml:space="preserve"> </w:t>
      </w:r>
      <w:r w:rsidRPr="003531B9">
        <w:t>country</w:t>
      </w:r>
      <w:r>
        <w:t xml:space="preserve"> </w:t>
      </w:r>
      <w:r w:rsidRPr="003531B9">
        <w:t>must</w:t>
      </w:r>
      <w:r>
        <w:t xml:space="preserve"> </w:t>
      </w:r>
      <w:r w:rsidRPr="003531B9">
        <w:t>do</w:t>
      </w:r>
      <w:r>
        <w:t xml:space="preserve"> </w:t>
      </w:r>
      <w:r w:rsidRPr="003531B9">
        <w:t>its</w:t>
      </w:r>
      <w:r>
        <w:t xml:space="preserve"> </w:t>
      </w:r>
      <w:r w:rsidRPr="003531B9">
        <w:t>best</w:t>
      </w:r>
      <w:r>
        <w:t xml:space="preserve"> </w:t>
      </w:r>
      <w:r w:rsidRPr="003531B9">
        <w:t>to</w:t>
      </w:r>
      <w:r>
        <w:t xml:space="preserve"> </w:t>
      </w:r>
      <w:r w:rsidRPr="003531B9">
        <w:t>ensure</w:t>
      </w:r>
      <w:r>
        <w:t xml:space="preserve"> </w:t>
      </w:r>
      <w:r w:rsidRPr="003531B9">
        <w:t>that</w:t>
      </w:r>
      <w:r>
        <w:t xml:space="preserve"> </w:t>
      </w:r>
      <w:r w:rsidRPr="003531B9">
        <w:t>everyone</w:t>
      </w:r>
      <w:r>
        <w:t xml:space="preserve"> </w:t>
      </w:r>
      <w:r w:rsidRPr="003531B9">
        <w:t>has</w:t>
      </w:r>
      <w:r>
        <w:t xml:space="preserve"> </w:t>
      </w:r>
      <w:r w:rsidRPr="003531B9">
        <w:t>enough</w:t>
      </w:r>
      <w:r>
        <w:t xml:space="preserve"> </w:t>
      </w:r>
      <w:r w:rsidRPr="003531B9">
        <w:t>to</w:t>
      </w:r>
      <w:r>
        <w:t xml:space="preserve"> </w:t>
      </w:r>
      <w:r w:rsidRPr="003531B9">
        <w:t>live</w:t>
      </w:r>
      <w:r>
        <w:t xml:space="preserve"> </w:t>
      </w:r>
      <w:r w:rsidRPr="003531B9">
        <w:t>a</w:t>
      </w:r>
      <w:r>
        <w:t xml:space="preserve"> </w:t>
      </w:r>
      <w:r w:rsidRPr="003531B9">
        <w:t>life</w:t>
      </w:r>
      <w:r>
        <w:t xml:space="preserve"> </w:t>
      </w:r>
      <w:r w:rsidRPr="003531B9">
        <w:t>of</w:t>
      </w:r>
      <w:r>
        <w:t xml:space="preserve"> </w:t>
      </w:r>
      <w:r w:rsidRPr="003531B9">
        <w:t>dignity.</w:t>
      </w:r>
    </w:p>
    <w:p w14:paraId="74469CB5" w14:textId="77777777" w:rsidR="003E020B" w:rsidRPr="003531B9" w:rsidRDefault="003E020B">
      <w:pPr>
        <w:pStyle w:val="ListNumber"/>
        <w:numPr>
          <w:ilvl w:val="0"/>
          <w:numId w:val="2"/>
        </w:numPr>
        <w:ind w:left="288" w:hanging="288"/>
      </w:pPr>
      <w:r w:rsidRPr="0592AD89">
        <w:t>Everyone has the right to work for a fair wage in a safe environment and has the right to join a trade union.</w:t>
      </w:r>
    </w:p>
    <w:p w14:paraId="53F6BF71"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rest</w:t>
      </w:r>
      <w:r>
        <w:t xml:space="preserve"> </w:t>
      </w:r>
      <w:r w:rsidRPr="003531B9">
        <w:t>and</w:t>
      </w:r>
      <w:r>
        <w:t xml:space="preserve"> </w:t>
      </w:r>
      <w:r w:rsidRPr="003531B9">
        <w:t>leisure</w:t>
      </w:r>
      <w:r>
        <w:t xml:space="preserve"> </w:t>
      </w:r>
      <w:r w:rsidRPr="003531B9">
        <w:t>time.</w:t>
      </w:r>
    </w:p>
    <w:p w14:paraId="3C1B3D46"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a</w:t>
      </w:r>
      <w:r>
        <w:t xml:space="preserve"> </w:t>
      </w:r>
      <w:r w:rsidRPr="003531B9">
        <w:t>home,</w:t>
      </w:r>
      <w:r>
        <w:t xml:space="preserve"> </w:t>
      </w:r>
      <w:r w:rsidRPr="003531B9">
        <w:t>enough</w:t>
      </w:r>
      <w:r>
        <w:t xml:space="preserve"> </w:t>
      </w:r>
      <w:r w:rsidRPr="003531B9">
        <w:t>food</w:t>
      </w:r>
      <w:r>
        <w:t xml:space="preserve"> </w:t>
      </w:r>
      <w:r w:rsidRPr="003531B9">
        <w:t>and</w:t>
      </w:r>
      <w:r>
        <w:t xml:space="preserve"> </w:t>
      </w:r>
      <w:r w:rsidRPr="003531B9">
        <w:t>health</w:t>
      </w:r>
      <w:r>
        <w:t xml:space="preserve"> </w:t>
      </w:r>
      <w:r w:rsidRPr="003531B9">
        <w:t>care.</w:t>
      </w:r>
    </w:p>
    <w:p w14:paraId="7C0A7D7E" w14:textId="77777777" w:rsidR="003E020B" w:rsidRPr="003531B9" w:rsidRDefault="003E020B">
      <w:pPr>
        <w:pStyle w:val="ListNumber"/>
        <w:numPr>
          <w:ilvl w:val="0"/>
          <w:numId w:val="2"/>
        </w:numPr>
        <w:ind w:left="288" w:hanging="288"/>
      </w:pPr>
      <w:r w:rsidRPr="0592AD89">
        <w:t>Everyone has the right to education and free primary education.</w:t>
      </w:r>
    </w:p>
    <w:p w14:paraId="397D4D86"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take</w:t>
      </w:r>
      <w:r>
        <w:t xml:space="preserve"> </w:t>
      </w:r>
      <w:r w:rsidRPr="003531B9">
        <w:t>part</w:t>
      </w:r>
      <w:r>
        <w:t xml:space="preserve"> </w:t>
      </w:r>
      <w:r w:rsidRPr="003531B9">
        <w:t>in</w:t>
      </w:r>
      <w:r>
        <w:t xml:space="preserve"> </w:t>
      </w:r>
      <w:r w:rsidRPr="003531B9">
        <w:t>the</w:t>
      </w:r>
      <w:r>
        <w:t xml:space="preserve"> </w:t>
      </w:r>
      <w:r w:rsidRPr="003531B9">
        <w:t>cultural</w:t>
      </w:r>
      <w:r>
        <w:t xml:space="preserve"> </w:t>
      </w:r>
      <w:r w:rsidRPr="003531B9">
        <w:t>life</w:t>
      </w:r>
      <w:r>
        <w:t xml:space="preserve"> </w:t>
      </w:r>
      <w:r w:rsidRPr="003531B9">
        <w:t>of</w:t>
      </w:r>
      <w:r>
        <w:t xml:space="preserve"> </w:t>
      </w:r>
      <w:r w:rsidRPr="003531B9">
        <w:t>their</w:t>
      </w:r>
      <w:r>
        <w:t xml:space="preserve"> </w:t>
      </w:r>
      <w:r w:rsidRPr="003531B9">
        <w:t>community</w:t>
      </w:r>
      <w:r>
        <w:t xml:space="preserve"> </w:t>
      </w:r>
      <w:r w:rsidRPr="003531B9">
        <w:t>and</w:t>
      </w:r>
      <w:r>
        <w:t xml:space="preserve"> </w:t>
      </w:r>
      <w:r w:rsidRPr="003531B9">
        <w:t>the</w:t>
      </w:r>
      <w:r>
        <w:t xml:space="preserve"> </w:t>
      </w:r>
      <w:r w:rsidRPr="003531B9">
        <w:t>right</w:t>
      </w:r>
      <w:r>
        <w:t xml:space="preserve"> </w:t>
      </w:r>
      <w:r w:rsidRPr="003531B9">
        <w:t>to</w:t>
      </w:r>
      <w:r>
        <w:t xml:space="preserve"> </w:t>
      </w:r>
      <w:r w:rsidRPr="003531B9">
        <w:t>benefit</w:t>
      </w:r>
      <w:r>
        <w:t xml:space="preserve"> </w:t>
      </w:r>
      <w:r w:rsidRPr="003531B9">
        <w:t>from</w:t>
      </w:r>
      <w:r>
        <w:t xml:space="preserve"> </w:t>
      </w:r>
      <w:r w:rsidRPr="003531B9">
        <w:t>scientific</w:t>
      </w:r>
      <w:r>
        <w:t xml:space="preserve"> </w:t>
      </w:r>
      <w:r w:rsidRPr="003531B9">
        <w:t>and</w:t>
      </w:r>
      <w:r>
        <w:t xml:space="preserve"> </w:t>
      </w:r>
      <w:r w:rsidRPr="003531B9">
        <w:t>artistic</w:t>
      </w:r>
      <w:r>
        <w:t xml:space="preserve"> </w:t>
      </w:r>
      <w:r w:rsidRPr="003531B9">
        <w:t>learning.</w:t>
      </w:r>
    </w:p>
    <w:p w14:paraId="1713E62C" w14:textId="77777777" w:rsidR="003E020B" w:rsidRPr="003531B9" w:rsidRDefault="003E020B">
      <w:pPr>
        <w:pStyle w:val="ListNumber"/>
        <w:numPr>
          <w:ilvl w:val="0"/>
          <w:numId w:val="2"/>
        </w:numPr>
        <w:ind w:left="288" w:hanging="288"/>
      </w:pPr>
      <w:r w:rsidRPr="003531B9">
        <w:t>National</w:t>
      </w:r>
      <w:r>
        <w:t xml:space="preserve"> </w:t>
      </w:r>
      <w:r w:rsidRPr="003531B9">
        <w:t>and</w:t>
      </w:r>
      <w:r>
        <w:t xml:space="preserve"> </w:t>
      </w:r>
      <w:r w:rsidRPr="003531B9">
        <w:t>international</w:t>
      </w:r>
      <w:r>
        <w:t xml:space="preserve"> </w:t>
      </w:r>
      <w:r w:rsidRPr="003531B9">
        <w:t>laws</w:t>
      </w:r>
      <w:r>
        <w:t xml:space="preserve"> </w:t>
      </w:r>
      <w:r w:rsidRPr="003531B9">
        <w:t>and</w:t>
      </w:r>
      <w:r>
        <w:t xml:space="preserve"> </w:t>
      </w:r>
      <w:r w:rsidRPr="003531B9">
        <w:t>institutions</w:t>
      </w:r>
      <w:r>
        <w:t xml:space="preserve"> </w:t>
      </w:r>
      <w:r w:rsidRPr="003531B9">
        <w:t>must</w:t>
      </w:r>
      <w:r>
        <w:t xml:space="preserve"> </w:t>
      </w:r>
      <w:r w:rsidRPr="003531B9">
        <w:t>make</w:t>
      </w:r>
      <w:r>
        <w:t xml:space="preserve"> </w:t>
      </w:r>
      <w:r w:rsidRPr="003531B9">
        <w:t>possible</w:t>
      </w:r>
      <w:r>
        <w:t xml:space="preserve"> </w:t>
      </w:r>
      <w:r w:rsidRPr="003531B9">
        <w:t>the</w:t>
      </w:r>
      <w:r>
        <w:t xml:space="preserve"> </w:t>
      </w:r>
      <w:r w:rsidRPr="003531B9">
        <w:t>rights</w:t>
      </w:r>
      <w:r>
        <w:t xml:space="preserve"> </w:t>
      </w:r>
      <w:r w:rsidRPr="003531B9">
        <w:t>and</w:t>
      </w:r>
      <w:r>
        <w:t xml:space="preserve"> </w:t>
      </w:r>
      <w:r w:rsidRPr="003531B9">
        <w:t>freedoms</w:t>
      </w:r>
      <w:r>
        <w:t xml:space="preserve"> </w:t>
      </w:r>
      <w:r w:rsidRPr="003531B9">
        <w:t>set</w:t>
      </w:r>
      <w:r>
        <w:t xml:space="preserve"> </w:t>
      </w:r>
      <w:r w:rsidRPr="003531B9">
        <w:t>out</w:t>
      </w:r>
      <w:r>
        <w:t xml:space="preserve"> </w:t>
      </w:r>
      <w:r w:rsidRPr="003531B9">
        <w:t>in</w:t>
      </w:r>
      <w:r>
        <w:t xml:space="preserve"> </w:t>
      </w:r>
      <w:r w:rsidRPr="003531B9">
        <w:t>this</w:t>
      </w:r>
      <w:r>
        <w:t xml:space="preserve"> </w:t>
      </w:r>
      <w:r w:rsidRPr="003531B9">
        <w:t>declaration.</w:t>
      </w:r>
    </w:p>
    <w:p w14:paraId="7171ED50" w14:textId="77777777" w:rsidR="003E020B" w:rsidRPr="003531B9" w:rsidRDefault="003E020B">
      <w:pPr>
        <w:pStyle w:val="ListNumber"/>
        <w:numPr>
          <w:ilvl w:val="0"/>
          <w:numId w:val="2"/>
        </w:numPr>
        <w:ind w:left="288" w:hanging="288"/>
      </w:pPr>
      <w:r w:rsidRPr="003531B9">
        <w:t>Everyone</w:t>
      </w:r>
      <w:r>
        <w:t xml:space="preserve"> </w:t>
      </w:r>
      <w:r w:rsidRPr="003531B9">
        <w:t>has</w:t>
      </w:r>
      <w:r>
        <w:t xml:space="preserve"> </w:t>
      </w:r>
      <w:r w:rsidRPr="003531B9">
        <w:t>the</w:t>
      </w:r>
      <w:r>
        <w:t xml:space="preserve"> </w:t>
      </w:r>
      <w:r w:rsidRPr="003531B9">
        <w:t>responsibility</w:t>
      </w:r>
      <w:r>
        <w:t xml:space="preserve"> </w:t>
      </w:r>
      <w:r w:rsidRPr="003531B9">
        <w:t>to</w:t>
      </w:r>
      <w:r>
        <w:t xml:space="preserve"> </w:t>
      </w:r>
      <w:r w:rsidRPr="003531B9">
        <w:t>respect</w:t>
      </w:r>
      <w:r>
        <w:t xml:space="preserve"> </w:t>
      </w:r>
      <w:r w:rsidRPr="003531B9">
        <w:t>and</w:t>
      </w:r>
      <w:r>
        <w:t xml:space="preserve"> </w:t>
      </w:r>
      <w:r w:rsidRPr="003531B9">
        <w:t>uphold</w:t>
      </w:r>
      <w:r>
        <w:t xml:space="preserve"> </w:t>
      </w:r>
      <w:r w:rsidRPr="003531B9">
        <w:t>the</w:t>
      </w:r>
      <w:r>
        <w:t xml:space="preserve"> </w:t>
      </w:r>
      <w:r w:rsidRPr="003531B9">
        <w:t>rights</w:t>
      </w:r>
      <w:r>
        <w:t xml:space="preserve"> </w:t>
      </w:r>
      <w:r w:rsidRPr="003531B9">
        <w:t>of</w:t>
      </w:r>
      <w:r>
        <w:t xml:space="preserve"> </w:t>
      </w:r>
      <w:r w:rsidRPr="003531B9">
        <w:t>others</w:t>
      </w:r>
      <w:r>
        <w:t xml:space="preserve"> </w:t>
      </w:r>
      <w:r w:rsidRPr="003531B9">
        <w:t>in</w:t>
      </w:r>
      <w:r>
        <w:t xml:space="preserve"> </w:t>
      </w:r>
      <w:r w:rsidRPr="003531B9">
        <w:t>their</w:t>
      </w:r>
      <w:r>
        <w:t xml:space="preserve"> </w:t>
      </w:r>
      <w:r w:rsidRPr="003531B9">
        <w:t>community</w:t>
      </w:r>
      <w:r>
        <w:t xml:space="preserve"> </w:t>
      </w:r>
      <w:r w:rsidRPr="003531B9">
        <w:t>and</w:t>
      </w:r>
      <w:r>
        <w:t xml:space="preserve"> </w:t>
      </w:r>
      <w:r w:rsidRPr="003531B9">
        <w:t>the</w:t>
      </w:r>
      <w:r>
        <w:t xml:space="preserve"> </w:t>
      </w:r>
      <w:r w:rsidRPr="003531B9">
        <w:t>wider</w:t>
      </w:r>
      <w:r>
        <w:t xml:space="preserve"> </w:t>
      </w:r>
      <w:r w:rsidRPr="003531B9">
        <w:t>world.</w:t>
      </w:r>
    </w:p>
    <w:p w14:paraId="0BA521BE" w14:textId="77777777" w:rsidR="000835FF" w:rsidRDefault="003E020B">
      <w:pPr>
        <w:pStyle w:val="ListNumber"/>
        <w:numPr>
          <w:ilvl w:val="0"/>
          <w:numId w:val="2"/>
        </w:numPr>
        <w:ind w:left="288" w:hanging="288"/>
      </w:pPr>
      <w:r w:rsidRPr="003531B9">
        <w:t>No</w:t>
      </w:r>
      <w:r>
        <w:t xml:space="preserve"> </w:t>
      </w:r>
      <w:r w:rsidRPr="003531B9">
        <w:t>one</w:t>
      </w:r>
      <w:r>
        <w:t xml:space="preserve"> </w:t>
      </w:r>
      <w:r w:rsidRPr="003531B9">
        <w:t>has</w:t>
      </w:r>
      <w:r>
        <w:t xml:space="preserve"> </w:t>
      </w:r>
      <w:r w:rsidRPr="003531B9">
        <w:t>the</w:t>
      </w:r>
      <w:r>
        <w:t xml:space="preserve"> </w:t>
      </w:r>
      <w:r w:rsidRPr="003531B9">
        <w:t>right</w:t>
      </w:r>
      <w:r>
        <w:t xml:space="preserve"> </w:t>
      </w:r>
      <w:r w:rsidRPr="003531B9">
        <w:t>to</w:t>
      </w:r>
      <w:r>
        <w:t xml:space="preserve"> </w:t>
      </w:r>
      <w:r w:rsidRPr="003531B9">
        <w:t>take</w:t>
      </w:r>
      <w:r>
        <w:t xml:space="preserve"> </w:t>
      </w:r>
      <w:r w:rsidRPr="003531B9">
        <w:t>away</w:t>
      </w:r>
      <w:r>
        <w:t xml:space="preserve"> </w:t>
      </w:r>
      <w:r w:rsidRPr="003531B9">
        <w:t>any</w:t>
      </w:r>
      <w:r>
        <w:t xml:space="preserve"> </w:t>
      </w:r>
      <w:r w:rsidRPr="003531B9">
        <w:t>of</w:t>
      </w:r>
      <w:r>
        <w:t xml:space="preserve"> </w:t>
      </w:r>
      <w:r w:rsidRPr="003531B9">
        <w:t>the</w:t>
      </w:r>
      <w:r>
        <w:t xml:space="preserve"> </w:t>
      </w:r>
      <w:r w:rsidRPr="003531B9">
        <w:t>rights</w:t>
      </w:r>
      <w:r>
        <w:t xml:space="preserve"> </w:t>
      </w:r>
      <w:r w:rsidRPr="003531B9">
        <w:t>in</w:t>
      </w:r>
      <w:r>
        <w:t xml:space="preserve"> </w:t>
      </w:r>
      <w:r w:rsidRPr="003531B9">
        <w:t>this</w:t>
      </w:r>
      <w:r>
        <w:t xml:space="preserve"> </w:t>
      </w:r>
      <w:r w:rsidRPr="003531B9">
        <w:t>declaration.</w:t>
      </w:r>
    </w:p>
    <w:p w14:paraId="29B205A0" w14:textId="28101292" w:rsidR="00010791" w:rsidRDefault="00010791" w:rsidP="00010791">
      <w:pPr>
        <w:rPr>
          <w:b/>
          <w:bCs/>
        </w:rPr>
      </w:pPr>
      <w:r>
        <w:rPr>
          <w:b/>
          <w:bCs/>
        </w:rPr>
        <w:br w:type="page"/>
      </w:r>
    </w:p>
    <w:p w14:paraId="2D8E9083" w14:textId="77777777" w:rsidR="00010791" w:rsidRPr="00A23851" w:rsidRDefault="00010791" w:rsidP="00A23851">
      <w:pPr>
        <w:pStyle w:val="Heading1"/>
      </w:pPr>
      <w:bookmarkStart w:id="7" w:name="_HO_2:_Definitions"/>
      <w:bookmarkStart w:id="8" w:name="_Hlk139025092"/>
      <w:bookmarkEnd w:id="7"/>
      <w:r w:rsidRPr="00A23851">
        <w:lastRenderedPageBreak/>
        <w:t>HO 2: Definitions</w:t>
      </w:r>
    </w:p>
    <w:p w14:paraId="514AACB5" w14:textId="22130249" w:rsidR="00010791" w:rsidRPr="00191DFA" w:rsidRDefault="00010791" w:rsidP="00191DFA">
      <w:pPr>
        <w:pStyle w:val="CRSText"/>
        <w:rPr>
          <w:rFonts w:cstheme="minorHAnsi"/>
          <w:szCs w:val="19"/>
        </w:rPr>
      </w:pPr>
      <w:r w:rsidRPr="00191DFA">
        <w:rPr>
          <w:rFonts w:cstheme="minorHAnsi"/>
          <w:b/>
          <w:bCs/>
          <w:szCs w:val="19"/>
        </w:rPr>
        <w:t>Capacities:</w:t>
      </w:r>
      <w:r w:rsidRPr="00191DFA">
        <w:rPr>
          <w:rFonts w:cstheme="minorHAnsi"/>
          <w:szCs w:val="19"/>
        </w:rPr>
        <w:t xml:space="preserve"> The ability (knowledge, expertise, resources) of organizations or communities to deliver aid, reduce disaster risks and strengthen resilience</w:t>
      </w:r>
      <w:r w:rsidR="009559F1">
        <w:rPr>
          <w:rFonts w:cstheme="minorHAnsi"/>
          <w:szCs w:val="19"/>
        </w:rPr>
        <w:t>.</w:t>
      </w:r>
    </w:p>
    <w:p w14:paraId="38D081A8" w14:textId="77777777" w:rsidR="00010791" w:rsidRPr="00191DFA" w:rsidRDefault="00010791" w:rsidP="00191DFA">
      <w:pPr>
        <w:pStyle w:val="CRSText"/>
        <w:rPr>
          <w:rFonts w:cstheme="minorHAnsi"/>
          <w:szCs w:val="19"/>
        </w:rPr>
      </w:pPr>
      <w:r w:rsidRPr="00191DFA">
        <w:rPr>
          <w:rFonts w:cstheme="minorHAnsi"/>
          <w:b/>
          <w:bCs/>
          <w:szCs w:val="19"/>
        </w:rPr>
        <w:t xml:space="preserve">Coercion and exploitation: </w:t>
      </w:r>
      <w:r w:rsidRPr="00191DFA">
        <w:rPr>
          <w:rFonts w:cstheme="minorHAnsi"/>
          <w:szCs w:val="19"/>
        </w:rPr>
        <w:t>Making someone do something against their will by using force or threats.</w:t>
      </w:r>
    </w:p>
    <w:p w14:paraId="320AE512" w14:textId="77777777" w:rsidR="00010791" w:rsidRPr="00191DFA" w:rsidRDefault="00010791" w:rsidP="00191DFA">
      <w:pPr>
        <w:pStyle w:val="CRSText"/>
        <w:rPr>
          <w:rFonts w:cstheme="minorHAnsi"/>
          <w:szCs w:val="19"/>
        </w:rPr>
      </w:pPr>
      <w:r w:rsidRPr="00191DFA">
        <w:rPr>
          <w:rFonts w:cstheme="minorHAnsi"/>
          <w:b/>
          <w:bCs/>
          <w:szCs w:val="19"/>
        </w:rPr>
        <w:t xml:space="preserve">Deliberate deprivation: </w:t>
      </w:r>
      <w:r w:rsidRPr="00191DFA">
        <w:rPr>
          <w:rFonts w:cstheme="minorHAnsi"/>
          <w:szCs w:val="19"/>
        </w:rPr>
        <w:t>When a person with more power denies materials or other resources (such as information) to a more vulnerable person.</w:t>
      </w:r>
    </w:p>
    <w:p w14:paraId="6702B19D" w14:textId="77777777" w:rsidR="00010791" w:rsidRPr="00191DFA" w:rsidRDefault="00010791" w:rsidP="00191DFA">
      <w:pPr>
        <w:pStyle w:val="CRSText"/>
        <w:rPr>
          <w:rFonts w:cstheme="minorHAnsi"/>
          <w:szCs w:val="19"/>
        </w:rPr>
      </w:pPr>
      <w:r w:rsidRPr="00191DFA">
        <w:rPr>
          <w:rFonts w:cstheme="minorHAnsi"/>
          <w:b/>
          <w:bCs/>
          <w:szCs w:val="19"/>
        </w:rPr>
        <w:t xml:space="preserve">Dignity: </w:t>
      </w:r>
      <w:r w:rsidRPr="00191DFA">
        <w:rPr>
          <w:rFonts w:cstheme="minorHAnsi"/>
          <w:szCs w:val="19"/>
        </w:rPr>
        <w:t>The importance and value of a person, which gives them self-respect and makes others respect them.</w:t>
      </w:r>
    </w:p>
    <w:p w14:paraId="6D64B836" w14:textId="2CD569AF" w:rsidR="00010791" w:rsidRPr="00191DFA" w:rsidRDefault="00010791" w:rsidP="00191DFA">
      <w:pPr>
        <w:pStyle w:val="CRSText"/>
        <w:rPr>
          <w:rFonts w:cstheme="minorHAnsi"/>
          <w:szCs w:val="19"/>
        </w:rPr>
      </w:pPr>
      <w:r w:rsidRPr="00191DFA">
        <w:rPr>
          <w:rFonts w:cstheme="minorHAnsi"/>
          <w:b/>
          <w:bCs/>
          <w:szCs w:val="19"/>
        </w:rPr>
        <w:t xml:space="preserve">Discrimination: </w:t>
      </w:r>
      <w:r w:rsidRPr="00191DFA">
        <w:rPr>
          <w:rFonts w:cstheme="minorHAnsi"/>
          <w:szCs w:val="19"/>
        </w:rPr>
        <w:t xml:space="preserve">Treating different categories of people unfairly or with prejudice, especially because of race, </w:t>
      </w:r>
      <w:proofErr w:type="gramStart"/>
      <w:r w:rsidRPr="00191DFA">
        <w:rPr>
          <w:rFonts w:cstheme="minorHAnsi"/>
          <w:szCs w:val="19"/>
        </w:rPr>
        <w:t>age</w:t>
      </w:r>
      <w:proofErr w:type="gramEnd"/>
      <w:r w:rsidRPr="00191DFA">
        <w:rPr>
          <w:rFonts w:cstheme="minorHAnsi"/>
          <w:szCs w:val="19"/>
        </w:rPr>
        <w:t xml:space="preserve"> or</w:t>
      </w:r>
      <w:r w:rsidR="00516597">
        <w:rPr>
          <w:rFonts w:cstheme="minorHAnsi"/>
          <w:szCs w:val="19"/>
        </w:rPr>
        <w:t xml:space="preserve"> </w:t>
      </w:r>
      <w:r w:rsidRPr="00191DFA">
        <w:rPr>
          <w:rFonts w:cstheme="minorHAnsi"/>
          <w:szCs w:val="19"/>
        </w:rPr>
        <w:t>sex.</w:t>
      </w:r>
    </w:p>
    <w:p w14:paraId="4BFBEA33" w14:textId="77777777" w:rsidR="00010791" w:rsidRPr="00191DFA" w:rsidRDefault="00010791" w:rsidP="00191DFA">
      <w:pPr>
        <w:pStyle w:val="CRSText"/>
        <w:rPr>
          <w:rFonts w:cstheme="minorHAnsi"/>
          <w:szCs w:val="19"/>
        </w:rPr>
      </w:pPr>
      <w:r w:rsidRPr="00191DFA">
        <w:rPr>
          <w:rFonts w:cstheme="minorHAnsi"/>
          <w:b/>
          <w:bCs/>
          <w:szCs w:val="19"/>
        </w:rPr>
        <w:t xml:space="preserve">Meaningful access: </w:t>
      </w:r>
      <w:r w:rsidRPr="00191DFA">
        <w:rPr>
          <w:rStyle w:val="cf01"/>
          <w:rFonts w:asciiTheme="minorHAnsi" w:hAnsiTheme="minorHAnsi" w:cstheme="minorHAnsi"/>
          <w:sz w:val="19"/>
          <w:szCs w:val="19"/>
        </w:rPr>
        <w:t>Giving people access to help and services based on their needs and without barriers (that is, without discrimination).</w:t>
      </w:r>
    </w:p>
    <w:p w14:paraId="1A5486AA" w14:textId="0866A020" w:rsidR="00010791" w:rsidRPr="00191DFA" w:rsidRDefault="00010791" w:rsidP="00191DFA">
      <w:pPr>
        <w:pStyle w:val="CRSText"/>
        <w:rPr>
          <w:rFonts w:cstheme="minorHAnsi"/>
          <w:szCs w:val="19"/>
        </w:rPr>
      </w:pPr>
      <w:r w:rsidRPr="00191DFA">
        <w:rPr>
          <w:rFonts w:cstheme="minorHAnsi"/>
          <w:b/>
          <w:bCs/>
          <w:szCs w:val="19"/>
        </w:rPr>
        <w:t>Protection risks:</w:t>
      </w:r>
      <w:r w:rsidRPr="00191DFA">
        <w:rPr>
          <w:rFonts w:cstheme="minorHAnsi"/>
          <w:szCs w:val="19"/>
        </w:rPr>
        <w:t xml:space="preserve"> The possibility of someone experiencing danger or harm</w:t>
      </w:r>
      <w:r w:rsidR="00EE118A">
        <w:rPr>
          <w:rFonts w:cstheme="minorHAnsi"/>
          <w:szCs w:val="19"/>
        </w:rPr>
        <w:t>—</w:t>
      </w:r>
      <w:r w:rsidRPr="00191DFA">
        <w:rPr>
          <w:rFonts w:cstheme="minorHAnsi"/>
          <w:szCs w:val="19"/>
        </w:rPr>
        <w:t xml:space="preserve">including through violence, coercion, </w:t>
      </w:r>
      <w:proofErr w:type="gramStart"/>
      <w:r w:rsidRPr="00191DFA">
        <w:rPr>
          <w:rFonts w:cstheme="minorHAnsi"/>
          <w:szCs w:val="19"/>
        </w:rPr>
        <w:t>discrimination</w:t>
      </w:r>
      <w:proofErr w:type="gramEnd"/>
      <w:r w:rsidRPr="00191DFA">
        <w:rPr>
          <w:rFonts w:cstheme="minorHAnsi"/>
          <w:szCs w:val="19"/>
        </w:rPr>
        <w:t xml:space="preserve"> or deliberate deprivation</w:t>
      </w:r>
      <w:r w:rsidR="00EE118A">
        <w:rPr>
          <w:rFonts w:cstheme="minorHAnsi"/>
          <w:szCs w:val="19"/>
        </w:rPr>
        <w:t>.</w:t>
      </w:r>
    </w:p>
    <w:p w14:paraId="37BEDCF5" w14:textId="406F829F" w:rsidR="00010791" w:rsidRPr="00191DFA" w:rsidRDefault="00010791" w:rsidP="00191DFA">
      <w:pPr>
        <w:pStyle w:val="CRSText"/>
        <w:rPr>
          <w:rFonts w:cstheme="minorHAnsi"/>
          <w:szCs w:val="19"/>
        </w:rPr>
      </w:pPr>
      <w:r w:rsidRPr="00191DFA">
        <w:rPr>
          <w:rFonts w:cstheme="minorHAnsi"/>
          <w:b/>
          <w:bCs/>
          <w:szCs w:val="19"/>
        </w:rPr>
        <w:t xml:space="preserve">Safety: </w:t>
      </w:r>
      <w:r w:rsidRPr="00191DFA">
        <w:rPr>
          <w:rStyle w:val="cf01"/>
          <w:rFonts w:asciiTheme="minorHAnsi" w:hAnsiTheme="minorHAnsi" w:cstheme="minorHAnsi"/>
          <w:sz w:val="19"/>
          <w:szCs w:val="19"/>
        </w:rPr>
        <w:t xml:space="preserve">Being protected from danger, </w:t>
      </w:r>
      <w:proofErr w:type="gramStart"/>
      <w:r w:rsidRPr="00191DFA">
        <w:rPr>
          <w:rStyle w:val="cf01"/>
          <w:rFonts w:asciiTheme="minorHAnsi" w:hAnsiTheme="minorHAnsi" w:cstheme="minorHAnsi"/>
          <w:sz w:val="19"/>
          <w:szCs w:val="19"/>
        </w:rPr>
        <w:t>risk</w:t>
      </w:r>
      <w:proofErr w:type="gramEnd"/>
      <w:r w:rsidRPr="00191DFA">
        <w:rPr>
          <w:rStyle w:val="cf01"/>
          <w:rFonts w:asciiTheme="minorHAnsi" w:hAnsiTheme="minorHAnsi" w:cstheme="minorHAnsi"/>
          <w:sz w:val="19"/>
          <w:szCs w:val="19"/>
        </w:rPr>
        <w:t xml:space="preserve"> or injury, including physical, environmental, social, spiritual, political, emotional or psychological harm.</w:t>
      </w:r>
    </w:p>
    <w:p w14:paraId="302F7B7F" w14:textId="48D39945" w:rsidR="00010791" w:rsidRPr="00191DFA" w:rsidRDefault="00010791" w:rsidP="00191DFA">
      <w:pPr>
        <w:pStyle w:val="CRSText"/>
        <w:rPr>
          <w:rFonts w:cstheme="minorHAnsi"/>
          <w:szCs w:val="19"/>
        </w:rPr>
      </w:pPr>
      <w:r w:rsidRPr="00191DFA">
        <w:rPr>
          <w:rFonts w:cstheme="minorHAnsi"/>
          <w:b/>
          <w:bCs/>
          <w:szCs w:val="19"/>
        </w:rPr>
        <w:t xml:space="preserve">Safe and </w:t>
      </w:r>
      <w:r w:rsidR="00EE118A">
        <w:rPr>
          <w:rFonts w:cstheme="minorHAnsi"/>
          <w:b/>
          <w:bCs/>
          <w:szCs w:val="19"/>
        </w:rPr>
        <w:t>d</w:t>
      </w:r>
      <w:r w:rsidR="00EE118A" w:rsidRPr="00191DFA">
        <w:rPr>
          <w:rFonts w:cstheme="minorHAnsi"/>
          <w:b/>
          <w:bCs/>
          <w:szCs w:val="19"/>
        </w:rPr>
        <w:t xml:space="preserve">ignified </w:t>
      </w:r>
      <w:r w:rsidR="00EE118A">
        <w:rPr>
          <w:rFonts w:cstheme="minorHAnsi"/>
          <w:b/>
          <w:bCs/>
          <w:szCs w:val="19"/>
        </w:rPr>
        <w:t>p</w:t>
      </w:r>
      <w:r w:rsidR="00EE118A" w:rsidRPr="00191DFA">
        <w:rPr>
          <w:rFonts w:cstheme="minorHAnsi"/>
          <w:b/>
          <w:bCs/>
          <w:szCs w:val="19"/>
        </w:rPr>
        <w:t>rogramming</w:t>
      </w:r>
      <w:r w:rsidRPr="00191DFA">
        <w:rPr>
          <w:rFonts w:cstheme="minorHAnsi"/>
          <w:b/>
          <w:bCs/>
          <w:szCs w:val="19"/>
        </w:rPr>
        <w:t xml:space="preserve">: </w:t>
      </w:r>
      <w:r w:rsidR="009559F1">
        <w:rPr>
          <w:rFonts w:cstheme="minorHAnsi"/>
          <w:szCs w:val="19"/>
        </w:rPr>
        <w:t>M</w:t>
      </w:r>
      <w:r w:rsidRPr="00191DFA">
        <w:rPr>
          <w:rFonts w:cstheme="minorHAnsi"/>
          <w:szCs w:val="19"/>
        </w:rPr>
        <w:t>aking sure programs respect the safety, meaningful access and dignity of people and communities</w:t>
      </w:r>
      <w:r w:rsidR="009559F1">
        <w:rPr>
          <w:rFonts w:cstheme="minorHAnsi"/>
          <w:szCs w:val="19"/>
        </w:rPr>
        <w:t>.</w:t>
      </w:r>
    </w:p>
    <w:p w14:paraId="28A17E78" w14:textId="5EDD5916" w:rsidR="00010791" w:rsidRPr="00191DFA" w:rsidRDefault="00010791" w:rsidP="00191DFA">
      <w:pPr>
        <w:pStyle w:val="CRSText"/>
        <w:rPr>
          <w:rFonts w:cstheme="minorHAnsi"/>
          <w:szCs w:val="19"/>
        </w:rPr>
      </w:pPr>
      <w:r w:rsidRPr="00191DFA">
        <w:rPr>
          <w:rFonts w:cstheme="minorHAnsi"/>
          <w:b/>
          <w:bCs/>
          <w:szCs w:val="19"/>
        </w:rPr>
        <w:t>Violence</w:t>
      </w:r>
      <w:r w:rsidRPr="00191DFA">
        <w:rPr>
          <w:rFonts w:cstheme="minorHAnsi"/>
          <w:szCs w:val="19"/>
        </w:rPr>
        <w:t xml:space="preserve">: Behavior that aims to harm someone. It can be physical, sexual, </w:t>
      </w:r>
      <w:proofErr w:type="gramStart"/>
      <w:r w:rsidRPr="00191DFA">
        <w:rPr>
          <w:rFonts w:cstheme="minorHAnsi"/>
          <w:szCs w:val="19"/>
        </w:rPr>
        <w:t>psychological</w:t>
      </w:r>
      <w:proofErr w:type="gramEnd"/>
      <w:r w:rsidRPr="00191DFA">
        <w:rPr>
          <w:rFonts w:cstheme="minorHAnsi"/>
          <w:szCs w:val="19"/>
        </w:rPr>
        <w:t xml:space="preserve"> or structural.</w:t>
      </w:r>
    </w:p>
    <w:p w14:paraId="567D986F" w14:textId="77777777" w:rsidR="00010791" w:rsidRPr="00191DFA" w:rsidRDefault="00010791" w:rsidP="00191DFA">
      <w:pPr>
        <w:pStyle w:val="CRSText"/>
        <w:rPr>
          <w:rFonts w:cstheme="minorHAnsi"/>
          <w:szCs w:val="19"/>
        </w:rPr>
      </w:pPr>
      <w:r w:rsidRPr="00191DFA">
        <w:rPr>
          <w:rFonts w:cstheme="minorHAnsi"/>
          <w:b/>
          <w:bCs/>
          <w:szCs w:val="19"/>
        </w:rPr>
        <w:t>Vulnerability:</w:t>
      </w:r>
      <w:r w:rsidRPr="00191DFA">
        <w:rPr>
          <w:rFonts w:cstheme="minorHAnsi"/>
          <w:szCs w:val="19"/>
        </w:rPr>
        <w:t xml:space="preserve"> A characteristic or circumstance that puts a person at higher risk of being harmed or hurt. Vulnerability is different for each person and situation.</w:t>
      </w:r>
    </w:p>
    <w:bookmarkEnd w:id="8"/>
    <w:p w14:paraId="2B4DC82C" w14:textId="77777777" w:rsidR="003E020B" w:rsidRDefault="003E020B" w:rsidP="00010791">
      <w:pPr>
        <w:pStyle w:val="Boxedsectionheadingwhite"/>
        <w:rPr>
          <w:color w:val="000000" w:themeColor="text1"/>
          <w:lang w:val="en-US"/>
        </w:rPr>
      </w:pPr>
      <w:r>
        <w:rPr>
          <w:color w:val="000000" w:themeColor="text1"/>
          <w:lang w:val="en-US"/>
        </w:rPr>
        <w:br w:type="page"/>
      </w:r>
    </w:p>
    <w:p w14:paraId="6204FE66" w14:textId="6F801448" w:rsidR="003E020B" w:rsidRPr="00A23851" w:rsidRDefault="00010791" w:rsidP="00A23851">
      <w:pPr>
        <w:pStyle w:val="Heading1"/>
      </w:pPr>
      <w:bookmarkStart w:id="9" w:name="_TT_1:_POWER"/>
      <w:bookmarkEnd w:id="9"/>
      <w:r w:rsidRPr="00A23851">
        <w:lastRenderedPageBreak/>
        <w:t xml:space="preserve">TT 1: </w:t>
      </w:r>
      <w:r w:rsidR="00EE118A">
        <w:t>Power Walk Characters</w:t>
      </w:r>
    </w:p>
    <w:p w14:paraId="74A074A8" w14:textId="0A164969" w:rsidR="00010791" w:rsidRDefault="003E020B" w:rsidP="003E020B">
      <w:pPr>
        <w:pStyle w:val="CRSText"/>
        <w:spacing w:after="240"/>
        <w:rPr>
          <w:rFonts w:cs="AkzidenzGroteskBE-Light"/>
          <w:szCs w:val="19"/>
        </w:rPr>
      </w:pPr>
      <w:r w:rsidRPr="00B2511B">
        <w:rPr>
          <w:noProof/>
          <w:szCs w:val="19"/>
        </w:rPr>
        <w:t>Adapted</w:t>
      </w:r>
      <w:r w:rsidRPr="00B2511B">
        <w:rPr>
          <w:rFonts w:cs="AkzidenzGroteskBE-Light"/>
          <w:szCs w:val="19"/>
        </w:rPr>
        <w:t xml:space="preserve"> from Church World Service</w:t>
      </w:r>
      <w:r w:rsidR="00317FF0">
        <w:rPr>
          <w:rFonts w:cs="AkzidenzGroteskBE-Light"/>
          <w:szCs w:val="19"/>
        </w:rPr>
        <w:t>,</w:t>
      </w:r>
      <w:r w:rsidRPr="00B2511B">
        <w:rPr>
          <w:rFonts w:cs="AkzidenzGroteskBE-Light"/>
          <w:szCs w:val="19"/>
        </w:rPr>
        <w:t xml:space="preserve"> </w:t>
      </w:r>
      <w:r w:rsidRPr="00520E35">
        <w:rPr>
          <w:rFonts w:cs="AkzidenzGroteskBE-Light"/>
          <w:iCs/>
          <w:szCs w:val="19"/>
        </w:rPr>
        <w:t>Putting Dignity First: A guide to protective action in programming</w:t>
      </w:r>
      <w:r w:rsidR="00B95334">
        <w:rPr>
          <w:rFonts w:cs="AkzidenzGroteskBE-Light"/>
          <w:szCs w:val="19"/>
        </w:rPr>
        <w:t>,</w:t>
      </w:r>
      <w:r w:rsidRPr="00B2511B">
        <w:rPr>
          <w:szCs w:val="19"/>
        </w:rPr>
        <w:t xml:space="preserve"> </w:t>
      </w:r>
      <w:r w:rsidRPr="00B2511B">
        <w:rPr>
          <w:rFonts w:cs="AkzidenzGroteskBE-Light"/>
          <w:szCs w:val="19"/>
        </w:rPr>
        <w:t>2009.</w:t>
      </w:r>
    </w:p>
    <w:p w14:paraId="4AA8368F" w14:textId="78DE3BCC" w:rsidR="001A1F51" w:rsidRPr="001A1F51" w:rsidRDefault="001A1F51" w:rsidP="001A1F51">
      <w:pPr>
        <w:pStyle w:val="CRSText"/>
        <w:rPr>
          <w:sz w:val="26"/>
        </w:rPr>
      </w:pPr>
      <w:r w:rsidRPr="003C7A55">
        <w:rPr>
          <w:noProof/>
        </w:rPr>
        <w:t>Adapt to the audience</w:t>
      </w:r>
      <w:r w:rsidR="00317FF0">
        <w:rPr>
          <w:noProof/>
        </w:rPr>
        <w:t>.</w:t>
      </w:r>
    </w:p>
    <w:tbl>
      <w:tblPr>
        <w:tblStyle w:val="TableGrid"/>
        <w:tblW w:w="93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8" w:type="dxa"/>
          <w:left w:w="58" w:type="dxa"/>
          <w:bottom w:w="58" w:type="dxa"/>
          <w:right w:w="58" w:type="dxa"/>
        </w:tblCellMar>
        <w:tblLook w:val="04A0" w:firstRow="1" w:lastRow="0" w:firstColumn="1" w:lastColumn="0" w:noHBand="0" w:noVBand="1"/>
      </w:tblPr>
      <w:tblGrid>
        <w:gridCol w:w="2340"/>
        <w:gridCol w:w="2340"/>
        <w:gridCol w:w="2340"/>
        <w:gridCol w:w="2340"/>
      </w:tblGrid>
      <w:tr w:rsidR="003E020B" w:rsidRPr="002D2722" w14:paraId="620B063A" w14:textId="77777777" w:rsidTr="003E020B">
        <w:trPr>
          <w:trHeight w:val="1728"/>
        </w:trPr>
        <w:tc>
          <w:tcPr>
            <w:tcW w:w="2340" w:type="dxa"/>
            <w:shd w:val="clear" w:color="auto" w:fill="auto"/>
            <w:vAlign w:val="center"/>
          </w:tcPr>
          <w:p w14:paraId="3241EA96" w14:textId="77777777" w:rsidR="003E020B" w:rsidRPr="00E52670" w:rsidRDefault="003E020B" w:rsidP="003B551D">
            <w:pPr>
              <w:autoSpaceDE w:val="0"/>
              <w:autoSpaceDN w:val="0"/>
              <w:adjustRightInd w:val="0"/>
              <w:jc w:val="center"/>
              <w:rPr>
                <w:rFonts w:cs="Calibri"/>
                <w:b/>
                <w:color w:val="000000"/>
                <w:sz w:val="21"/>
                <w:szCs w:val="21"/>
              </w:rPr>
            </w:pPr>
            <w:bookmarkStart w:id="10" w:name="_Hlk157611350"/>
            <w:r w:rsidRPr="00E52670">
              <w:rPr>
                <w:rFonts w:cs="Calibri"/>
                <w:b/>
                <w:color w:val="000000"/>
                <w:sz w:val="21"/>
                <w:szCs w:val="21"/>
              </w:rPr>
              <w:t>Member of a Religious Minority</w:t>
            </w:r>
          </w:p>
        </w:tc>
        <w:tc>
          <w:tcPr>
            <w:tcW w:w="2340" w:type="dxa"/>
            <w:shd w:val="clear" w:color="auto" w:fill="auto"/>
            <w:vAlign w:val="center"/>
          </w:tcPr>
          <w:p w14:paraId="25D13FC8" w14:textId="240D3063"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65-</w:t>
            </w:r>
            <w:r w:rsidR="00B95334" w:rsidRPr="00E52670">
              <w:rPr>
                <w:rFonts w:cs="Calibri"/>
                <w:b/>
                <w:color w:val="000000"/>
                <w:sz w:val="21"/>
                <w:szCs w:val="21"/>
              </w:rPr>
              <w:t>Year-Ol</w:t>
            </w:r>
            <w:r w:rsidRPr="00E52670">
              <w:rPr>
                <w:rFonts w:cs="Calibri"/>
                <w:b/>
                <w:color w:val="000000"/>
                <w:sz w:val="21"/>
                <w:szCs w:val="21"/>
              </w:rPr>
              <w:t>d Male Farmer with a Wife and Six Children Living in a Region that Often has Extreme Flooding</w:t>
            </w:r>
          </w:p>
        </w:tc>
        <w:tc>
          <w:tcPr>
            <w:tcW w:w="2340" w:type="dxa"/>
            <w:shd w:val="clear" w:color="auto" w:fill="auto"/>
            <w:vAlign w:val="center"/>
          </w:tcPr>
          <w:p w14:paraId="6788937A" w14:textId="77777777"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Religious Leader Working in a Peaceful Community</w:t>
            </w:r>
          </w:p>
        </w:tc>
        <w:tc>
          <w:tcPr>
            <w:tcW w:w="2340" w:type="dxa"/>
            <w:shd w:val="clear" w:color="auto" w:fill="auto"/>
            <w:vAlign w:val="center"/>
          </w:tcPr>
          <w:p w14:paraId="7D8E9585" w14:textId="38E3DC46"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15-</w:t>
            </w:r>
            <w:r w:rsidR="00B95334" w:rsidRPr="00E52670">
              <w:rPr>
                <w:rFonts w:cs="Calibri"/>
                <w:b/>
                <w:color w:val="000000"/>
                <w:sz w:val="21"/>
                <w:szCs w:val="21"/>
              </w:rPr>
              <w:t xml:space="preserve">Year-Old </w:t>
            </w:r>
            <w:r w:rsidRPr="00E52670">
              <w:rPr>
                <w:rFonts w:cs="Calibri"/>
                <w:b/>
                <w:color w:val="000000"/>
                <w:sz w:val="21"/>
                <w:szCs w:val="21"/>
              </w:rPr>
              <w:t>Female Head of Household in a Rural Village with Two Younger Sisters</w:t>
            </w:r>
          </w:p>
        </w:tc>
      </w:tr>
      <w:tr w:rsidR="003E020B" w:rsidRPr="002D2722" w14:paraId="077D6E1C" w14:textId="77777777" w:rsidTr="003E020B">
        <w:trPr>
          <w:trHeight w:val="1728"/>
        </w:trPr>
        <w:tc>
          <w:tcPr>
            <w:tcW w:w="2340" w:type="dxa"/>
            <w:shd w:val="clear" w:color="auto" w:fill="auto"/>
            <w:vAlign w:val="center"/>
          </w:tcPr>
          <w:p w14:paraId="5BFAC319" w14:textId="5DF6EC30"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14-</w:t>
            </w:r>
            <w:r w:rsidR="00B95334" w:rsidRPr="00E52670">
              <w:rPr>
                <w:rFonts w:cs="Calibri"/>
                <w:b/>
                <w:color w:val="000000"/>
                <w:sz w:val="21"/>
                <w:szCs w:val="21"/>
              </w:rPr>
              <w:t xml:space="preserve">Year-Old </w:t>
            </w:r>
            <w:r w:rsidRPr="00E52670">
              <w:rPr>
                <w:rFonts w:cs="Calibri"/>
                <w:b/>
                <w:color w:val="000000"/>
                <w:sz w:val="21"/>
                <w:szCs w:val="21"/>
              </w:rPr>
              <w:t xml:space="preserve">Second Wife </w:t>
            </w:r>
            <w:r w:rsidR="00B95334">
              <w:rPr>
                <w:rFonts w:cs="Calibri"/>
                <w:b/>
                <w:color w:val="000000"/>
                <w:sz w:val="21"/>
                <w:szCs w:val="21"/>
              </w:rPr>
              <w:t xml:space="preserve">of a </w:t>
            </w:r>
            <w:r w:rsidRPr="00E52670">
              <w:rPr>
                <w:rFonts w:cs="Calibri"/>
                <w:b/>
                <w:color w:val="000000"/>
                <w:sz w:val="21"/>
                <w:szCs w:val="21"/>
              </w:rPr>
              <w:t>Polygamous Husband</w:t>
            </w:r>
          </w:p>
        </w:tc>
        <w:tc>
          <w:tcPr>
            <w:tcW w:w="2340" w:type="dxa"/>
            <w:shd w:val="clear" w:color="auto" w:fill="auto"/>
            <w:vAlign w:val="center"/>
          </w:tcPr>
          <w:p w14:paraId="3E1B82BA" w14:textId="5D2C9814"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Refugee from a</w:t>
            </w:r>
            <w:r w:rsidR="00516597">
              <w:rPr>
                <w:rFonts w:cs="Calibri"/>
                <w:b/>
                <w:color w:val="000000"/>
                <w:sz w:val="21"/>
                <w:szCs w:val="21"/>
              </w:rPr>
              <w:t xml:space="preserve"> </w:t>
            </w:r>
            <w:r w:rsidRPr="00E52670">
              <w:rPr>
                <w:rFonts w:cs="Calibri"/>
                <w:b/>
                <w:color w:val="000000"/>
                <w:sz w:val="21"/>
                <w:szCs w:val="21"/>
              </w:rPr>
              <w:t>Neighboring Country</w:t>
            </w:r>
          </w:p>
        </w:tc>
        <w:tc>
          <w:tcPr>
            <w:tcW w:w="2340" w:type="dxa"/>
            <w:shd w:val="clear" w:color="auto" w:fill="auto"/>
            <w:vAlign w:val="center"/>
          </w:tcPr>
          <w:p w14:paraId="407301F2" w14:textId="1B75B369" w:rsidR="003E020B" w:rsidRPr="00E52670" w:rsidRDefault="003E020B" w:rsidP="003B551D">
            <w:pPr>
              <w:autoSpaceDE w:val="0"/>
              <w:autoSpaceDN w:val="0"/>
              <w:adjustRightInd w:val="0"/>
              <w:jc w:val="center"/>
              <w:rPr>
                <w:rFonts w:cs="Calibri"/>
                <w:b/>
                <w:bCs/>
                <w:color w:val="000000"/>
                <w:sz w:val="21"/>
                <w:szCs w:val="21"/>
              </w:rPr>
            </w:pPr>
            <w:r w:rsidRPr="00E52670">
              <w:rPr>
                <w:rFonts w:cs="Calibri"/>
                <w:b/>
                <w:bCs/>
                <w:color w:val="000000" w:themeColor="text1"/>
                <w:sz w:val="21"/>
                <w:szCs w:val="21"/>
              </w:rPr>
              <w:t>22-</w:t>
            </w:r>
            <w:r w:rsidR="00B95334" w:rsidRPr="00E52670">
              <w:rPr>
                <w:rFonts w:cs="Calibri"/>
                <w:b/>
                <w:bCs/>
                <w:color w:val="000000" w:themeColor="text1"/>
                <w:sz w:val="21"/>
                <w:szCs w:val="21"/>
              </w:rPr>
              <w:t xml:space="preserve">Year-Old </w:t>
            </w:r>
            <w:r w:rsidRPr="00E52670">
              <w:rPr>
                <w:rFonts w:cs="Calibri"/>
                <w:b/>
                <w:bCs/>
                <w:color w:val="000000" w:themeColor="text1"/>
                <w:sz w:val="21"/>
                <w:szCs w:val="21"/>
              </w:rPr>
              <w:t>Male Former Child Soldier</w:t>
            </w:r>
          </w:p>
        </w:tc>
        <w:tc>
          <w:tcPr>
            <w:tcW w:w="2340" w:type="dxa"/>
            <w:shd w:val="clear" w:color="auto" w:fill="auto"/>
            <w:vAlign w:val="center"/>
          </w:tcPr>
          <w:p w14:paraId="171E7BBB" w14:textId="77777777"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Male Police Officer</w:t>
            </w:r>
          </w:p>
        </w:tc>
      </w:tr>
      <w:tr w:rsidR="003E020B" w:rsidRPr="002D2722" w14:paraId="7225E0DC" w14:textId="77777777" w:rsidTr="003E020B">
        <w:trPr>
          <w:trHeight w:val="1728"/>
        </w:trPr>
        <w:tc>
          <w:tcPr>
            <w:tcW w:w="2340" w:type="dxa"/>
            <w:shd w:val="clear" w:color="auto" w:fill="auto"/>
            <w:vAlign w:val="center"/>
          </w:tcPr>
          <w:p w14:paraId="71F5CBFC" w14:textId="77777777"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Permanently Disabled Survivor of an Earthquake</w:t>
            </w:r>
          </w:p>
        </w:tc>
        <w:tc>
          <w:tcPr>
            <w:tcW w:w="2340" w:type="dxa"/>
            <w:shd w:val="clear" w:color="auto" w:fill="auto"/>
            <w:vAlign w:val="center"/>
          </w:tcPr>
          <w:p w14:paraId="7D9F7C01" w14:textId="45865304"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Member of</w:t>
            </w:r>
            <w:r w:rsidR="00516597">
              <w:rPr>
                <w:rFonts w:cs="Calibri"/>
                <w:b/>
                <w:color w:val="000000"/>
                <w:sz w:val="21"/>
                <w:szCs w:val="21"/>
              </w:rPr>
              <w:t xml:space="preserve"> </w:t>
            </w:r>
            <w:r w:rsidRPr="00E52670">
              <w:rPr>
                <w:rFonts w:cs="Calibri"/>
                <w:b/>
                <w:color w:val="000000"/>
                <w:sz w:val="21"/>
                <w:szCs w:val="21"/>
              </w:rPr>
              <w:t>Parliament</w:t>
            </w:r>
          </w:p>
        </w:tc>
        <w:tc>
          <w:tcPr>
            <w:tcW w:w="2340" w:type="dxa"/>
            <w:shd w:val="clear" w:color="auto" w:fill="auto"/>
            <w:vAlign w:val="center"/>
          </w:tcPr>
          <w:p w14:paraId="6A651D22" w14:textId="3CA342C3"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45-</w:t>
            </w:r>
            <w:r w:rsidR="00B95334" w:rsidRPr="00E52670">
              <w:rPr>
                <w:rFonts w:cs="Calibri"/>
                <w:b/>
                <w:color w:val="000000"/>
                <w:sz w:val="21"/>
                <w:szCs w:val="21"/>
              </w:rPr>
              <w:t xml:space="preserve">Year-Old </w:t>
            </w:r>
            <w:r w:rsidRPr="00E52670">
              <w:rPr>
                <w:rFonts w:cs="Calibri"/>
                <w:b/>
                <w:color w:val="000000"/>
                <w:sz w:val="21"/>
                <w:szCs w:val="21"/>
              </w:rPr>
              <w:t>Widow with Six Children</w:t>
            </w:r>
          </w:p>
        </w:tc>
        <w:tc>
          <w:tcPr>
            <w:tcW w:w="2340" w:type="dxa"/>
            <w:shd w:val="clear" w:color="auto" w:fill="auto"/>
            <w:vAlign w:val="center"/>
          </w:tcPr>
          <w:p w14:paraId="441B9B69" w14:textId="253C5D60"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NGO Employee (Expatriate Staff)</w:t>
            </w:r>
          </w:p>
        </w:tc>
      </w:tr>
      <w:tr w:rsidR="003E020B" w:rsidRPr="002D2722" w14:paraId="733609A5" w14:textId="77777777" w:rsidTr="003E020B">
        <w:trPr>
          <w:trHeight w:val="1728"/>
        </w:trPr>
        <w:tc>
          <w:tcPr>
            <w:tcW w:w="2340" w:type="dxa"/>
            <w:shd w:val="clear" w:color="auto" w:fill="auto"/>
            <w:vAlign w:val="center"/>
          </w:tcPr>
          <w:p w14:paraId="32305055" w14:textId="77777777"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Person Displaced by a Hurricane</w:t>
            </w:r>
          </w:p>
        </w:tc>
        <w:tc>
          <w:tcPr>
            <w:tcW w:w="2340" w:type="dxa"/>
            <w:shd w:val="clear" w:color="auto" w:fill="auto"/>
            <w:vAlign w:val="center"/>
          </w:tcPr>
          <w:p w14:paraId="0286A2D3" w14:textId="77777777"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Child Separated from Their Parents in Floods</w:t>
            </w:r>
          </w:p>
        </w:tc>
        <w:tc>
          <w:tcPr>
            <w:tcW w:w="2340" w:type="dxa"/>
            <w:shd w:val="clear" w:color="auto" w:fill="auto"/>
            <w:vAlign w:val="center"/>
          </w:tcPr>
          <w:p w14:paraId="0221393F" w14:textId="1CD49111"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NGO Employee (Local Staff)</w:t>
            </w:r>
          </w:p>
        </w:tc>
        <w:tc>
          <w:tcPr>
            <w:tcW w:w="2340" w:type="dxa"/>
            <w:shd w:val="clear" w:color="auto" w:fill="auto"/>
            <w:vAlign w:val="center"/>
          </w:tcPr>
          <w:p w14:paraId="4F9DC908" w14:textId="77777777"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Successful Male Business Owner</w:t>
            </w:r>
          </w:p>
        </w:tc>
      </w:tr>
      <w:tr w:rsidR="003E020B" w:rsidRPr="002D2722" w14:paraId="47A24A43" w14:textId="77777777" w:rsidTr="003E020B">
        <w:trPr>
          <w:trHeight w:val="1728"/>
        </w:trPr>
        <w:tc>
          <w:tcPr>
            <w:tcW w:w="2340" w:type="dxa"/>
            <w:shd w:val="clear" w:color="auto" w:fill="auto"/>
            <w:vAlign w:val="center"/>
          </w:tcPr>
          <w:p w14:paraId="7B1CFE04" w14:textId="7DDF66D9"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17-</w:t>
            </w:r>
            <w:r w:rsidR="00B95334" w:rsidRPr="00E52670">
              <w:rPr>
                <w:rFonts w:cs="Calibri"/>
                <w:b/>
                <w:color w:val="000000"/>
                <w:sz w:val="21"/>
                <w:szCs w:val="21"/>
              </w:rPr>
              <w:t xml:space="preserve">Year-Old </w:t>
            </w:r>
            <w:r w:rsidRPr="00E52670">
              <w:rPr>
                <w:rFonts w:cs="Calibri"/>
                <w:b/>
                <w:color w:val="000000"/>
                <w:sz w:val="21"/>
                <w:szCs w:val="21"/>
              </w:rPr>
              <w:t>HIV-Positive Boy Living on the Streets of a Large City</w:t>
            </w:r>
          </w:p>
        </w:tc>
        <w:tc>
          <w:tcPr>
            <w:tcW w:w="2340" w:type="dxa"/>
            <w:shd w:val="clear" w:color="auto" w:fill="auto"/>
            <w:vAlign w:val="center"/>
          </w:tcPr>
          <w:p w14:paraId="2249E20E" w14:textId="470C3B6B"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16-</w:t>
            </w:r>
            <w:r w:rsidR="00B95334" w:rsidRPr="00E52670">
              <w:rPr>
                <w:rFonts w:cs="Calibri"/>
                <w:b/>
                <w:color w:val="000000"/>
                <w:sz w:val="21"/>
                <w:szCs w:val="21"/>
              </w:rPr>
              <w:t xml:space="preserve">Year-Old </w:t>
            </w:r>
            <w:r w:rsidRPr="00E52670">
              <w:rPr>
                <w:rFonts w:cs="Calibri"/>
                <w:b/>
                <w:color w:val="000000"/>
                <w:sz w:val="21"/>
                <w:szCs w:val="21"/>
              </w:rPr>
              <w:t>Single Mother and Sex Worker</w:t>
            </w:r>
          </w:p>
        </w:tc>
        <w:tc>
          <w:tcPr>
            <w:tcW w:w="2340" w:type="dxa"/>
            <w:shd w:val="clear" w:color="auto" w:fill="auto"/>
            <w:vAlign w:val="center"/>
          </w:tcPr>
          <w:p w14:paraId="0771FDA5" w14:textId="412D7438"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10-</w:t>
            </w:r>
            <w:r w:rsidR="00B95334" w:rsidRPr="00E52670">
              <w:rPr>
                <w:rFonts w:cs="Calibri"/>
                <w:b/>
                <w:color w:val="000000"/>
                <w:sz w:val="21"/>
                <w:szCs w:val="21"/>
              </w:rPr>
              <w:t xml:space="preserve">Year-Old </w:t>
            </w:r>
            <w:r w:rsidRPr="00E52670">
              <w:rPr>
                <w:rFonts w:cs="Calibri"/>
                <w:b/>
                <w:color w:val="000000"/>
                <w:sz w:val="21"/>
                <w:szCs w:val="21"/>
              </w:rPr>
              <w:t xml:space="preserve">Deaf Girl in </w:t>
            </w:r>
            <w:r w:rsidR="00B95334">
              <w:rPr>
                <w:rFonts w:cs="Calibri"/>
                <w:b/>
                <w:color w:val="000000"/>
                <w:sz w:val="21"/>
                <w:szCs w:val="21"/>
              </w:rPr>
              <w:t>a</w:t>
            </w:r>
            <w:r w:rsidRPr="00E52670">
              <w:rPr>
                <w:rFonts w:cs="Calibri"/>
                <w:b/>
                <w:color w:val="000000"/>
                <w:sz w:val="21"/>
                <w:szCs w:val="21"/>
              </w:rPr>
              <w:t>n Orphanage</w:t>
            </w:r>
          </w:p>
        </w:tc>
        <w:tc>
          <w:tcPr>
            <w:tcW w:w="2340" w:type="dxa"/>
            <w:shd w:val="clear" w:color="auto" w:fill="auto"/>
            <w:vAlign w:val="center"/>
          </w:tcPr>
          <w:p w14:paraId="3B1C4C27" w14:textId="77777777" w:rsidR="003E020B" w:rsidRPr="00E52670" w:rsidRDefault="003E020B" w:rsidP="003B551D">
            <w:pPr>
              <w:autoSpaceDE w:val="0"/>
              <w:autoSpaceDN w:val="0"/>
              <w:adjustRightInd w:val="0"/>
              <w:jc w:val="center"/>
              <w:rPr>
                <w:rFonts w:cs="Calibri"/>
                <w:b/>
                <w:color w:val="000000"/>
                <w:sz w:val="21"/>
                <w:szCs w:val="21"/>
              </w:rPr>
            </w:pPr>
            <w:r w:rsidRPr="00E52670">
              <w:rPr>
                <w:rFonts w:cs="Calibri"/>
                <w:b/>
                <w:color w:val="000000"/>
                <w:sz w:val="21"/>
                <w:szCs w:val="21"/>
              </w:rPr>
              <w:t>Humanitarian Worker with the United Nations</w:t>
            </w:r>
          </w:p>
        </w:tc>
      </w:tr>
      <w:bookmarkEnd w:id="10"/>
    </w:tbl>
    <w:p w14:paraId="3807BADE" w14:textId="77777777" w:rsidR="00010791" w:rsidRDefault="00010791" w:rsidP="00010791"/>
    <w:p w14:paraId="1B9897EA" w14:textId="77777777" w:rsidR="00010791" w:rsidRDefault="00010791" w:rsidP="00010791">
      <w:pPr>
        <w:rPr>
          <w:rFonts w:ascii="Calibri" w:eastAsiaTheme="minorEastAsia" w:hAnsi="Calibri" w:cs="Calibri"/>
          <w:b/>
          <w:color w:val="000000" w:themeColor="text1"/>
          <w:sz w:val="32"/>
          <w:lang w:eastAsia="ja-JP"/>
        </w:rPr>
      </w:pPr>
      <w:r>
        <w:rPr>
          <w:color w:val="000000" w:themeColor="text1"/>
        </w:rPr>
        <w:br w:type="page"/>
      </w:r>
    </w:p>
    <w:p w14:paraId="4808A780" w14:textId="77777777" w:rsidR="00010791" w:rsidRPr="00A23851" w:rsidRDefault="00010791" w:rsidP="00A23851">
      <w:pPr>
        <w:pStyle w:val="Heading1"/>
      </w:pPr>
      <w:bookmarkStart w:id="11" w:name="_TT_2:_Protection"/>
      <w:bookmarkStart w:id="12" w:name="_Hlk139024923"/>
      <w:bookmarkEnd w:id="11"/>
      <w:r w:rsidRPr="00A23851">
        <w:lastRenderedPageBreak/>
        <w:t>TT 2: Protection Risks Role-Playing Scenarios</w:t>
      </w:r>
    </w:p>
    <w:p w14:paraId="4050BFD0" w14:textId="1F96F6E9" w:rsidR="000835FF" w:rsidRDefault="00010791" w:rsidP="003E020B">
      <w:pPr>
        <w:pStyle w:val="Heading2"/>
        <w:rPr>
          <w:rStyle w:val="normaltextrun"/>
          <w:bCs/>
          <w:sz w:val="22"/>
          <w:szCs w:val="22"/>
        </w:rPr>
      </w:pPr>
      <w:bookmarkStart w:id="13" w:name="_Hlk139008628"/>
      <w:r w:rsidRPr="003C7A55">
        <w:rPr>
          <w:rStyle w:val="normaltextrun"/>
          <w:bCs/>
          <w:sz w:val="22"/>
          <w:szCs w:val="22"/>
        </w:rPr>
        <w:t xml:space="preserve">Scene One: At the house of the </w:t>
      </w:r>
      <w:r w:rsidR="00635BD5" w:rsidRPr="003C7A55">
        <w:rPr>
          <w:rStyle w:val="normaltextrun"/>
          <w:bCs/>
          <w:sz w:val="22"/>
          <w:szCs w:val="22"/>
        </w:rPr>
        <w:t xml:space="preserve">Local Committee Chairperson </w:t>
      </w:r>
      <w:bookmarkEnd w:id="13"/>
      <w:r w:rsidRPr="003C7A55">
        <w:rPr>
          <w:rStyle w:val="normaltextrun"/>
          <w:bCs/>
          <w:sz w:val="22"/>
          <w:szCs w:val="22"/>
        </w:rPr>
        <w:t>(LCC)</w:t>
      </w:r>
    </w:p>
    <w:p w14:paraId="434A9389" w14:textId="7D8AF9B8" w:rsidR="00010791" w:rsidRPr="00BB3AA1" w:rsidRDefault="00010791" w:rsidP="001A1F51">
      <w:pPr>
        <w:pStyle w:val="CRSText"/>
        <w:rPr>
          <w:rStyle w:val="eop"/>
          <w:rFonts w:ascii="Calibri" w:hAnsi="Calibri" w:cs="Calibri"/>
          <w:i/>
          <w:iCs/>
          <w:sz w:val="22"/>
        </w:rPr>
      </w:pPr>
      <w:r w:rsidRPr="00BB3AA1">
        <w:rPr>
          <w:rStyle w:val="normaltextrun"/>
          <w:rFonts w:ascii="Calibri" w:hAnsi="Calibri" w:cs="Calibri"/>
          <w:i/>
          <w:iCs/>
          <w:sz w:val="22"/>
        </w:rPr>
        <w:t>LCC and young single mother</w:t>
      </w:r>
    </w:p>
    <w:p w14:paraId="1F0ABEB8" w14:textId="716B27DC"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WOMAN: </w:t>
      </w:r>
      <w:r w:rsidRPr="003C7A55">
        <w:rPr>
          <w:rStyle w:val="normaltextrun"/>
          <w:rFonts w:ascii="Calibri" w:hAnsi="Calibri" w:cs="Calibri"/>
          <w:sz w:val="22"/>
        </w:rPr>
        <w:t xml:space="preserve">Approaches LCC at his home. “My family lost our home in the </w:t>
      </w:r>
      <w:r w:rsidRPr="003C7A55">
        <w:rPr>
          <w:rStyle w:val="contextualspellingandgrammarerror"/>
          <w:rFonts w:ascii="Calibri" w:hAnsi="Calibri" w:cs="Calibri"/>
          <w:sz w:val="22"/>
        </w:rPr>
        <w:t>flood.</w:t>
      </w:r>
      <w:r w:rsidRPr="003C7A55">
        <w:rPr>
          <w:rStyle w:val="normaltextrun"/>
          <w:rFonts w:ascii="Calibri" w:hAnsi="Calibri" w:cs="Calibri"/>
          <w:sz w:val="22"/>
        </w:rPr>
        <w:t xml:space="preserve"> We really need support.”</w:t>
      </w:r>
    </w:p>
    <w:p w14:paraId="7A436B69" w14:textId="0E0E8522"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LCC: </w:t>
      </w:r>
      <w:r w:rsidRPr="003C7A55">
        <w:rPr>
          <w:rStyle w:val="normaltextrun"/>
          <w:rFonts w:ascii="Calibri" w:hAnsi="Calibri" w:cs="Calibri"/>
          <w:sz w:val="22"/>
        </w:rPr>
        <w:t>Walks up to the woman. “That’s terrible. I can help. That international agency is asking for lists of people who need help. I can put your name down.”</w:t>
      </w:r>
    </w:p>
    <w:p w14:paraId="077CA1CB" w14:textId="129054DA"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WOMAN: </w:t>
      </w:r>
      <w:r w:rsidRPr="003C7A55">
        <w:rPr>
          <w:rStyle w:val="normaltextrun"/>
          <w:rFonts w:ascii="Calibri" w:hAnsi="Calibri" w:cs="Calibri"/>
          <w:sz w:val="22"/>
        </w:rPr>
        <w:t xml:space="preserve">“Thank you! My husband is </w:t>
      </w:r>
      <w:proofErr w:type="gramStart"/>
      <w:r w:rsidRPr="003C7A55">
        <w:rPr>
          <w:rStyle w:val="normaltextrun"/>
          <w:rFonts w:ascii="Calibri" w:hAnsi="Calibri" w:cs="Calibri"/>
          <w:sz w:val="22"/>
        </w:rPr>
        <w:t>gone</w:t>
      </w:r>
      <w:proofErr w:type="gramEnd"/>
      <w:r w:rsidRPr="003C7A55">
        <w:rPr>
          <w:rStyle w:val="normaltextrun"/>
          <w:rFonts w:ascii="Calibri" w:hAnsi="Calibri" w:cs="Calibri"/>
          <w:sz w:val="22"/>
        </w:rPr>
        <w:t xml:space="preserve"> and I have no one else to help me. I have three young children and they are hungry and cold at night.”</w:t>
      </w:r>
    </w:p>
    <w:p w14:paraId="5357ABF5" w14:textId="4613F5A1"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LCC: </w:t>
      </w:r>
      <w:r w:rsidRPr="003C7A55">
        <w:rPr>
          <w:rStyle w:val="normaltextrun"/>
          <w:rFonts w:ascii="Calibri" w:hAnsi="Calibri" w:cs="Calibri"/>
          <w:sz w:val="22"/>
        </w:rPr>
        <w:t>“I can put you on the list</w:t>
      </w:r>
      <w:r w:rsidR="00DE5D6B">
        <w:rPr>
          <w:rStyle w:val="normaltextrun"/>
          <w:rFonts w:ascii="Calibri" w:hAnsi="Calibri" w:cs="Calibri"/>
          <w:sz w:val="22"/>
        </w:rPr>
        <w:t>,</w:t>
      </w:r>
      <w:r w:rsidRPr="003C7A55">
        <w:rPr>
          <w:rStyle w:val="normaltextrun"/>
          <w:rFonts w:ascii="Calibri" w:hAnsi="Calibri" w:cs="Calibri"/>
          <w:sz w:val="22"/>
        </w:rPr>
        <w:t xml:space="preserve"> but you need to do something for me. Come inside my home and we can talk about it in private.”</w:t>
      </w:r>
    </w:p>
    <w:p w14:paraId="20ED8155" w14:textId="06C2F171" w:rsidR="000835FF" w:rsidRDefault="00010791" w:rsidP="00A23851">
      <w:pPr>
        <w:pStyle w:val="Heading2"/>
        <w:rPr>
          <w:rStyle w:val="normaltextrun"/>
          <w:bCs/>
          <w:sz w:val="22"/>
          <w:szCs w:val="22"/>
        </w:rPr>
      </w:pPr>
      <w:r w:rsidRPr="003C7A55">
        <w:rPr>
          <w:rStyle w:val="normaltextrun"/>
          <w:bCs/>
          <w:sz w:val="22"/>
          <w:szCs w:val="22"/>
        </w:rPr>
        <w:t>Scene Two: After a food distribution</w:t>
      </w:r>
    </w:p>
    <w:p w14:paraId="656CAD38" w14:textId="7FB52841" w:rsidR="00010791" w:rsidRPr="00BB3AA1" w:rsidRDefault="00010791" w:rsidP="003E020B">
      <w:pPr>
        <w:pStyle w:val="CRSText"/>
        <w:rPr>
          <w:rStyle w:val="eop"/>
          <w:rFonts w:ascii="Calibri" w:hAnsi="Calibri" w:cs="Calibri"/>
          <w:i/>
          <w:iCs/>
          <w:sz w:val="22"/>
        </w:rPr>
      </w:pPr>
      <w:r w:rsidRPr="00BB3AA1">
        <w:rPr>
          <w:rStyle w:val="normaltextrun"/>
          <w:rFonts w:ascii="Calibri" w:hAnsi="Calibri" w:cs="Calibri"/>
          <w:i/>
          <w:iCs/>
          <w:sz w:val="22"/>
        </w:rPr>
        <w:t xml:space="preserve">A teenage boy, a young </w:t>
      </w:r>
      <w:proofErr w:type="gramStart"/>
      <w:r w:rsidRPr="00BB3AA1">
        <w:rPr>
          <w:rStyle w:val="normaltextrun"/>
          <w:rFonts w:ascii="Calibri" w:hAnsi="Calibri" w:cs="Calibri"/>
          <w:i/>
          <w:iCs/>
          <w:sz w:val="22"/>
        </w:rPr>
        <w:t>man</w:t>
      </w:r>
      <w:proofErr w:type="gramEnd"/>
      <w:r w:rsidRPr="00BB3AA1">
        <w:rPr>
          <w:rStyle w:val="normaltextrun"/>
          <w:rFonts w:ascii="Calibri" w:hAnsi="Calibri" w:cs="Calibri"/>
          <w:i/>
          <w:iCs/>
          <w:sz w:val="22"/>
        </w:rPr>
        <w:t xml:space="preserve"> and a </w:t>
      </w:r>
      <w:r w:rsidRPr="00BB3AA1">
        <w:rPr>
          <w:rStyle w:val="spellingerror"/>
          <w:rFonts w:ascii="Calibri" w:hAnsi="Calibri" w:cs="Calibri"/>
          <w:i/>
          <w:iCs/>
          <w:sz w:val="22"/>
        </w:rPr>
        <w:t>motorcycle taxi</w:t>
      </w:r>
      <w:r w:rsidRPr="00BB3AA1">
        <w:rPr>
          <w:rStyle w:val="normaltextrun"/>
          <w:rFonts w:ascii="Calibri" w:hAnsi="Calibri" w:cs="Calibri"/>
          <w:i/>
          <w:iCs/>
          <w:sz w:val="22"/>
        </w:rPr>
        <w:t xml:space="preserve"> driver</w:t>
      </w:r>
    </w:p>
    <w:p w14:paraId="153E27AC" w14:textId="0DB14B24" w:rsidR="00010791" w:rsidRDefault="00010791" w:rsidP="003E020B">
      <w:pPr>
        <w:pStyle w:val="CRSText"/>
        <w:rPr>
          <w:rStyle w:val="normaltextrun"/>
          <w:rFonts w:ascii="Calibri" w:hAnsi="Calibri" w:cs="Calibri"/>
          <w:sz w:val="22"/>
        </w:rPr>
      </w:pPr>
      <w:r w:rsidRPr="00FF6052">
        <w:rPr>
          <w:rStyle w:val="normaltextrun"/>
          <w:rFonts w:ascii="Calibri" w:hAnsi="Calibri" w:cs="Calibri"/>
          <w:sz w:val="22"/>
        </w:rPr>
        <w:t>T</w:t>
      </w:r>
      <w:r w:rsidR="00DE5D6B" w:rsidRPr="00FF6052">
        <w:rPr>
          <w:rStyle w:val="normaltextrun"/>
          <w:rFonts w:ascii="Calibri" w:hAnsi="Calibri" w:cs="Calibri"/>
          <w:sz w:val="22"/>
        </w:rPr>
        <w:t xml:space="preserve">he </w:t>
      </w:r>
      <w:r w:rsidR="00DE5D6B">
        <w:rPr>
          <w:rStyle w:val="normaltextrun"/>
          <w:rFonts w:ascii="Calibri" w:hAnsi="Calibri" w:cs="Calibri"/>
          <w:b/>
          <w:bCs/>
          <w:sz w:val="22"/>
        </w:rPr>
        <w:t>t</w:t>
      </w:r>
      <w:r w:rsidR="00DE5D6B" w:rsidRPr="003C7A55">
        <w:rPr>
          <w:rStyle w:val="normaltextrun"/>
          <w:rFonts w:ascii="Calibri" w:hAnsi="Calibri" w:cs="Calibri"/>
          <w:b/>
          <w:bCs/>
          <w:sz w:val="22"/>
        </w:rPr>
        <w:t>eenage boy</w:t>
      </w:r>
      <w:r w:rsidRPr="003C7A55">
        <w:rPr>
          <w:rStyle w:val="normaltextrun"/>
          <w:rFonts w:ascii="Calibri" w:hAnsi="Calibri" w:cs="Calibri"/>
          <w:b/>
          <w:bCs/>
          <w:sz w:val="22"/>
        </w:rPr>
        <w:t xml:space="preserve"> </w:t>
      </w:r>
      <w:r w:rsidR="00DE5D6B">
        <w:rPr>
          <w:rStyle w:val="normaltextrun"/>
          <w:rFonts w:ascii="Calibri" w:hAnsi="Calibri" w:cs="Calibri"/>
          <w:sz w:val="22"/>
        </w:rPr>
        <w:t>h</w:t>
      </w:r>
      <w:r w:rsidRPr="003C7A55">
        <w:rPr>
          <w:rStyle w:val="normaltextrun"/>
          <w:rFonts w:ascii="Calibri" w:hAnsi="Calibri" w:cs="Calibri"/>
          <w:sz w:val="22"/>
        </w:rPr>
        <w:t>as just received a bag of maize and is walking up the mountain back to his village to finally help his mother prepare some food for him and his siblings. It is 5</w:t>
      </w:r>
      <w:r w:rsidR="00DE5D6B">
        <w:rPr>
          <w:rStyle w:val="normaltextrun"/>
          <w:rFonts w:ascii="Calibri" w:hAnsi="Calibri" w:cs="Calibri"/>
          <w:sz w:val="22"/>
        </w:rPr>
        <w:t xml:space="preserve"> </w:t>
      </w:r>
      <w:r w:rsidRPr="003C7A55">
        <w:rPr>
          <w:rStyle w:val="normaltextrun"/>
          <w:rFonts w:ascii="Calibri" w:hAnsi="Calibri" w:cs="Calibri"/>
          <w:sz w:val="22"/>
        </w:rPr>
        <w:t>km away.</w:t>
      </w:r>
    </w:p>
    <w:p w14:paraId="0C849B4C" w14:textId="77777777"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YOUNG MAN: </w:t>
      </w:r>
      <w:r w:rsidRPr="003C7A55">
        <w:rPr>
          <w:rStyle w:val="normaltextrun"/>
          <w:rFonts w:ascii="Calibri" w:hAnsi="Calibri" w:cs="Calibri"/>
          <w:sz w:val="22"/>
        </w:rPr>
        <w:t>“Hey! Where did you get that maize?”</w:t>
      </w:r>
    </w:p>
    <w:p w14:paraId="564673B9" w14:textId="77777777"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TEENAGE BOY: </w:t>
      </w:r>
      <w:r w:rsidRPr="003C7A55">
        <w:rPr>
          <w:rStyle w:val="normaltextrun"/>
          <w:rFonts w:ascii="Calibri" w:hAnsi="Calibri" w:cs="Calibri"/>
          <w:sz w:val="22"/>
        </w:rPr>
        <w:t>“The district committee gave it to me.”</w:t>
      </w:r>
    </w:p>
    <w:p w14:paraId="67D25420" w14:textId="2F38698D"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YOUNG MAN: </w:t>
      </w:r>
      <w:r w:rsidRPr="003C7A55">
        <w:rPr>
          <w:rStyle w:val="normaltextrun"/>
          <w:rFonts w:ascii="Calibri" w:hAnsi="Calibri" w:cs="Calibri"/>
          <w:sz w:val="22"/>
        </w:rPr>
        <w:t>Pushes the boy down. “Why wasn’t I given some? Give me yours.”</w:t>
      </w:r>
    </w:p>
    <w:p w14:paraId="0AF23A40" w14:textId="77777777"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TEENAGE BOY: </w:t>
      </w:r>
      <w:r w:rsidRPr="003C7A55">
        <w:rPr>
          <w:rStyle w:val="normaltextrun"/>
          <w:rFonts w:ascii="Calibri" w:hAnsi="Calibri" w:cs="Calibri"/>
          <w:sz w:val="22"/>
        </w:rPr>
        <w:t xml:space="preserve">“I need this for my family. Someone </w:t>
      </w:r>
      <w:proofErr w:type="gramStart"/>
      <w:r w:rsidRPr="003C7A55">
        <w:rPr>
          <w:rStyle w:val="contextualspellingandgrammarerror"/>
          <w:rFonts w:ascii="Calibri" w:hAnsi="Calibri" w:cs="Calibri"/>
          <w:sz w:val="22"/>
        </w:rPr>
        <w:t>help</w:t>
      </w:r>
      <w:proofErr w:type="gramEnd"/>
      <w:r w:rsidRPr="003C7A55">
        <w:rPr>
          <w:rStyle w:val="normaltextrun"/>
          <w:rFonts w:ascii="Calibri" w:hAnsi="Calibri" w:cs="Calibri"/>
          <w:sz w:val="22"/>
        </w:rPr>
        <w:t>!”</w:t>
      </w:r>
    </w:p>
    <w:p w14:paraId="09B16EF0" w14:textId="11143C04"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DRIVER: </w:t>
      </w:r>
      <w:r w:rsidRPr="003C7A55">
        <w:rPr>
          <w:rStyle w:val="normaltextrun"/>
          <w:rFonts w:ascii="Calibri" w:hAnsi="Calibri" w:cs="Calibri"/>
          <w:sz w:val="22"/>
        </w:rPr>
        <w:t xml:space="preserve">A </w:t>
      </w:r>
      <w:r w:rsidRPr="003C7A55">
        <w:rPr>
          <w:rStyle w:val="spellingerror"/>
          <w:rFonts w:ascii="Calibri" w:hAnsi="Calibri" w:cs="Calibri"/>
          <w:sz w:val="22"/>
        </w:rPr>
        <w:t>motorcycle taxi</w:t>
      </w:r>
      <w:r w:rsidRPr="003C7A55">
        <w:rPr>
          <w:rStyle w:val="normaltextrun"/>
          <w:rFonts w:ascii="Calibri" w:hAnsi="Calibri" w:cs="Calibri"/>
          <w:sz w:val="22"/>
        </w:rPr>
        <w:t xml:space="preserve"> driver stops. “Hey! Leave that boy alone. </w:t>
      </w:r>
      <w:r w:rsidR="00DE5D6B">
        <w:rPr>
          <w:rStyle w:val="normaltextrun"/>
          <w:rFonts w:ascii="Calibri" w:hAnsi="Calibri" w:cs="Calibri"/>
          <w:sz w:val="22"/>
        </w:rPr>
        <w:t xml:space="preserve">(Speaking to the teenage boy) </w:t>
      </w:r>
      <w:r w:rsidR="000D0D28">
        <w:rPr>
          <w:rStyle w:val="normaltextrun"/>
          <w:rFonts w:ascii="Calibri" w:hAnsi="Calibri" w:cs="Calibri"/>
          <w:sz w:val="22"/>
        </w:rPr>
        <w:t>“</w:t>
      </w:r>
      <w:r w:rsidRPr="003C7A55">
        <w:rPr>
          <w:rStyle w:val="normaltextrun"/>
          <w:rFonts w:ascii="Calibri" w:hAnsi="Calibri" w:cs="Calibri"/>
          <w:sz w:val="22"/>
        </w:rPr>
        <w:t>Here, I’ll give you a ride</w:t>
      </w:r>
      <w:r w:rsidR="00DE5D6B">
        <w:rPr>
          <w:rStyle w:val="normaltextrun"/>
          <w:rFonts w:ascii="Calibri" w:hAnsi="Calibri" w:cs="Calibri"/>
          <w:sz w:val="22"/>
        </w:rPr>
        <w:t>, b</w:t>
      </w:r>
      <w:r w:rsidRPr="003C7A55">
        <w:rPr>
          <w:rStyle w:val="normaltextrun"/>
          <w:rFonts w:ascii="Calibri" w:hAnsi="Calibri" w:cs="Calibri"/>
          <w:sz w:val="22"/>
        </w:rPr>
        <w:t>ut only if you give me half of your bag of maize.”</w:t>
      </w:r>
    </w:p>
    <w:p w14:paraId="76F99DD0" w14:textId="3123FA48"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TEENAGE BOY: </w:t>
      </w:r>
      <w:r w:rsidR="00DE5D6B">
        <w:rPr>
          <w:rStyle w:val="normaltextrun"/>
          <w:rFonts w:ascii="Calibri" w:hAnsi="Calibri" w:cs="Calibri"/>
          <w:sz w:val="22"/>
        </w:rPr>
        <w:t>S</w:t>
      </w:r>
      <w:r w:rsidRPr="003C7A55">
        <w:rPr>
          <w:rStyle w:val="normaltextrun"/>
          <w:rFonts w:ascii="Calibri" w:hAnsi="Calibri" w:cs="Calibri"/>
          <w:sz w:val="22"/>
        </w:rPr>
        <w:t>ighs</w:t>
      </w:r>
      <w:r w:rsidR="000D0D28">
        <w:rPr>
          <w:rStyle w:val="normaltextrun"/>
          <w:rFonts w:ascii="Calibri" w:hAnsi="Calibri" w:cs="Calibri"/>
          <w:sz w:val="22"/>
        </w:rPr>
        <w:t xml:space="preserve"> and</w:t>
      </w:r>
      <w:r w:rsidRPr="003C7A55">
        <w:rPr>
          <w:rStyle w:val="normaltextrun"/>
          <w:rFonts w:ascii="Calibri" w:hAnsi="Calibri" w:cs="Calibri"/>
          <w:sz w:val="22"/>
        </w:rPr>
        <w:t xml:space="preserve"> gets </w:t>
      </w:r>
      <w:r w:rsidR="000D0D28">
        <w:rPr>
          <w:rStyle w:val="normaltextrun"/>
          <w:rFonts w:ascii="Calibri" w:hAnsi="Calibri" w:cs="Calibri"/>
          <w:sz w:val="22"/>
        </w:rPr>
        <w:t>into the taxi</w:t>
      </w:r>
      <w:r w:rsidRPr="003C7A55">
        <w:rPr>
          <w:rStyle w:val="normaltextrun"/>
          <w:rFonts w:ascii="Calibri" w:hAnsi="Calibri" w:cs="Calibri"/>
          <w:sz w:val="22"/>
        </w:rPr>
        <w:t>, relieved to be away from the young man who pushed him.</w:t>
      </w:r>
    </w:p>
    <w:p w14:paraId="2ECE89C7" w14:textId="4C456D74" w:rsidR="000835FF" w:rsidRDefault="00010791" w:rsidP="003E020B">
      <w:pPr>
        <w:pStyle w:val="Heading2"/>
        <w:rPr>
          <w:rStyle w:val="normaltextrun"/>
          <w:bCs/>
          <w:sz w:val="22"/>
          <w:szCs w:val="22"/>
        </w:rPr>
      </w:pPr>
      <w:r w:rsidRPr="003C7A55">
        <w:rPr>
          <w:rStyle w:val="normaltextrun"/>
          <w:bCs/>
          <w:sz w:val="22"/>
          <w:szCs w:val="22"/>
        </w:rPr>
        <w:t>Scene Three: Post-distribution monitoring</w:t>
      </w:r>
    </w:p>
    <w:p w14:paraId="5DD37C81" w14:textId="0DA2C6FD" w:rsidR="00010791" w:rsidRPr="003C7A55" w:rsidRDefault="00010791" w:rsidP="003E020B">
      <w:pPr>
        <w:pStyle w:val="CRSText"/>
        <w:rPr>
          <w:rFonts w:ascii="Segoe UI" w:hAnsi="Segoe UI" w:cs="Segoe UI"/>
          <w:sz w:val="18"/>
          <w:szCs w:val="18"/>
        </w:rPr>
      </w:pPr>
      <w:r w:rsidRPr="003C7A55">
        <w:rPr>
          <w:rStyle w:val="normaltextrun"/>
          <w:rFonts w:ascii="Calibri" w:hAnsi="Calibri" w:cs="Calibri"/>
          <w:sz w:val="22"/>
        </w:rPr>
        <w:t>A second wife in a polygamous marriage, a Community District Officer (CDO)</w:t>
      </w:r>
      <w:r w:rsidR="005517F4">
        <w:rPr>
          <w:rStyle w:val="normaltextrun"/>
          <w:rFonts w:ascii="Calibri" w:hAnsi="Calibri" w:cs="Calibri"/>
          <w:sz w:val="22"/>
        </w:rPr>
        <w:t xml:space="preserve"> and</w:t>
      </w:r>
      <w:r w:rsidRPr="003C7A55">
        <w:rPr>
          <w:rStyle w:val="normaltextrun"/>
          <w:rFonts w:ascii="Calibri" w:hAnsi="Calibri" w:cs="Calibri"/>
          <w:sz w:val="22"/>
        </w:rPr>
        <w:t xml:space="preserve"> a community member.</w:t>
      </w:r>
    </w:p>
    <w:p w14:paraId="155C4738" w14:textId="3119AABF"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WIFE: </w:t>
      </w:r>
      <w:r w:rsidR="000D0D28">
        <w:rPr>
          <w:rStyle w:val="normaltextrun"/>
          <w:rFonts w:ascii="Calibri" w:hAnsi="Calibri" w:cs="Calibri"/>
          <w:sz w:val="22"/>
        </w:rPr>
        <w:t>A</w:t>
      </w:r>
      <w:r w:rsidRPr="003C7A55">
        <w:rPr>
          <w:rStyle w:val="normaltextrun"/>
          <w:rFonts w:ascii="Calibri" w:hAnsi="Calibri" w:cs="Calibri"/>
          <w:sz w:val="22"/>
        </w:rPr>
        <w:t xml:space="preserve">pproaches CDO at sub-county office. “Please help me. I know you are giving out food and my children and I have not eaten in </w:t>
      </w:r>
      <w:r w:rsidR="000D0D28">
        <w:rPr>
          <w:rStyle w:val="normaltextrun"/>
          <w:rFonts w:ascii="Calibri" w:hAnsi="Calibri" w:cs="Calibri"/>
          <w:sz w:val="22"/>
        </w:rPr>
        <w:t>3</w:t>
      </w:r>
      <w:r w:rsidR="000D0D28" w:rsidRPr="003C7A55">
        <w:rPr>
          <w:rStyle w:val="normaltextrun"/>
          <w:rFonts w:ascii="Calibri" w:hAnsi="Calibri" w:cs="Calibri"/>
          <w:sz w:val="22"/>
        </w:rPr>
        <w:t xml:space="preserve"> </w:t>
      </w:r>
      <w:r w:rsidRPr="003C7A55">
        <w:rPr>
          <w:rStyle w:val="normaltextrun"/>
          <w:rFonts w:ascii="Calibri" w:hAnsi="Calibri" w:cs="Calibri"/>
          <w:sz w:val="22"/>
        </w:rPr>
        <w:t>days.”</w:t>
      </w:r>
    </w:p>
    <w:p w14:paraId="1024E778" w14:textId="40B82C8A"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CDO: </w:t>
      </w:r>
      <w:r w:rsidRPr="003C7A55">
        <w:rPr>
          <w:rStyle w:val="normaltextrun"/>
          <w:rFonts w:ascii="Calibri" w:hAnsi="Calibri" w:cs="Calibri"/>
          <w:sz w:val="22"/>
        </w:rPr>
        <w:t>“</w:t>
      </w:r>
      <w:r w:rsidR="00090356">
        <w:rPr>
          <w:rStyle w:val="normaltextrun"/>
          <w:rFonts w:ascii="Calibri" w:hAnsi="Calibri" w:cs="Calibri"/>
          <w:sz w:val="22"/>
        </w:rPr>
        <w:t>okay</w:t>
      </w:r>
      <w:r w:rsidRPr="003C7A55">
        <w:rPr>
          <w:rStyle w:val="normaltextrun"/>
          <w:rFonts w:ascii="Calibri" w:hAnsi="Calibri" w:cs="Calibri"/>
          <w:sz w:val="22"/>
        </w:rPr>
        <w:t>, what is your name?”</w:t>
      </w:r>
    </w:p>
    <w:p w14:paraId="72D09BF1" w14:textId="77777777"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WIFE: </w:t>
      </w:r>
      <w:r w:rsidRPr="003C7A55">
        <w:rPr>
          <w:rStyle w:val="normaltextrun"/>
          <w:rFonts w:ascii="Calibri" w:hAnsi="Calibri" w:cs="Calibri"/>
          <w:sz w:val="22"/>
        </w:rPr>
        <w:t>“Rose Okello.”</w:t>
      </w:r>
    </w:p>
    <w:p w14:paraId="47FB52FA" w14:textId="74918B16"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CDO: </w:t>
      </w:r>
      <w:r w:rsidR="00090356">
        <w:rPr>
          <w:rStyle w:val="normaltextrun"/>
          <w:rFonts w:ascii="Calibri" w:hAnsi="Calibri" w:cs="Calibri"/>
          <w:sz w:val="22"/>
        </w:rPr>
        <w:t xml:space="preserve">Looking down at the list. </w:t>
      </w:r>
      <w:r w:rsidRPr="003C7A55">
        <w:rPr>
          <w:rStyle w:val="normaltextrun"/>
          <w:rFonts w:ascii="Calibri" w:hAnsi="Calibri" w:cs="Calibri"/>
          <w:sz w:val="22"/>
        </w:rPr>
        <w:t>“</w:t>
      </w:r>
      <w:r w:rsidR="00090356">
        <w:rPr>
          <w:rStyle w:val="normaltextrun"/>
          <w:rFonts w:ascii="Calibri" w:hAnsi="Calibri" w:cs="Calibri"/>
          <w:sz w:val="22"/>
        </w:rPr>
        <w:t>Last name Okello</w:t>
      </w:r>
      <w:r w:rsidRPr="003C7A55">
        <w:rPr>
          <w:rStyle w:val="normaltextrun"/>
          <w:rFonts w:ascii="Calibri" w:hAnsi="Calibri" w:cs="Calibri"/>
          <w:sz w:val="22"/>
        </w:rPr>
        <w:t>. Hmm. Your family is already on this list. Are you trying to cheat us? You can’t come twice to the distribution!”</w:t>
      </w:r>
    </w:p>
    <w:p w14:paraId="0FAB265A" w14:textId="77777777"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WIFE: </w:t>
      </w:r>
      <w:r w:rsidRPr="003C7A55">
        <w:rPr>
          <w:rStyle w:val="normaltextrun"/>
          <w:rFonts w:ascii="Calibri" w:hAnsi="Calibri" w:cs="Calibri"/>
          <w:sz w:val="22"/>
        </w:rPr>
        <w:t>“I’m not trying to cheat! That is my husband. Please, I need help.”</w:t>
      </w:r>
    </w:p>
    <w:p w14:paraId="33EB02E5" w14:textId="0C780A4B"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CDO: </w:t>
      </w:r>
      <w:r w:rsidR="005517F4" w:rsidRPr="007D7D51">
        <w:rPr>
          <w:rStyle w:val="normaltextrun"/>
          <w:rFonts w:ascii="Calibri" w:hAnsi="Calibri" w:cs="Calibri"/>
          <w:sz w:val="22"/>
        </w:rPr>
        <w:t>(</w:t>
      </w:r>
      <w:r w:rsidRPr="003C7A55">
        <w:rPr>
          <w:rStyle w:val="normaltextrun"/>
          <w:rFonts w:ascii="Calibri" w:hAnsi="Calibri" w:cs="Calibri"/>
          <w:sz w:val="22"/>
        </w:rPr>
        <w:t>Turns the woman away and continues to the next person in line.</w:t>
      </w:r>
      <w:r w:rsidR="005517F4">
        <w:rPr>
          <w:rStyle w:val="normaltextrun"/>
          <w:rFonts w:ascii="Calibri" w:hAnsi="Calibri" w:cs="Calibri"/>
          <w:sz w:val="22"/>
        </w:rPr>
        <w:t>)</w:t>
      </w:r>
    </w:p>
    <w:p w14:paraId="59DAC782" w14:textId="61B8EF21" w:rsidR="00010791" w:rsidRDefault="00090356" w:rsidP="003E020B">
      <w:pPr>
        <w:pStyle w:val="CRSText"/>
        <w:rPr>
          <w:rStyle w:val="eop"/>
          <w:rFonts w:ascii="Calibri" w:hAnsi="Calibri" w:cs="Calibri"/>
          <w:sz w:val="22"/>
        </w:rPr>
      </w:pPr>
      <w:r>
        <w:rPr>
          <w:rStyle w:val="normaltextrun"/>
          <w:rFonts w:ascii="Calibri" w:hAnsi="Calibri" w:cs="Calibri"/>
          <w:i/>
          <w:iCs/>
          <w:sz w:val="22"/>
        </w:rPr>
        <w:t>…</w:t>
      </w:r>
      <w:r w:rsidR="00010791" w:rsidRPr="003C7A55">
        <w:rPr>
          <w:rStyle w:val="normaltextrun"/>
          <w:rFonts w:ascii="Calibri" w:hAnsi="Calibri" w:cs="Calibri"/>
          <w:i/>
          <w:iCs/>
          <w:sz w:val="22"/>
        </w:rPr>
        <w:t>ONE WEEK LATER</w:t>
      </w:r>
    </w:p>
    <w:p w14:paraId="3924A889" w14:textId="0ED091EE"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lastRenderedPageBreak/>
        <w:t xml:space="preserve">COMMUNITY MEMBER: </w:t>
      </w:r>
      <w:r w:rsidRPr="003C7A55">
        <w:rPr>
          <w:rStyle w:val="normaltextrun"/>
          <w:rFonts w:ascii="Calibri" w:hAnsi="Calibri" w:cs="Calibri"/>
          <w:sz w:val="22"/>
        </w:rPr>
        <w:t>Approaches CDO at the sub-county office. “I think my neighbor was missed during the distribution. Her kids look very hungry</w:t>
      </w:r>
      <w:r w:rsidR="005517F4">
        <w:rPr>
          <w:rStyle w:val="normaltextrun"/>
          <w:rFonts w:ascii="Calibri" w:hAnsi="Calibri" w:cs="Calibri"/>
          <w:sz w:val="22"/>
        </w:rPr>
        <w:t>,</w:t>
      </w:r>
      <w:r w:rsidRPr="003C7A55">
        <w:rPr>
          <w:rStyle w:val="normaltextrun"/>
          <w:rFonts w:ascii="Calibri" w:hAnsi="Calibri" w:cs="Calibri"/>
          <w:sz w:val="22"/>
        </w:rPr>
        <w:t xml:space="preserve"> and I </w:t>
      </w:r>
      <w:r w:rsidR="00090356">
        <w:rPr>
          <w:rStyle w:val="normaltextrun"/>
          <w:rFonts w:ascii="Calibri" w:hAnsi="Calibri" w:cs="Calibri"/>
          <w:sz w:val="22"/>
        </w:rPr>
        <w:t xml:space="preserve">think it’s been many days since </w:t>
      </w:r>
      <w:r w:rsidRPr="003C7A55">
        <w:rPr>
          <w:rStyle w:val="normaltextrun"/>
          <w:rFonts w:ascii="Calibri" w:hAnsi="Calibri" w:cs="Calibri"/>
          <w:sz w:val="22"/>
        </w:rPr>
        <w:t>they’ve eaten.”</w:t>
      </w:r>
    </w:p>
    <w:p w14:paraId="4E624F3C" w14:textId="77777777"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CDO: </w:t>
      </w:r>
      <w:r w:rsidRPr="003C7A55">
        <w:rPr>
          <w:rStyle w:val="normaltextrun"/>
          <w:rFonts w:ascii="Calibri" w:hAnsi="Calibri" w:cs="Calibri"/>
          <w:sz w:val="22"/>
        </w:rPr>
        <w:t>“What is your neighbor’s name?”</w:t>
      </w:r>
    </w:p>
    <w:p w14:paraId="2C8684DE" w14:textId="77777777"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COMMUNITY MEMBER: </w:t>
      </w:r>
      <w:r w:rsidRPr="003C7A55">
        <w:rPr>
          <w:rStyle w:val="normaltextrun"/>
          <w:rFonts w:ascii="Calibri" w:hAnsi="Calibri" w:cs="Calibri"/>
          <w:sz w:val="22"/>
        </w:rPr>
        <w:t>“Rose Okello.”</w:t>
      </w:r>
    </w:p>
    <w:p w14:paraId="3FA40AD8" w14:textId="77777777"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CDO: </w:t>
      </w:r>
      <w:r w:rsidRPr="003C7A55">
        <w:rPr>
          <w:rStyle w:val="normaltextrun"/>
          <w:rFonts w:ascii="Calibri" w:hAnsi="Calibri" w:cs="Calibri"/>
          <w:sz w:val="22"/>
        </w:rPr>
        <w:t>“Her husband was given food!”</w:t>
      </w:r>
    </w:p>
    <w:p w14:paraId="1340E447" w14:textId="375F3E4F"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COMMUNITY MEMBER: </w:t>
      </w:r>
      <w:r w:rsidRPr="003C7A55">
        <w:rPr>
          <w:rStyle w:val="normaltextrun"/>
          <w:rFonts w:ascii="Calibri" w:hAnsi="Calibri" w:cs="Calibri"/>
          <w:sz w:val="22"/>
        </w:rPr>
        <w:t>“</w:t>
      </w:r>
      <w:r w:rsidR="007D7D51">
        <w:rPr>
          <w:rStyle w:val="normaltextrun"/>
          <w:rFonts w:ascii="Calibri" w:hAnsi="Calibri" w:cs="Calibri"/>
          <w:sz w:val="22"/>
        </w:rPr>
        <w:t>H</w:t>
      </w:r>
      <w:r w:rsidRPr="003C7A55">
        <w:rPr>
          <w:rStyle w:val="normaltextrun"/>
          <w:rFonts w:ascii="Calibri" w:hAnsi="Calibri" w:cs="Calibri"/>
          <w:sz w:val="22"/>
        </w:rPr>
        <w:t>er husband has two wives. I don’t think Rose was given any food.”</w:t>
      </w:r>
    </w:p>
    <w:p w14:paraId="4220EEBF" w14:textId="727B22E9" w:rsidR="000835FF" w:rsidRDefault="00010791" w:rsidP="00A23851">
      <w:pPr>
        <w:pStyle w:val="Heading2"/>
        <w:rPr>
          <w:rStyle w:val="normaltextrun"/>
          <w:bCs/>
          <w:sz w:val="22"/>
          <w:szCs w:val="22"/>
        </w:rPr>
      </w:pPr>
      <w:r w:rsidRPr="003C7A55">
        <w:rPr>
          <w:rStyle w:val="normaltextrun"/>
          <w:bCs/>
          <w:sz w:val="22"/>
          <w:szCs w:val="22"/>
        </w:rPr>
        <w:t>Scene Four: District disaster meeting</w:t>
      </w:r>
    </w:p>
    <w:p w14:paraId="3B82292C" w14:textId="1659F2FE" w:rsidR="00010791" w:rsidRPr="003C7A55" w:rsidRDefault="00010791" w:rsidP="003E020B">
      <w:pPr>
        <w:pStyle w:val="CRSText"/>
        <w:rPr>
          <w:rFonts w:ascii="Segoe UI" w:hAnsi="Segoe UI" w:cs="Segoe UI"/>
          <w:sz w:val="18"/>
          <w:szCs w:val="18"/>
        </w:rPr>
      </w:pPr>
      <w:r w:rsidRPr="003C7A55">
        <w:rPr>
          <w:rStyle w:val="normaltextrun"/>
          <w:rFonts w:ascii="Calibri" w:hAnsi="Calibri" w:cs="Calibri"/>
          <w:sz w:val="22"/>
        </w:rPr>
        <w:t xml:space="preserve">Chief Accounting Officer (CAO) and </w:t>
      </w:r>
      <w:r w:rsidR="00090356">
        <w:rPr>
          <w:rStyle w:val="normaltextrun"/>
          <w:rFonts w:ascii="Calibri" w:hAnsi="Calibri" w:cs="Calibri"/>
          <w:sz w:val="22"/>
        </w:rPr>
        <w:t>s</w:t>
      </w:r>
      <w:r w:rsidR="00090356" w:rsidRPr="003C7A55">
        <w:rPr>
          <w:rStyle w:val="normaltextrun"/>
          <w:rFonts w:ascii="Calibri" w:hAnsi="Calibri" w:cs="Calibri"/>
          <w:sz w:val="22"/>
        </w:rPr>
        <w:t>ub</w:t>
      </w:r>
      <w:r w:rsidR="004C09C6" w:rsidRPr="003C7A55">
        <w:rPr>
          <w:rStyle w:val="normaltextrun"/>
          <w:rFonts w:ascii="Calibri" w:hAnsi="Calibri" w:cs="Calibri"/>
          <w:sz w:val="22"/>
        </w:rPr>
        <w:t>-</w:t>
      </w:r>
      <w:r w:rsidR="00090356">
        <w:rPr>
          <w:rStyle w:val="normaltextrun"/>
          <w:rFonts w:ascii="Calibri" w:hAnsi="Calibri" w:cs="Calibri"/>
          <w:sz w:val="22"/>
        </w:rPr>
        <w:t>c</w:t>
      </w:r>
      <w:r w:rsidR="00090356" w:rsidRPr="003C7A55">
        <w:rPr>
          <w:rStyle w:val="normaltextrun"/>
          <w:rFonts w:ascii="Calibri" w:hAnsi="Calibri" w:cs="Calibri"/>
          <w:sz w:val="22"/>
        </w:rPr>
        <w:t xml:space="preserve">ounty </w:t>
      </w:r>
      <w:r w:rsidR="004C09C6">
        <w:rPr>
          <w:rStyle w:val="normaltextrun"/>
          <w:rFonts w:ascii="Calibri" w:hAnsi="Calibri" w:cs="Calibri"/>
          <w:sz w:val="22"/>
        </w:rPr>
        <w:t xml:space="preserve">(SC) </w:t>
      </w:r>
      <w:r w:rsidR="004C09C6" w:rsidRPr="003C7A55">
        <w:rPr>
          <w:rStyle w:val="normaltextrun"/>
          <w:rFonts w:ascii="Calibri" w:hAnsi="Calibri" w:cs="Calibri"/>
          <w:sz w:val="22"/>
        </w:rPr>
        <w:t>Chief</w:t>
      </w:r>
    </w:p>
    <w:p w14:paraId="0B724B5D" w14:textId="77777777" w:rsidR="00010791" w:rsidRDefault="00010791" w:rsidP="003E020B">
      <w:pPr>
        <w:pStyle w:val="CRSText"/>
        <w:rPr>
          <w:rStyle w:val="eop"/>
          <w:rFonts w:ascii="Calibri" w:hAnsi="Calibri" w:cs="Calibri"/>
          <w:sz w:val="22"/>
        </w:rPr>
      </w:pPr>
      <w:r w:rsidRPr="003C7A55">
        <w:rPr>
          <w:rStyle w:val="normaltextrun"/>
          <w:rFonts w:ascii="Calibri" w:hAnsi="Calibri" w:cs="Calibri"/>
          <w:b/>
          <w:bCs/>
          <w:sz w:val="22"/>
        </w:rPr>
        <w:t xml:space="preserve">CAO: </w:t>
      </w:r>
      <w:r w:rsidRPr="003C7A55">
        <w:rPr>
          <w:rStyle w:val="normaltextrun"/>
          <w:rFonts w:ascii="Calibri" w:hAnsi="Calibri" w:cs="Calibri"/>
          <w:sz w:val="22"/>
        </w:rPr>
        <w:t>“There is money from this NGO to do cash-for-work activities. They said we can have people help replant the trees or dig trenches to earn money and recover their livelihood losses. Who do you want to offer this opportunity to?”</w:t>
      </w:r>
    </w:p>
    <w:p w14:paraId="3AC1E21D" w14:textId="77777777"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SC CHIEF: </w:t>
      </w:r>
      <w:r w:rsidRPr="003C7A55">
        <w:rPr>
          <w:rStyle w:val="normaltextrun"/>
          <w:rFonts w:ascii="Calibri" w:hAnsi="Calibri" w:cs="Calibri"/>
          <w:sz w:val="22"/>
        </w:rPr>
        <w:t>“I have some men that could do the work. They’ve been helping me recently and deserve it.”</w:t>
      </w:r>
    </w:p>
    <w:p w14:paraId="3B0C3645" w14:textId="77777777"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CAO: </w:t>
      </w:r>
      <w:r w:rsidRPr="003C7A55">
        <w:rPr>
          <w:rStyle w:val="normaltextrun"/>
          <w:rFonts w:ascii="Calibri" w:hAnsi="Calibri" w:cs="Calibri"/>
          <w:sz w:val="22"/>
        </w:rPr>
        <w:t>“What about the larger community? They said we should include women.”</w:t>
      </w:r>
    </w:p>
    <w:p w14:paraId="5E8AD6B2" w14:textId="77777777" w:rsidR="00010791" w:rsidRDefault="00010791" w:rsidP="003E020B">
      <w:pPr>
        <w:pStyle w:val="CRSText"/>
        <w:rPr>
          <w:rStyle w:val="normaltextrun"/>
          <w:rFonts w:ascii="Calibri" w:hAnsi="Calibri" w:cs="Calibri"/>
          <w:sz w:val="22"/>
        </w:rPr>
      </w:pPr>
      <w:r w:rsidRPr="003C7A55">
        <w:rPr>
          <w:rStyle w:val="normaltextrun"/>
          <w:rFonts w:ascii="Calibri" w:hAnsi="Calibri" w:cs="Calibri"/>
          <w:b/>
          <w:bCs/>
          <w:sz w:val="22"/>
        </w:rPr>
        <w:t xml:space="preserve">SC CHIEF: </w:t>
      </w:r>
      <w:r w:rsidRPr="003C7A55">
        <w:rPr>
          <w:rStyle w:val="normaltextrun"/>
          <w:rFonts w:ascii="Calibri" w:hAnsi="Calibri" w:cs="Calibri"/>
          <w:sz w:val="22"/>
        </w:rPr>
        <w:t>“Women cannot do this work. They need to watch their children.”</w:t>
      </w:r>
    </w:p>
    <w:bookmarkEnd w:id="12"/>
    <w:p w14:paraId="0F5B5E82" w14:textId="77777777" w:rsidR="003E020B" w:rsidRDefault="003E020B" w:rsidP="00010791">
      <w:pPr>
        <w:pStyle w:val="paragraph"/>
        <w:spacing w:before="0" w:beforeAutospacing="0" w:after="0" w:afterAutospacing="0"/>
        <w:textAlignment w:val="baseline"/>
        <w:rPr>
          <w:rFonts w:ascii="Calibri" w:hAnsi="Calibri" w:cs="Calibri"/>
        </w:rPr>
      </w:pPr>
      <w:r>
        <w:rPr>
          <w:rFonts w:ascii="Calibri" w:hAnsi="Calibri" w:cs="Calibri"/>
        </w:rPr>
        <w:br w:type="page"/>
      </w:r>
    </w:p>
    <w:p w14:paraId="3F454DA9" w14:textId="77777777" w:rsidR="00010791" w:rsidRPr="00A23851" w:rsidRDefault="00010791" w:rsidP="00A23851">
      <w:pPr>
        <w:pStyle w:val="Heading1"/>
      </w:pPr>
      <w:bookmarkStart w:id="14" w:name="_TT_3:_Vulnerabilities"/>
      <w:bookmarkEnd w:id="14"/>
      <w:r w:rsidRPr="00A23851">
        <w:lastRenderedPageBreak/>
        <w:t xml:space="preserve">TT </w:t>
      </w:r>
      <w:bookmarkStart w:id="15" w:name="_Hlk139024997"/>
      <w:r w:rsidRPr="00A23851">
        <w:t xml:space="preserve">3: </w:t>
      </w:r>
      <w:bookmarkStart w:id="16" w:name="_Hlk139008866"/>
      <w:r w:rsidRPr="00A23851">
        <w:t xml:space="preserve">Vulnerabilities and </w:t>
      </w:r>
      <w:r w:rsidR="003E020B" w:rsidRPr="00A23851">
        <w:t>Capacities Cards</w:t>
      </w:r>
      <w:bookmarkEnd w:id="16"/>
    </w:p>
    <w:p w14:paraId="60C11B38" w14:textId="52719B25" w:rsidR="00010791" w:rsidRPr="003C7A55" w:rsidRDefault="00010791" w:rsidP="001A1F51">
      <w:pPr>
        <w:pStyle w:val="CRSText"/>
        <w:rPr>
          <w:iCs/>
          <w:color w:val="auto"/>
        </w:rPr>
      </w:pPr>
      <w:r w:rsidRPr="003C7A55">
        <w:t>From Oxfam</w:t>
      </w:r>
      <w:r w:rsidR="00635BD5">
        <w:t>,</w:t>
      </w:r>
      <w:r w:rsidRPr="003C7A55">
        <w:t xml:space="preserve"> </w:t>
      </w:r>
      <w:hyperlink r:id="rId13" w:history="1">
        <w:r w:rsidRPr="003F0EBB">
          <w:rPr>
            <w:rStyle w:val="Hyperlink"/>
            <w:i/>
          </w:rPr>
          <w:t>Improving the Safety of Civilians: A Protection Training Pack</w:t>
        </w:r>
      </w:hyperlink>
      <w:r w:rsidR="00635BD5">
        <w:rPr>
          <w:rStyle w:val="Hyperlink"/>
          <w:i/>
        </w:rPr>
        <w:t>,</w:t>
      </w:r>
      <w:r w:rsidRPr="003C7A55">
        <w:rPr>
          <w:rStyle w:val="Hyperlink"/>
          <w:i/>
        </w:rPr>
        <w:t xml:space="preserve"> </w:t>
      </w:r>
      <w:r w:rsidRPr="001A1F51">
        <w:rPr>
          <w:rStyle w:val="Hyperlink"/>
          <w:iCs/>
          <w:color w:val="auto"/>
          <w:u w:val="none"/>
        </w:rPr>
        <w:t>(2009)</w:t>
      </w:r>
      <w:r w:rsidR="00635BD5">
        <w:rPr>
          <w:rStyle w:val="Hyperlink"/>
          <w:iCs/>
          <w:color w:val="auto"/>
          <w:u w:val="none"/>
        </w:rPr>
        <w:t>.</w:t>
      </w:r>
    </w:p>
    <w:p w14:paraId="6B3E107A" w14:textId="77777777" w:rsidR="00010791" w:rsidRPr="003C7A55" w:rsidRDefault="00010791" w:rsidP="00010791">
      <w:pPr>
        <w:pStyle w:val="Text"/>
        <w:rPr>
          <w:sz w:val="20"/>
          <w:szCs w:val="20"/>
          <w:lang w:val="en-US"/>
        </w:rPr>
      </w:pPr>
    </w:p>
    <w:tbl>
      <w:tblPr>
        <w:tblStyle w:val="TableGrid"/>
        <w:tblW w:w="892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04"/>
        <w:gridCol w:w="6624"/>
      </w:tblGrid>
      <w:tr w:rsidR="001A1F51" w:rsidRPr="001A1F51" w14:paraId="0E022D67"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470B100E"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1</w:t>
            </w:r>
          </w:p>
          <w:p w14:paraId="0E73CCF8"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10-year-old girl</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0B8AFE71" w14:textId="01C8309E"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1:</w:t>
            </w:r>
          </w:p>
          <w:p w14:paraId="6E4FFF4D"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This 10-year-old girl has a mother and father and is currently able to go to school regularly.</w:t>
            </w:r>
          </w:p>
        </w:tc>
      </w:tr>
      <w:tr w:rsidR="001A1F51" w:rsidRPr="001A1F51" w14:paraId="69559C62"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049488A3"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2</w:t>
            </w:r>
          </w:p>
          <w:p w14:paraId="514A7BE1"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local committee member</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317F3617" w14:textId="77FDD9DD"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2:</w:t>
            </w:r>
          </w:p>
          <w:p w14:paraId="784AD18A"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 xml:space="preserve">This committee member is </w:t>
            </w:r>
            <w:bookmarkStart w:id="17" w:name="_Hlk139008908"/>
            <w:r w:rsidRPr="001A1F51">
              <w:rPr>
                <w:rFonts w:cstheme="minorHAnsi"/>
                <w:iCs/>
                <w:color w:val="000000" w:themeColor="text1"/>
                <w:sz w:val="21"/>
                <w:szCs w:val="21"/>
              </w:rPr>
              <w:t>a woman who is trying to create gender balance in local committees</w:t>
            </w:r>
            <w:bookmarkEnd w:id="17"/>
            <w:r w:rsidRPr="001A1F51">
              <w:rPr>
                <w:rFonts w:cstheme="minorHAnsi"/>
                <w:iCs/>
                <w:color w:val="000000" w:themeColor="text1"/>
                <w:sz w:val="21"/>
                <w:szCs w:val="21"/>
              </w:rPr>
              <w:t>, but she is from an ethnic minority group that is discriminated against. She is being verbally abused and targeted by men in the community while she tries to do her job.</w:t>
            </w:r>
          </w:p>
        </w:tc>
      </w:tr>
      <w:tr w:rsidR="001A1F51" w:rsidRPr="001A1F51" w14:paraId="265C6BAF"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145D422E"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3</w:t>
            </w:r>
          </w:p>
          <w:p w14:paraId="58C0ABBC"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farmer</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72894102" w14:textId="609BE38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3:</w:t>
            </w:r>
          </w:p>
          <w:p w14:paraId="168FD148" w14:textId="0450B8C6"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 xml:space="preserve">This farmer had to leave his land to find a safer location for his family. All </w:t>
            </w:r>
            <w:r w:rsidR="00775678">
              <w:rPr>
                <w:rFonts w:cstheme="minorHAnsi"/>
                <w:iCs/>
                <w:color w:val="000000" w:themeColor="text1"/>
                <w:sz w:val="21"/>
                <w:szCs w:val="21"/>
              </w:rPr>
              <w:t xml:space="preserve">of </w:t>
            </w:r>
            <w:r w:rsidRPr="001A1F51">
              <w:rPr>
                <w:rFonts w:cstheme="minorHAnsi"/>
                <w:iCs/>
                <w:color w:val="000000" w:themeColor="text1"/>
                <w:sz w:val="21"/>
                <w:szCs w:val="21"/>
              </w:rPr>
              <w:t xml:space="preserve">his crops were </w:t>
            </w:r>
            <w:proofErr w:type="gramStart"/>
            <w:r w:rsidRPr="001A1F51">
              <w:rPr>
                <w:rFonts w:cstheme="minorHAnsi"/>
                <w:iCs/>
                <w:color w:val="000000" w:themeColor="text1"/>
                <w:sz w:val="21"/>
                <w:szCs w:val="21"/>
              </w:rPr>
              <w:t>destroyed</w:t>
            </w:r>
            <w:proofErr w:type="gramEnd"/>
            <w:r w:rsidRPr="001A1F51">
              <w:rPr>
                <w:rFonts w:cstheme="minorHAnsi"/>
                <w:iCs/>
                <w:color w:val="000000" w:themeColor="text1"/>
                <w:sz w:val="21"/>
                <w:szCs w:val="21"/>
              </w:rPr>
              <w:t xml:space="preserve"> and his farming equipment was stolen. He </w:t>
            </w:r>
            <w:r w:rsidR="00775678">
              <w:rPr>
                <w:rFonts w:cstheme="minorHAnsi"/>
                <w:iCs/>
                <w:color w:val="000000" w:themeColor="text1"/>
                <w:sz w:val="21"/>
                <w:szCs w:val="21"/>
              </w:rPr>
              <w:t xml:space="preserve">currently </w:t>
            </w:r>
            <w:r w:rsidRPr="001A1F51">
              <w:rPr>
                <w:rFonts w:cstheme="minorHAnsi"/>
                <w:iCs/>
                <w:color w:val="000000" w:themeColor="text1"/>
                <w:sz w:val="21"/>
                <w:szCs w:val="21"/>
              </w:rPr>
              <w:t>has no access to land.</w:t>
            </w:r>
          </w:p>
        </w:tc>
      </w:tr>
      <w:tr w:rsidR="001A1F51" w:rsidRPr="001A1F51" w14:paraId="3ACC7419"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tcPr>
          <w:p w14:paraId="429BD8B7"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4</w:t>
            </w:r>
          </w:p>
          <w:p w14:paraId="6FD5AA89"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disabled man</w:t>
            </w:r>
          </w:p>
          <w:p w14:paraId="72FC439A" w14:textId="77777777" w:rsidR="00010791" w:rsidRPr="001A1F51" w:rsidRDefault="00010791" w:rsidP="001A1F51">
            <w:pPr>
              <w:spacing w:after="0" w:line="220" w:lineRule="exact"/>
              <w:rPr>
                <w:rFonts w:cstheme="minorHAnsi"/>
                <w:b/>
                <w:iCs/>
                <w:color w:val="000000" w:themeColor="text1"/>
                <w:sz w:val="21"/>
                <w:szCs w:val="21"/>
              </w:rPr>
            </w:pP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52BA521F" w14:textId="312C407A"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4:</w:t>
            </w:r>
          </w:p>
          <w:p w14:paraId="50ED4DBF"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This disabled man has a job working with the local Red Crescent Society.</w:t>
            </w:r>
          </w:p>
        </w:tc>
      </w:tr>
      <w:tr w:rsidR="001A1F51" w:rsidRPr="001A1F51" w14:paraId="5FECD55C"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508EC982"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5</w:t>
            </w:r>
          </w:p>
          <w:p w14:paraId="10D565AF"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cleaner at a UN peacekeeping base</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65AA9BCD" w14:textId="09B2502E"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5:</w:t>
            </w:r>
          </w:p>
          <w:p w14:paraId="5D27EE46"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This cleaner is being forced to provide sexual favors to one of the UN workers. She is afraid she might lose her job if she refuses or complains.</w:t>
            </w:r>
          </w:p>
        </w:tc>
      </w:tr>
      <w:tr w:rsidR="001A1F51" w:rsidRPr="001A1F51" w14:paraId="275EE3C8"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1BC213C6"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6</w:t>
            </w:r>
          </w:p>
          <w:p w14:paraId="7F7D553D"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worker for a national NGO</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063BFBDA" w14:textId="18BAAF9B"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6:</w:t>
            </w:r>
          </w:p>
          <w:p w14:paraId="463982E2"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This man works for a local human rights NGO that is being targeted by the government. A couple of his colleagues were arrested last month.</w:t>
            </w:r>
          </w:p>
        </w:tc>
      </w:tr>
      <w:tr w:rsidR="001A1F51" w:rsidRPr="001A1F51" w14:paraId="393D87CD"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7E5534A9"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7</w:t>
            </w:r>
          </w:p>
          <w:p w14:paraId="25D242C3"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grandmother</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0E5806FD" w14:textId="4CEF9E4E"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7:</w:t>
            </w:r>
          </w:p>
          <w:p w14:paraId="6210CAB6"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This grandmother is living with her daughter and her family. They have enough food and support.</w:t>
            </w:r>
          </w:p>
        </w:tc>
      </w:tr>
      <w:tr w:rsidR="001A1F51" w:rsidRPr="001A1F51" w14:paraId="1F6B9387"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088F9B98"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8</w:t>
            </w:r>
          </w:p>
          <w:p w14:paraId="0850BAB6"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mother with five children</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1C179D34" w14:textId="1F98FDBD"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8:</w:t>
            </w:r>
          </w:p>
          <w:p w14:paraId="50F69980" w14:textId="044F7F6D"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This mother</w:t>
            </w:r>
            <w:r w:rsidR="00471CDC">
              <w:rPr>
                <w:rFonts w:cstheme="minorHAnsi"/>
                <w:iCs/>
                <w:color w:val="000000" w:themeColor="text1"/>
                <w:sz w:val="21"/>
                <w:szCs w:val="21"/>
              </w:rPr>
              <w:t>’s husband died</w:t>
            </w:r>
            <w:r w:rsidRPr="001A1F51">
              <w:rPr>
                <w:rFonts w:cstheme="minorHAnsi"/>
                <w:iCs/>
                <w:color w:val="000000" w:themeColor="text1"/>
                <w:sz w:val="21"/>
                <w:szCs w:val="21"/>
              </w:rPr>
              <w:t xml:space="preserve"> and two of her children are missing after recent floods. She has no stable income to support her remaining three children and is very distressed.</w:t>
            </w:r>
          </w:p>
        </w:tc>
      </w:tr>
      <w:tr w:rsidR="001A1F51" w:rsidRPr="001A1F51" w14:paraId="775645CD"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7D075537"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9</w:t>
            </w:r>
          </w:p>
          <w:p w14:paraId="1D5D2182"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An internally displaced person returning to his place of origin</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18DB3BBD" w14:textId="4B4B089C"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9:</w:t>
            </w:r>
          </w:p>
          <w:p w14:paraId="2D8F8E63"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This internally displaced person has received a support package to return to his place of origin. It will allow him to rebuild his home and buy some livestock.</w:t>
            </w:r>
          </w:p>
        </w:tc>
      </w:tr>
      <w:tr w:rsidR="001A1F51" w:rsidRPr="001A1F51" w14:paraId="7381DCB6" w14:textId="77777777" w:rsidTr="001A1F51">
        <w:trPr>
          <w:trHeight w:val="288"/>
        </w:trPr>
        <w:tc>
          <w:tcPr>
            <w:tcW w:w="230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43C0C182" w14:textId="77777777"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Profile 10</w:t>
            </w:r>
          </w:p>
          <w:p w14:paraId="54CC719D"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A new-born baby</w:t>
            </w:r>
          </w:p>
        </w:tc>
        <w:tc>
          <w:tcPr>
            <w:tcW w:w="6624" w:type="dxa"/>
            <w:tcBorders>
              <w:top w:val="dashed" w:sz="4" w:space="0" w:color="auto"/>
              <w:left w:val="dashed" w:sz="4" w:space="0" w:color="auto"/>
              <w:bottom w:val="dashed" w:sz="4" w:space="0" w:color="auto"/>
              <w:right w:val="dashed" w:sz="4" w:space="0" w:color="auto"/>
            </w:tcBorders>
            <w:shd w:val="clear" w:color="auto" w:fill="auto"/>
            <w:tcMar>
              <w:top w:w="113" w:type="dxa"/>
              <w:left w:w="108" w:type="dxa"/>
              <w:right w:w="108" w:type="dxa"/>
            </w:tcMar>
            <w:hideMark/>
          </w:tcPr>
          <w:p w14:paraId="422F88A0" w14:textId="1896376B" w:rsidR="00010791" w:rsidRPr="001A1F51" w:rsidRDefault="00010791" w:rsidP="001A1F51">
            <w:pPr>
              <w:spacing w:after="0" w:line="220" w:lineRule="exact"/>
              <w:rPr>
                <w:rFonts w:cstheme="minorHAnsi"/>
                <w:b/>
                <w:iCs/>
                <w:color w:val="000000" w:themeColor="text1"/>
                <w:sz w:val="21"/>
                <w:szCs w:val="21"/>
              </w:rPr>
            </w:pPr>
            <w:r w:rsidRPr="001A1F51">
              <w:rPr>
                <w:rFonts w:cstheme="minorHAnsi"/>
                <w:b/>
                <w:iCs/>
                <w:color w:val="000000" w:themeColor="text1"/>
                <w:sz w:val="21"/>
                <w:szCs w:val="21"/>
              </w:rPr>
              <w:t xml:space="preserve">Additional information for </w:t>
            </w:r>
            <w:r w:rsidR="00775678">
              <w:rPr>
                <w:rFonts w:cstheme="minorHAnsi"/>
                <w:b/>
                <w:iCs/>
                <w:color w:val="000000" w:themeColor="text1"/>
                <w:sz w:val="21"/>
                <w:szCs w:val="21"/>
              </w:rPr>
              <w:t>P</w:t>
            </w:r>
            <w:r w:rsidRPr="001A1F51">
              <w:rPr>
                <w:rFonts w:cstheme="minorHAnsi"/>
                <w:b/>
                <w:iCs/>
                <w:color w:val="000000" w:themeColor="text1"/>
                <w:sz w:val="21"/>
                <w:szCs w:val="21"/>
              </w:rPr>
              <w:t>rofile 10:</w:t>
            </w:r>
          </w:p>
          <w:p w14:paraId="34992DE1" w14:textId="77777777" w:rsidR="00010791" w:rsidRPr="001A1F51" w:rsidRDefault="00010791" w:rsidP="001A1F51">
            <w:pPr>
              <w:spacing w:after="0" w:line="220" w:lineRule="exact"/>
              <w:rPr>
                <w:rFonts w:cstheme="minorHAnsi"/>
                <w:iCs/>
                <w:color w:val="000000" w:themeColor="text1"/>
                <w:sz w:val="21"/>
                <w:szCs w:val="21"/>
              </w:rPr>
            </w:pPr>
            <w:r w:rsidRPr="001A1F51">
              <w:rPr>
                <w:rFonts w:cstheme="minorHAnsi"/>
                <w:iCs/>
                <w:color w:val="000000" w:themeColor="text1"/>
                <w:sz w:val="21"/>
                <w:szCs w:val="21"/>
              </w:rPr>
              <w:t>This new-born baby is the daughter of a family that has just been recognized as refugees by the UNHCR and will be moving to Norway soon.</w:t>
            </w:r>
          </w:p>
        </w:tc>
      </w:tr>
    </w:tbl>
    <w:p w14:paraId="57FD395D" w14:textId="77777777" w:rsidR="00010791" w:rsidRPr="003C7A55" w:rsidRDefault="00010791" w:rsidP="00010791"/>
    <w:bookmarkEnd w:id="15"/>
    <w:p w14:paraId="288E7962" w14:textId="77777777" w:rsidR="001A39D6" w:rsidRPr="006B23E3" w:rsidRDefault="001A39D6" w:rsidP="00010791">
      <w:pPr>
        <w:pStyle w:val="Objective"/>
        <w:rPr>
          <w:color w:val="515151"/>
        </w:rPr>
      </w:pPr>
    </w:p>
    <w:sectPr w:rsidR="001A39D6" w:rsidRPr="006B23E3" w:rsidSect="00B370B0">
      <w:headerReference w:type="first" r:id="rId14"/>
      <w:endnotePr>
        <w:numFmt w:val="upperRoman"/>
      </w:endnotePr>
      <w:pgSz w:w="11904" w:h="16836"/>
      <w:pgMar w:top="1469" w:right="1469"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BCF16" w14:textId="77777777" w:rsidR="00B370B0" w:rsidRDefault="00B370B0" w:rsidP="00C33D1D">
      <w:pPr>
        <w:spacing w:after="0" w:line="240" w:lineRule="auto"/>
      </w:pPr>
      <w:r>
        <w:separator/>
      </w:r>
    </w:p>
  </w:endnote>
  <w:endnote w:type="continuationSeparator" w:id="0">
    <w:p w14:paraId="6E0BFE9E" w14:textId="77777777" w:rsidR="00B370B0" w:rsidRDefault="00B370B0"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GroteskBE-Light">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5B263A60" w14:textId="77777777" w:rsidR="00516597" w:rsidRPr="006A4AB7" w:rsidRDefault="00516597" w:rsidP="00516597">
        <w:pPr>
          <w:pStyle w:val="Footer"/>
          <w:framePr w:wrap="notBeside"/>
          <w:rPr>
            <w:rStyle w:val="PageNumber"/>
          </w:rPr>
        </w:pPr>
        <w:r w:rsidRPr="006A4AB7">
          <w:rPr>
            <w:rStyle w:val="PageNumber"/>
          </w:rPr>
          <w:t>—</w:t>
        </w:r>
        <w:r>
          <w:rPr>
            <w:rStyle w:val="PageNumber"/>
          </w:rPr>
          <w:t xml:space="preserve"> </w:t>
        </w:r>
        <w:r w:rsidRPr="006A4AB7">
          <w:rPr>
            <w:rStyle w:val="PageNumber"/>
          </w:rPr>
          <w:fldChar w:fldCharType="begin"/>
        </w:r>
        <w:r w:rsidRPr="006A4AB7">
          <w:rPr>
            <w:rStyle w:val="PageNumber"/>
          </w:rPr>
          <w:instrText xml:space="preserve"> PAGE </w:instrText>
        </w:r>
        <w:r w:rsidRPr="006A4AB7">
          <w:rPr>
            <w:rStyle w:val="PageNumber"/>
          </w:rPr>
          <w:fldChar w:fldCharType="separate"/>
        </w:r>
        <w:r>
          <w:rPr>
            <w:rStyle w:val="PageNumber"/>
          </w:rPr>
          <w:t>2</w:t>
        </w:r>
        <w:r w:rsidRPr="006A4AB7">
          <w:rPr>
            <w:rStyle w:val="PageNumber"/>
          </w:rPr>
          <w:fldChar w:fldCharType="end"/>
        </w:r>
        <w:r>
          <w:rPr>
            <w:rStyle w:val="PageNumber"/>
          </w:rPr>
          <w:t xml:space="preserve"> </w:t>
        </w:r>
        <w:r w:rsidRPr="006A4AB7">
          <w:rPr>
            <w:rStyle w:val="PageNumber"/>
          </w:rPr>
          <w:t>—</w:t>
        </w:r>
      </w:p>
      <w:p w14:paraId="649A6C9C" w14:textId="0CE55CC1" w:rsidR="00516597" w:rsidRPr="00A476A2" w:rsidRDefault="00000000" w:rsidP="00516597">
        <w:pPr>
          <w:pStyle w:val="Footer"/>
          <w:framePr w:wrap="notBeside"/>
        </w:pPr>
        <w:fldSimple w:instr=" STYLEREF &quot;Title,Publication Title&quot; \* MERGEFORMAT ">
          <w:r w:rsidR="00A4209D">
            <w:rPr>
              <w:noProof/>
            </w:rPr>
            <w:t>Safe and Dignified Program Foundations Training Pack</w:t>
          </w:r>
        </w:fldSimple>
      </w:p>
    </w:sdtContent>
  </w:sdt>
  <w:p w14:paraId="37BF03AF" w14:textId="77777777" w:rsidR="00516597" w:rsidRDefault="00516597">
    <w:pPr>
      <w:pStyle w:val="Footer"/>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01E0D" w14:textId="77777777" w:rsidR="00B370B0" w:rsidRDefault="00B370B0" w:rsidP="00C33D1D">
      <w:pPr>
        <w:spacing w:after="0" w:line="240" w:lineRule="auto"/>
      </w:pPr>
      <w:r>
        <w:separator/>
      </w:r>
    </w:p>
  </w:footnote>
  <w:footnote w:type="continuationSeparator" w:id="0">
    <w:p w14:paraId="5363D5EF" w14:textId="77777777" w:rsidR="00B370B0" w:rsidRDefault="00B370B0" w:rsidP="00C33D1D">
      <w:pPr>
        <w:spacing w:after="0" w:line="240" w:lineRule="auto"/>
      </w:pPr>
      <w:r>
        <w:continuationSeparator/>
      </w:r>
    </w:p>
  </w:footnote>
  <w:footnote w:id="1">
    <w:p w14:paraId="7ABD86FB" w14:textId="517A970A" w:rsidR="00233A28" w:rsidRDefault="00233A28" w:rsidP="00233A28">
      <w:pPr>
        <w:pStyle w:val="FootnoteText"/>
      </w:pPr>
      <w:r>
        <w:rPr>
          <w:rStyle w:val="FootnoteReference"/>
        </w:rPr>
        <w:footnoteRef/>
      </w:r>
      <w:r>
        <w:t xml:space="preserve"> </w:t>
      </w:r>
      <w:hyperlink r:id="rId1" w:history="1">
        <w:r w:rsidRPr="00CF49AB">
          <w:rPr>
            <w:rStyle w:val="Hyperlink"/>
          </w:rPr>
          <w:t>Teaching Human Rights- Practical Activities for Primary and Secondary Schools</w:t>
        </w:r>
      </w:hyperlink>
      <w:r>
        <w:t xml:space="preserve">, </w:t>
      </w:r>
      <w:r w:rsidR="00D35D13">
        <w:t xml:space="preserve">Office of the </w:t>
      </w:r>
      <w:r w:rsidR="008C2526">
        <w:t xml:space="preserve">United Nations </w:t>
      </w:r>
      <w:r w:rsidR="00D35D13">
        <w:t>High Commissioner for Human Rights (</w:t>
      </w:r>
      <w:r w:rsidR="008C2526">
        <w:t xml:space="preserve">UN </w:t>
      </w:r>
      <w:r>
        <w:t>OHCHR</w:t>
      </w:r>
      <w:r w:rsidR="00D35D13">
        <w:t>).</w:t>
      </w:r>
    </w:p>
  </w:footnote>
  <w:footnote w:id="2">
    <w:p w14:paraId="739B4A28" w14:textId="6701469A" w:rsidR="000835FF" w:rsidRDefault="000835FF" w:rsidP="00233A28">
      <w:pPr>
        <w:pStyle w:val="FootnoteText"/>
      </w:pPr>
      <w:r>
        <w:rPr>
          <w:rStyle w:val="FootnoteReference"/>
        </w:rPr>
        <w:footnoteRef/>
      </w:r>
      <w:r>
        <w:t xml:space="preserve"> This exercise was adapted from </w:t>
      </w:r>
      <w:r w:rsidR="00932CE0">
        <w:t>Church World Service (</w:t>
      </w:r>
      <w:r>
        <w:t>CWS</w:t>
      </w:r>
      <w:r w:rsidR="00932CE0">
        <w:t>),</w:t>
      </w:r>
      <w:r>
        <w:t xml:space="preserve"> (2009). </w:t>
      </w:r>
      <w:r>
        <w:rPr>
          <w:i/>
        </w:rPr>
        <w:t>Putting Safety and Dignity First.</w:t>
      </w:r>
    </w:p>
  </w:footnote>
  <w:footnote w:id="3">
    <w:p w14:paraId="4EFDD56A" w14:textId="77777777" w:rsidR="00A23851" w:rsidRPr="00DF3998" w:rsidRDefault="00A23851" w:rsidP="00DF3998">
      <w:pPr>
        <w:pStyle w:val="FootnoteText"/>
        <w:rPr>
          <w:rStyle w:val="FootnoteReference"/>
        </w:rPr>
      </w:pPr>
      <w:r w:rsidRPr="00DF3998">
        <w:rPr>
          <w:rStyle w:val="FootnoteReference"/>
          <w:sz w:val="14"/>
          <w:szCs w:val="14"/>
        </w:rPr>
        <w:footnoteRef/>
      </w:r>
      <w:r w:rsidRPr="00DF3998">
        <w:t xml:space="preserve"> From </w:t>
      </w:r>
      <w:bookmarkStart w:id="4" w:name="_Hlk505246628"/>
      <w:r w:rsidRPr="00DF3998">
        <w:t xml:space="preserve">Oxfam. (2009). </w:t>
      </w:r>
      <w:hyperlink r:id="rId2" w:history="1">
        <w:r w:rsidRPr="00DF3998">
          <w:rPr>
            <w:rStyle w:val="Hyperlink"/>
            <w:i/>
            <w:sz w:val="14"/>
            <w:szCs w:val="14"/>
          </w:rPr>
          <w:t>Improving the Safety of Civilians: A Protection Training Pack.</w:t>
        </w:r>
      </w:hyperlink>
      <w:r w:rsidRPr="00DF3998">
        <w:rPr>
          <w:i/>
        </w:rPr>
        <w:t xml:space="preserve"> </w:t>
      </w:r>
      <w:bookmarkEnd w:id="4"/>
    </w:p>
    <w:p w14:paraId="7AF11C5F" w14:textId="77777777" w:rsidR="00A23851" w:rsidRDefault="00A23851" w:rsidP="00DF399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A467" w14:textId="77777777" w:rsidR="00FD4F6D" w:rsidRPr="008C418A" w:rsidRDefault="00FD4F6D" w:rsidP="00A476A2">
    <w:pPr>
      <w:pStyle w:val="Header"/>
      <w:framePr w:wrap="notBeside"/>
    </w:pPr>
  </w:p>
  <w:p w14:paraId="2AB0E0B5" w14:textId="3D6B91A3" w:rsidR="00FD4F6D" w:rsidRDefault="00FD4F6D" w:rsidP="00A045D7">
    <w:pPr>
      <w:pStyle w:val="CRS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06AB" w14:textId="77777777" w:rsidR="00130837" w:rsidRPr="008C418A" w:rsidRDefault="00130837" w:rsidP="00A476A2">
    <w:pPr>
      <w:pStyle w:val="Header"/>
      <w:framePr w:wrap="notBeside"/>
    </w:pPr>
  </w:p>
  <w:p w14:paraId="65998737" w14:textId="77777777" w:rsidR="00130837" w:rsidRDefault="00130837" w:rsidP="00A045D7">
    <w:pPr>
      <w:pStyle w:val="CRSText"/>
    </w:pPr>
    <w:r>
      <w:rPr>
        <w:noProof/>
      </w:rPr>
      <w:drawing>
        <wp:anchor distT="0" distB="0" distL="114300" distR="114300" simplePos="0" relativeHeight="251683840" behindDoc="0" locked="0" layoutInCell="1" allowOverlap="1" wp14:anchorId="0E239EF3" wp14:editId="07958136">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0D8A9930" wp14:editId="19236C21">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5CCDB" w14:textId="6FEBA461" w:rsidR="00130837" w:rsidRPr="00A045D7" w:rsidRDefault="00130837" w:rsidP="00D62D95">
                          <w:pPr>
                            <w:pStyle w:val="CRSContactInfo"/>
                          </w:pPr>
                          <w:bookmarkStart w:id="18" w:name="_Hlk135984272"/>
                          <w:r w:rsidRPr="00A045D7">
                            <w:t>Catholic Relief Services</w:t>
                          </w:r>
                          <w:r w:rsidR="003E3BC5">
                            <w:t xml:space="preserve"> </w:t>
                          </w:r>
                          <w:r w:rsidRPr="00A045D7">
                            <w:t>|</w:t>
                          </w:r>
                          <w:r w:rsidR="003E3BC5">
                            <w:t xml:space="preserve"> </w:t>
                          </w:r>
                          <w:r w:rsidRPr="00A045D7">
                            <w:t>228 W. Lexington Street, Baltimore, MD 21201, USA</w:t>
                          </w:r>
                          <w:r w:rsidR="003E3BC5">
                            <w:t xml:space="preserve"> </w:t>
                          </w:r>
                          <w:r w:rsidRPr="00A045D7">
                            <w:t>|</w:t>
                          </w:r>
                          <w:r w:rsidR="003E3BC5">
                            <w:t xml:space="preserve"> </w:t>
                          </w:r>
                          <w:r w:rsidRPr="00A045D7">
                            <w:t>crs.org</w:t>
                          </w:r>
                          <w:r w:rsidR="003E3BC5">
                            <w:t xml:space="preserve"> </w:t>
                          </w:r>
                        </w:p>
                        <w:p w14:paraId="0170CC7F" w14:textId="6E345387" w:rsidR="00130837" w:rsidRPr="00516597" w:rsidRDefault="00130837" w:rsidP="00130837">
                          <w:pPr>
                            <w:pStyle w:val="FootnoteEndnoteAdditionalStyles"/>
                            <w:rPr>
                              <w:rFonts w:asciiTheme="minorHAnsi" w:hAnsiTheme="minorHAnsi" w:cstheme="minorHAnsi"/>
                              <w:sz w:val="15"/>
                              <w:szCs w:val="15"/>
                            </w:rPr>
                          </w:pPr>
                          <w:r w:rsidRPr="00516597">
                            <w:rPr>
                              <w:rFonts w:asciiTheme="minorHAnsi" w:hAnsiTheme="minorHAnsi" w:cstheme="minorHAnsi"/>
                              <w:sz w:val="15"/>
                              <w:szCs w:val="15"/>
                            </w:rPr>
                            <w:t>For more information, contact pqpublications@crs.org</w:t>
                          </w:r>
                        </w:p>
                        <w:p w14:paraId="5F61DCEE" w14:textId="106124E4" w:rsidR="00130837" w:rsidRDefault="00130837" w:rsidP="00D62D95">
                          <w:pPr>
                            <w:pStyle w:val="CopyrightAdditionalStyles"/>
                            <w:rPr>
                              <w:lang w:val="en-GB"/>
                            </w:rPr>
                          </w:pPr>
                          <w:r w:rsidRPr="00BE2B16">
                            <w:t>©202</w:t>
                          </w:r>
                          <w:r>
                            <w:t>3</w:t>
                          </w:r>
                          <w:r w:rsidRPr="00BE2B16">
                            <w:t xml:space="preserve"> Catholic Relief Services. All Rights Reserved.</w:t>
                          </w:r>
                          <w:r w:rsidR="0024756D">
                            <w:t xml:space="preserve"> </w:t>
                          </w:r>
                          <w:r>
                            <w:rPr>
                              <w:lang w:val="en-GB"/>
                            </w:rPr>
                            <w:t>23OS-893227</w:t>
                          </w:r>
                        </w:p>
                        <w:bookmarkEnd w:id="18"/>
                        <w:p w14:paraId="48658A87" w14:textId="77777777" w:rsidR="00130837" w:rsidRPr="00A045D7" w:rsidRDefault="00130837" w:rsidP="00D62D95">
                          <w:pPr>
                            <w:pStyle w:val="CRSContactInfo"/>
                          </w:pPr>
                        </w:p>
                        <w:p w14:paraId="7A8029D7" w14:textId="77777777" w:rsidR="00130837" w:rsidRPr="005232EE" w:rsidRDefault="00130837" w:rsidP="00D62D95">
                          <w:pPr>
                            <w:pStyle w:val="CRSContactInfo"/>
                          </w:pPr>
                        </w:p>
                        <w:p w14:paraId="21D22447"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9930"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6965CCDB" w14:textId="6FEBA461" w:rsidR="00130837" w:rsidRPr="00A045D7" w:rsidRDefault="00130837" w:rsidP="00D62D95">
                    <w:pPr>
                      <w:pStyle w:val="CRSContactInfo"/>
                    </w:pPr>
                    <w:bookmarkStart w:id="19" w:name="_Hlk135984272"/>
                    <w:r w:rsidRPr="00A045D7">
                      <w:t>Catholic Relief Services</w:t>
                    </w:r>
                    <w:r w:rsidR="003E3BC5">
                      <w:t xml:space="preserve"> </w:t>
                    </w:r>
                    <w:r w:rsidRPr="00A045D7">
                      <w:t>|</w:t>
                    </w:r>
                    <w:r w:rsidR="003E3BC5">
                      <w:t xml:space="preserve"> </w:t>
                    </w:r>
                    <w:r w:rsidRPr="00A045D7">
                      <w:t>228 W. Lexington Street, Baltimore, MD 21201, USA</w:t>
                    </w:r>
                    <w:r w:rsidR="003E3BC5">
                      <w:t xml:space="preserve"> </w:t>
                    </w:r>
                    <w:r w:rsidRPr="00A045D7">
                      <w:t>|</w:t>
                    </w:r>
                    <w:r w:rsidR="003E3BC5">
                      <w:t xml:space="preserve"> </w:t>
                    </w:r>
                    <w:r w:rsidRPr="00A045D7">
                      <w:t>crs.org</w:t>
                    </w:r>
                    <w:r w:rsidR="003E3BC5">
                      <w:t xml:space="preserve"> </w:t>
                    </w:r>
                  </w:p>
                  <w:p w14:paraId="0170CC7F" w14:textId="6E345387" w:rsidR="00130837" w:rsidRPr="00516597" w:rsidRDefault="00130837" w:rsidP="00130837">
                    <w:pPr>
                      <w:pStyle w:val="FootnoteEndnoteAdditionalStyles"/>
                      <w:rPr>
                        <w:rFonts w:asciiTheme="minorHAnsi" w:hAnsiTheme="minorHAnsi" w:cstheme="minorHAnsi"/>
                        <w:sz w:val="15"/>
                        <w:szCs w:val="15"/>
                      </w:rPr>
                    </w:pPr>
                    <w:r w:rsidRPr="00516597">
                      <w:rPr>
                        <w:rFonts w:asciiTheme="minorHAnsi" w:hAnsiTheme="minorHAnsi" w:cstheme="minorHAnsi"/>
                        <w:sz w:val="15"/>
                        <w:szCs w:val="15"/>
                      </w:rPr>
                      <w:t>For more information, contact pqpublications@crs.org</w:t>
                    </w:r>
                  </w:p>
                  <w:p w14:paraId="5F61DCEE" w14:textId="106124E4" w:rsidR="00130837" w:rsidRDefault="00130837" w:rsidP="00D62D95">
                    <w:pPr>
                      <w:pStyle w:val="CopyrightAdditionalStyles"/>
                      <w:rPr>
                        <w:lang w:val="en-GB"/>
                      </w:rPr>
                    </w:pPr>
                    <w:r w:rsidRPr="00BE2B16">
                      <w:t>©202</w:t>
                    </w:r>
                    <w:r>
                      <w:t>3</w:t>
                    </w:r>
                    <w:r w:rsidRPr="00BE2B16">
                      <w:t xml:space="preserve"> Catholic Relief Services. All Rights Reserved.</w:t>
                    </w:r>
                    <w:r w:rsidR="0024756D">
                      <w:t xml:space="preserve"> </w:t>
                    </w:r>
                    <w:r>
                      <w:rPr>
                        <w:lang w:val="en-GB"/>
                      </w:rPr>
                      <w:t>23OS-893227</w:t>
                    </w:r>
                  </w:p>
                  <w:bookmarkEnd w:id="19"/>
                  <w:p w14:paraId="48658A87" w14:textId="77777777" w:rsidR="00130837" w:rsidRPr="00A045D7" w:rsidRDefault="00130837" w:rsidP="00D62D95">
                    <w:pPr>
                      <w:pStyle w:val="CRSContactInfo"/>
                    </w:pPr>
                  </w:p>
                  <w:p w14:paraId="7A8029D7" w14:textId="77777777" w:rsidR="00130837" w:rsidRPr="005232EE" w:rsidRDefault="00130837" w:rsidP="00D62D95">
                    <w:pPr>
                      <w:pStyle w:val="CRSContactInfo"/>
                    </w:pPr>
                  </w:p>
                  <w:p w14:paraId="21D22447"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7EF7EF79" wp14:editId="08AAEBB9">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E32F65"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2021C7F0" wp14:editId="4B0010B6">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0E0E2"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5C8DFDBE" wp14:editId="4E4C43E1">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3D052"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A3361D"/>
    <w:multiLevelType w:val="hybridMultilevel"/>
    <w:tmpl w:val="18B8D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E53381"/>
    <w:multiLevelType w:val="hybridMultilevel"/>
    <w:tmpl w:val="A1A83DBA"/>
    <w:lvl w:ilvl="0" w:tplc="ED428BFA">
      <w:start w:val="1"/>
      <w:numFmt w:val="bullet"/>
      <w:pStyle w:val="Bulletnormal"/>
      <w:lvlText w:val=""/>
      <w:lvlJc w:val="left"/>
      <w:pPr>
        <w:ind w:left="720" w:hanging="360"/>
      </w:pPr>
      <w:rPr>
        <w:rFonts w:ascii="Symbol" w:hAnsi="Symbol" w:hint="default"/>
        <w:color w:val="auto"/>
      </w:rPr>
    </w:lvl>
    <w:lvl w:ilvl="1" w:tplc="C7E40AF6">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6256BF"/>
    <w:multiLevelType w:val="hybridMultilevel"/>
    <w:tmpl w:val="C862F548"/>
    <w:lvl w:ilvl="0" w:tplc="A64E7F54">
      <w:start w:val="1"/>
      <w:numFmt w:val="bullet"/>
      <w:lvlText w:val=""/>
      <w:lvlJc w:val="left"/>
      <w:pPr>
        <w:ind w:left="720" w:hanging="360"/>
      </w:pPr>
      <w:rPr>
        <w:rFonts w:ascii="Symbol" w:hAnsi="Symbol" w:hint="default"/>
        <w:color w:val="00468B"/>
      </w:rPr>
    </w:lvl>
    <w:lvl w:ilvl="1" w:tplc="61709818">
      <w:start w:val="1"/>
      <w:numFmt w:val="bullet"/>
      <w:pStyle w:val="Bulletnormallevel2"/>
      <w:lvlText w:val="o"/>
      <w:lvlJc w:val="left"/>
      <w:pPr>
        <w:ind w:left="1440" w:hanging="360"/>
      </w:pPr>
      <w:rPr>
        <w:rFonts w:ascii="Courier New" w:hAnsi="Courier New" w:cs="Times New Roman" w:hint="default"/>
        <w:color w:val="00468B"/>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BE097A"/>
    <w:multiLevelType w:val="hybridMultilevel"/>
    <w:tmpl w:val="7AEA0044"/>
    <w:lvl w:ilvl="0" w:tplc="884663DA">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4062243">
    <w:abstractNumId w:val="14"/>
  </w:num>
  <w:num w:numId="2" w16cid:durableId="381490098">
    <w:abstractNumId w:val="8"/>
  </w:num>
  <w:num w:numId="3" w16cid:durableId="1403528146">
    <w:abstractNumId w:val="7"/>
  </w:num>
  <w:num w:numId="4" w16cid:durableId="234753205">
    <w:abstractNumId w:val="6"/>
  </w:num>
  <w:num w:numId="5" w16cid:durableId="852841333">
    <w:abstractNumId w:val="5"/>
  </w:num>
  <w:num w:numId="6" w16cid:durableId="585966370">
    <w:abstractNumId w:val="4"/>
  </w:num>
  <w:num w:numId="7" w16cid:durableId="562570554">
    <w:abstractNumId w:val="14"/>
  </w:num>
  <w:num w:numId="8" w16cid:durableId="1406761664">
    <w:abstractNumId w:val="3"/>
  </w:num>
  <w:num w:numId="9" w16cid:durableId="47803257">
    <w:abstractNumId w:val="2"/>
  </w:num>
  <w:num w:numId="10" w16cid:durableId="2012097072">
    <w:abstractNumId w:val="1"/>
  </w:num>
  <w:num w:numId="11" w16cid:durableId="1509563895">
    <w:abstractNumId w:val="0"/>
  </w:num>
  <w:num w:numId="12" w16cid:durableId="439036348">
    <w:abstractNumId w:val="8"/>
  </w:num>
  <w:num w:numId="13" w16cid:durableId="1878080203">
    <w:abstractNumId w:val="9"/>
  </w:num>
  <w:num w:numId="14" w16cid:durableId="2128108">
    <w:abstractNumId w:val="15"/>
  </w:num>
  <w:num w:numId="15" w16cid:durableId="2013950511">
    <w:abstractNumId w:val="13"/>
  </w:num>
  <w:num w:numId="16" w16cid:durableId="86078387">
    <w:abstractNumId w:val="11"/>
  </w:num>
  <w:num w:numId="17" w16cid:durableId="2051760910">
    <w:abstractNumId w:val="12"/>
  </w:num>
  <w:num w:numId="18" w16cid:durableId="138105499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791"/>
    <w:rsid w:val="00002508"/>
    <w:rsid w:val="00004981"/>
    <w:rsid w:val="00005CBF"/>
    <w:rsid w:val="00010791"/>
    <w:rsid w:val="000378D9"/>
    <w:rsid w:val="0004614E"/>
    <w:rsid w:val="00050048"/>
    <w:rsid w:val="00050A05"/>
    <w:rsid w:val="00051548"/>
    <w:rsid w:val="00053E3A"/>
    <w:rsid w:val="000542F7"/>
    <w:rsid w:val="00057FB5"/>
    <w:rsid w:val="00070524"/>
    <w:rsid w:val="00073B82"/>
    <w:rsid w:val="00080E66"/>
    <w:rsid w:val="000835FF"/>
    <w:rsid w:val="00087D08"/>
    <w:rsid w:val="00090356"/>
    <w:rsid w:val="000C1584"/>
    <w:rsid w:val="000D0D28"/>
    <w:rsid w:val="000E2004"/>
    <w:rsid w:val="000E31BA"/>
    <w:rsid w:val="000E45ED"/>
    <w:rsid w:val="000E46D4"/>
    <w:rsid w:val="000F0BBA"/>
    <w:rsid w:val="000F1616"/>
    <w:rsid w:val="000F2317"/>
    <w:rsid w:val="000F6F71"/>
    <w:rsid w:val="00106594"/>
    <w:rsid w:val="00130837"/>
    <w:rsid w:val="00133DDA"/>
    <w:rsid w:val="00133F85"/>
    <w:rsid w:val="001407FA"/>
    <w:rsid w:val="00150111"/>
    <w:rsid w:val="00167110"/>
    <w:rsid w:val="00183CD6"/>
    <w:rsid w:val="00191DFA"/>
    <w:rsid w:val="00193D30"/>
    <w:rsid w:val="001A1F51"/>
    <w:rsid w:val="001A3326"/>
    <w:rsid w:val="001A39D6"/>
    <w:rsid w:val="001B6F71"/>
    <w:rsid w:val="001C2274"/>
    <w:rsid w:val="001C3CC6"/>
    <w:rsid w:val="001D7739"/>
    <w:rsid w:val="001D7DE2"/>
    <w:rsid w:val="001E0002"/>
    <w:rsid w:val="001E0EC2"/>
    <w:rsid w:val="001E4C18"/>
    <w:rsid w:val="001F5EEA"/>
    <w:rsid w:val="001F6CFE"/>
    <w:rsid w:val="001F71B7"/>
    <w:rsid w:val="00202A69"/>
    <w:rsid w:val="00211DBA"/>
    <w:rsid w:val="002146D2"/>
    <w:rsid w:val="00215DE7"/>
    <w:rsid w:val="00215DF5"/>
    <w:rsid w:val="00233A28"/>
    <w:rsid w:val="00240773"/>
    <w:rsid w:val="00246515"/>
    <w:rsid w:val="00247307"/>
    <w:rsid w:val="0024756D"/>
    <w:rsid w:val="00253342"/>
    <w:rsid w:val="00261470"/>
    <w:rsid w:val="00284B59"/>
    <w:rsid w:val="00290079"/>
    <w:rsid w:val="0029185E"/>
    <w:rsid w:val="00296328"/>
    <w:rsid w:val="002A0464"/>
    <w:rsid w:val="002A68DF"/>
    <w:rsid w:val="002B6103"/>
    <w:rsid w:val="002B7AC4"/>
    <w:rsid w:val="002D3B1D"/>
    <w:rsid w:val="002D6583"/>
    <w:rsid w:val="002E13D9"/>
    <w:rsid w:val="002E28F9"/>
    <w:rsid w:val="002E64C7"/>
    <w:rsid w:val="003030EA"/>
    <w:rsid w:val="00306E3D"/>
    <w:rsid w:val="00312D0C"/>
    <w:rsid w:val="00316F0D"/>
    <w:rsid w:val="00317FF0"/>
    <w:rsid w:val="00336F8F"/>
    <w:rsid w:val="003405A3"/>
    <w:rsid w:val="00340A96"/>
    <w:rsid w:val="003467CB"/>
    <w:rsid w:val="00350CC0"/>
    <w:rsid w:val="00351F50"/>
    <w:rsid w:val="003551BB"/>
    <w:rsid w:val="00361F63"/>
    <w:rsid w:val="00363165"/>
    <w:rsid w:val="00384E84"/>
    <w:rsid w:val="00387368"/>
    <w:rsid w:val="00390A26"/>
    <w:rsid w:val="003965A9"/>
    <w:rsid w:val="003C20A5"/>
    <w:rsid w:val="003C4FC8"/>
    <w:rsid w:val="003C69BB"/>
    <w:rsid w:val="003D648A"/>
    <w:rsid w:val="003D7D0E"/>
    <w:rsid w:val="003E020B"/>
    <w:rsid w:val="003E0AED"/>
    <w:rsid w:val="003E3BC5"/>
    <w:rsid w:val="003F0EBB"/>
    <w:rsid w:val="003F1ECD"/>
    <w:rsid w:val="0040055C"/>
    <w:rsid w:val="004045DB"/>
    <w:rsid w:val="00404AC5"/>
    <w:rsid w:val="0042122B"/>
    <w:rsid w:val="0042132D"/>
    <w:rsid w:val="00421FD0"/>
    <w:rsid w:val="004476B0"/>
    <w:rsid w:val="00447837"/>
    <w:rsid w:val="004511A1"/>
    <w:rsid w:val="00471CDC"/>
    <w:rsid w:val="004779A7"/>
    <w:rsid w:val="004827CD"/>
    <w:rsid w:val="00483A7E"/>
    <w:rsid w:val="004865C9"/>
    <w:rsid w:val="00487FC4"/>
    <w:rsid w:val="004935EF"/>
    <w:rsid w:val="00493D3D"/>
    <w:rsid w:val="00496B31"/>
    <w:rsid w:val="00497279"/>
    <w:rsid w:val="004A3501"/>
    <w:rsid w:val="004A3B9B"/>
    <w:rsid w:val="004B0512"/>
    <w:rsid w:val="004B5613"/>
    <w:rsid w:val="004C09C6"/>
    <w:rsid w:val="004D4DF4"/>
    <w:rsid w:val="004D603B"/>
    <w:rsid w:val="004E07D9"/>
    <w:rsid w:val="004E19F7"/>
    <w:rsid w:val="004F020A"/>
    <w:rsid w:val="004F0C8D"/>
    <w:rsid w:val="004F7390"/>
    <w:rsid w:val="004F7434"/>
    <w:rsid w:val="005050BA"/>
    <w:rsid w:val="00516597"/>
    <w:rsid w:val="00516D24"/>
    <w:rsid w:val="00520E35"/>
    <w:rsid w:val="005232EE"/>
    <w:rsid w:val="00526D0E"/>
    <w:rsid w:val="005328D9"/>
    <w:rsid w:val="00536B7A"/>
    <w:rsid w:val="00537566"/>
    <w:rsid w:val="00546EA1"/>
    <w:rsid w:val="00547F72"/>
    <w:rsid w:val="005517F4"/>
    <w:rsid w:val="00557E91"/>
    <w:rsid w:val="00563D4A"/>
    <w:rsid w:val="00571E89"/>
    <w:rsid w:val="005812C2"/>
    <w:rsid w:val="00583062"/>
    <w:rsid w:val="005837C0"/>
    <w:rsid w:val="005864FD"/>
    <w:rsid w:val="0059002A"/>
    <w:rsid w:val="005A1F2F"/>
    <w:rsid w:val="005A2904"/>
    <w:rsid w:val="005B4B64"/>
    <w:rsid w:val="005C1C73"/>
    <w:rsid w:val="005E046D"/>
    <w:rsid w:val="005E7A05"/>
    <w:rsid w:val="005F7102"/>
    <w:rsid w:val="00620945"/>
    <w:rsid w:val="00620D94"/>
    <w:rsid w:val="006269B2"/>
    <w:rsid w:val="00627DF6"/>
    <w:rsid w:val="00634C45"/>
    <w:rsid w:val="00635BD5"/>
    <w:rsid w:val="006427CC"/>
    <w:rsid w:val="00642FCA"/>
    <w:rsid w:val="0064666A"/>
    <w:rsid w:val="0065123F"/>
    <w:rsid w:val="00652BB2"/>
    <w:rsid w:val="00654668"/>
    <w:rsid w:val="00661320"/>
    <w:rsid w:val="0066260D"/>
    <w:rsid w:val="00665BFB"/>
    <w:rsid w:val="006808CB"/>
    <w:rsid w:val="00682782"/>
    <w:rsid w:val="00691EC0"/>
    <w:rsid w:val="00693AC4"/>
    <w:rsid w:val="00697A79"/>
    <w:rsid w:val="006A4AB7"/>
    <w:rsid w:val="006A754C"/>
    <w:rsid w:val="006B1120"/>
    <w:rsid w:val="006B23E3"/>
    <w:rsid w:val="006B47ED"/>
    <w:rsid w:val="006B59E5"/>
    <w:rsid w:val="006C5322"/>
    <w:rsid w:val="006D243E"/>
    <w:rsid w:val="006D58BE"/>
    <w:rsid w:val="006D64CB"/>
    <w:rsid w:val="006F1D4D"/>
    <w:rsid w:val="006F36AC"/>
    <w:rsid w:val="006F3EB9"/>
    <w:rsid w:val="00703C8E"/>
    <w:rsid w:val="00720AFB"/>
    <w:rsid w:val="007257C7"/>
    <w:rsid w:val="00730E8D"/>
    <w:rsid w:val="00755482"/>
    <w:rsid w:val="007573B6"/>
    <w:rsid w:val="00763EBD"/>
    <w:rsid w:val="00775678"/>
    <w:rsid w:val="00781FB3"/>
    <w:rsid w:val="00787836"/>
    <w:rsid w:val="0078783A"/>
    <w:rsid w:val="00791000"/>
    <w:rsid w:val="007B740F"/>
    <w:rsid w:val="007C31BB"/>
    <w:rsid w:val="007C4DD5"/>
    <w:rsid w:val="007D44CC"/>
    <w:rsid w:val="007D576B"/>
    <w:rsid w:val="007D7D51"/>
    <w:rsid w:val="007F5618"/>
    <w:rsid w:val="00801D22"/>
    <w:rsid w:val="008223FE"/>
    <w:rsid w:val="008268F1"/>
    <w:rsid w:val="00833931"/>
    <w:rsid w:val="00855230"/>
    <w:rsid w:val="00866692"/>
    <w:rsid w:val="00882AC5"/>
    <w:rsid w:val="008A46A5"/>
    <w:rsid w:val="008B4E44"/>
    <w:rsid w:val="008B5D04"/>
    <w:rsid w:val="008C2526"/>
    <w:rsid w:val="008C418A"/>
    <w:rsid w:val="008C4CDC"/>
    <w:rsid w:val="008C5C0E"/>
    <w:rsid w:val="008C65AC"/>
    <w:rsid w:val="008C795B"/>
    <w:rsid w:val="008D548B"/>
    <w:rsid w:val="008D6AA5"/>
    <w:rsid w:val="008F1088"/>
    <w:rsid w:val="008F4434"/>
    <w:rsid w:val="008F7030"/>
    <w:rsid w:val="00900623"/>
    <w:rsid w:val="0090098B"/>
    <w:rsid w:val="00903A85"/>
    <w:rsid w:val="00923714"/>
    <w:rsid w:val="00926AF0"/>
    <w:rsid w:val="009270FB"/>
    <w:rsid w:val="00932CE0"/>
    <w:rsid w:val="0094036B"/>
    <w:rsid w:val="009429F1"/>
    <w:rsid w:val="0094316C"/>
    <w:rsid w:val="00943422"/>
    <w:rsid w:val="00945C44"/>
    <w:rsid w:val="00947E71"/>
    <w:rsid w:val="00950B4D"/>
    <w:rsid w:val="00953F0C"/>
    <w:rsid w:val="009559F1"/>
    <w:rsid w:val="009620E8"/>
    <w:rsid w:val="009665F5"/>
    <w:rsid w:val="009742A9"/>
    <w:rsid w:val="00983553"/>
    <w:rsid w:val="00983991"/>
    <w:rsid w:val="0098422C"/>
    <w:rsid w:val="00995361"/>
    <w:rsid w:val="009A2C3A"/>
    <w:rsid w:val="009A50E4"/>
    <w:rsid w:val="009B2700"/>
    <w:rsid w:val="009C0939"/>
    <w:rsid w:val="009C1442"/>
    <w:rsid w:val="009C3574"/>
    <w:rsid w:val="009D4895"/>
    <w:rsid w:val="009E6200"/>
    <w:rsid w:val="009F3AF4"/>
    <w:rsid w:val="009F5FDF"/>
    <w:rsid w:val="00A040E9"/>
    <w:rsid w:val="00A045D7"/>
    <w:rsid w:val="00A05DE3"/>
    <w:rsid w:val="00A13466"/>
    <w:rsid w:val="00A2057B"/>
    <w:rsid w:val="00A23851"/>
    <w:rsid w:val="00A25018"/>
    <w:rsid w:val="00A25654"/>
    <w:rsid w:val="00A34618"/>
    <w:rsid w:val="00A40BAF"/>
    <w:rsid w:val="00A4209D"/>
    <w:rsid w:val="00A476A2"/>
    <w:rsid w:val="00A50112"/>
    <w:rsid w:val="00A540B4"/>
    <w:rsid w:val="00A5449E"/>
    <w:rsid w:val="00A55848"/>
    <w:rsid w:val="00A60194"/>
    <w:rsid w:val="00A85F67"/>
    <w:rsid w:val="00A8674E"/>
    <w:rsid w:val="00AA450D"/>
    <w:rsid w:val="00AC34A2"/>
    <w:rsid w:val="00AC69C8"/>
    <w:rsid w:val="00AD020B"/>
    <w:rsid w:val="00AD056B"/>
    <w:rsid w:val="00AD5364"/>
    <w:rsid w:val="00AE0850"/>
    <w:rsid w:val="00AE1AE5"/>
    <w:rsid w:val="00AE41F4"/>
    <w:rsid w:val="00AF3046"/>
    <w:rsid w:val="00B06437"/>
    <w:rsid w:val="00B10012"/>
    <w:rsid w:val="00B130BD"/>
    <w:rsid w:val="00B174C3"/>
    <w:rsid w:val="00B22867"/>
    <w:rsid w:val="00B242DE"/>
    <w:rsid w:val="00B3079B"/>
    <w:rsid w:val="00B346F4"/>
    <w:rsid w:val="00B36401"/>
    <w:rsid w:val="00B370B0"/>
    <w:rsid w:val="00B43CD0"/>
    <w:rsid w:val="00B5064B"/>
    <w:rsid w:val="00B70944"/>
    <w:rsid w:val="00B80760"/>
    <w:rsid w:val="00B8782C"/>
    <w:rsid w:val="00B95334"/>
    <w:rsid w:val="00BB1459"/>
    <w:rsid w:val="00BB3AA1"/>
    <w:rsid w:val="00BC101B"/>
    <w:rsid w:val="00BE0ABF"/>
    <w:rsid w:val="00BE2B16"/>
    <w:rsid w:val="00BE3485"/>
    <w:rsid w:val="00BE6384"/>
    <w:rsid w:val="00BF06E4"/>
    <w:rsid w:val="00BF2183"/>
    <w:rsid w:val="00BF5709"/>
    <w:rsid w:val="00C04B1E"/>
    <w:rsid w:val="00C04D10"/>
    <w:rsid w:val="00C0500E"/>
    <w:rsid w:val="00C13BB9"/>
    <w:rsid w:val="00C17196"/>
    <w:rsid w:val="00C1777A"/>
    <w:rsid w:val="00C25991"/>
    <w:rsid w:val="00C33D1D"/>
    <w:rsid w:val="00C35872"/>
    <w:rsid w:val="00C5066D"/>
    <w:rsid w:val="00C515DE"/>
    <w:rsid w:val="00C5530E"/>
    <w:rsid w:val="00C560D9"/>
    <w:rsid w:val="00C70869"/>
    <w:rsid w:val="00C70A34"/>
    <w:rsid w:val="00C7115E"/>
    <w:rsid w:val="00C832BF"/>
    <w:rsid w:val="00C86917"/>
    <w:rsid w:val="00C86E4A"/>
    <w:rsid w:val="00C8785C"/>
    <w:rsid w:val="00C91DD1"/>
    <w:rsid w:val="00C94F0A"/>
    <w:rsid w:val="00CA51B9"/>
    <w:rsid w:val="00CB2895"/>
    <w:rsid w:val="00CC313A"/>
    <w:rsid w:val="00CC4ABD"/>
    <w:rsid w:val="00CD0DFF"/>
    <w:rsid w:val="00CD43AF"/>
    <w:rsid w:val="00CE0A5F"/>
    <w:rsid w:val="00CE6B06"/>
    <w:rsid w:val="00CE782B"/>
    <w:rsid w:val="00CF24C6"/>
    <w:rsid w:val="00CF44E9"/>
    <w:rsid w:val="00CF4CB8"/>
    <w:rsid w:val="00D00318"/>
    <w:rsid w:val="00D0048A"/>
    <w:rsid w:val="00D05D8C"/>
    <w:rsid w:val="00D06DE4"/>
    <w:rsid w:val="00D17A04"/>
    <w:rsid w:val="00D23E58"/>
    <w:rsid w:val="00D35D13"/>
    <w:rsid w:val="00D456E0"/>
    <w:rsid w:val="00D52354"/>
    <w:rsid w:val="00D53227"/>
    <w:rsid w:val="00D53ECB"/>
    <w:rsid w:val="00D543FD"/>
    <w:rsid w:val="00D57077"/>
    <w:rsid w:val="00D62D95"/>
    <w:rsid w:val="00D65079"/>
    <w:rsid w:val="00D67B25"/>
    <w:rsid w:val="00D70799"/>
    <w:rsid w:val="00D74FC2"/>
    <w:rsid w:val="00D91C09"/>
    <w:rsid w:val="00D93E07"/>
    <w:rsid w:val="00D95811"/>
    <w:rsid w:val="00DC3FD1"/>
    <w:rsid w:val="00DC7B50"/>
    <w:rsid w:val="00DE11F3"/>
    <w:rsid w:val="00DE5D6B"/>
    <w:rsid w:val="00DE716A"/>
    <w:rsid w:val="00DF3998"/>
    <w:rsid w:val="00DF4AF1"/>
    <w:rsid w:val="00E00483"/>
    <w:rsid w:val="00E10D5C"/>
    <w:rsid w:val="00E3595B"/>
    <w:rsid w:val="00E35F08"/>
    <w:rsid w:val="00E37A9B"/>
    <w:rsid w:val="00E45366"/>
    <w:rsid w:val="00E5051F"/>
    <w:rsid w:val="00E54135"/>
    <w:rsid w:val="00E5665D"/>
    <w:rsid w:val="00E56B16"/>
    <w:rsid w:val="00E70769"/>
    <w:rsid w:val="00E72234"/>
    <w:rsid w:val="00E75370"/>
    <w:rsid w:val="00E9197B"/>
    <w:rsid w:val="00E9305C"/>
    <w:rsid w:val="00E94713"/>
    <w:rsid w:val="00EB48FE"/>
    <w:rsid w:val="00EC27B7"/>
    <w:rsid w:val="00ED48C9"/>
    <w:rsid w:val="00ED5C78"/>
    <w:rsid w:val="00EE118A"/>
    <w:rsid w:val="00EE43BD"/>
    <w:rsid w:val="00EE56EE"/>
    <w:rsid w:val="00EE7448"/>
    <w:rsid w:val="00EF3173"/>
    <w:rsid w:val="00EF5C5B"/>
    <w:rsid w:val="00EF636B"/>
    <w:rsid w:val="00F07777"/>
    <w:rsid w:val="00F14BE2"/>
    <w:rsid w:val="00F14EDD"/>
    <w:rsid w:val="00F24A8B"/>
    <w:rsid w:val="00F33867"/>
    <w:rsid w:val="00F355A6"/>
    <w:rsid w:val="00F36867"/>
    <w:rsid w:val="00F37D11"/>
    <w:rsid w:val="00F456BA"/>
    <w:rsid w:val="00F53676"/>
    <w:rsid w:val="00F569DB"/>
    <w:rsid w:val="00F60D23"/>
    <w:rsid w:val="00F64BD3"/>
    <w:rsid w:val="00F65351"/>
    <w:rsid w:val="00F7169F"/>
    <w:rsid w:val="00F85986"/>
    <w:rsid w:val="00F872B4"/>
    <w:rsid w:val="00FA48EC"/>
    <w:rsid w:val="00FB18AD"/>
    <w:rsid w:val="00FB2838"/>
    <w:rsid w:val="00FB5CB7"/>
    <w:rsid w:val="00FB67C9"/>
    <w:rsid w:val="00FC35EA"/>
    <w:rsid w:val="00FD312A"/>
    <w:rsid w:val="00FD4F6D"/>
    <w:rsid w:val="00FD7CD0"/>
    <w:rsid w:val="00FE2B97"/>
    <w:rsid w:val="00FE38B2"/>
    <w:rsid w:val="00FE58C4"/>
    <w:rsid w:val="00FE64B9"/>
    <w:rsid w:val="00FF1F0F"/>
    <w:rsid w:val="00FF38CB"/>
    <w:rsid w:val="00FF6052"/>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B9306"/>
  <w15:chartTrackingRefBased/>
  <w15:docId w15:val="{865E46EB-3B63-AA40-9CDF-79F083C0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18"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77A"/>
    <w:pPr>
      <w:spacing w:after="160" w:line="259" w:lineRule="auto"/>
    </w:pPr>
    <w:rPr>
      <w:sz w:val="22"/>
      <w:szCs w:val="22"/>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D0048A"/>
    <w:pPr>
      <w:keepNext/>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character" w:customStyle="1" w:styleId="tablebold">
    <w:name w:val="table bold"/>
    <w:basedOn w:val="DefaultParagraphFont"/>
    <w:uiPriority w:val="1"/>
    <w:qFormat/>
    <w:rsid w:val="00191DFA"/>
    <w:rPr>
      <w:rFonts w:asciiTheme="minorHAnsi" w:hAnsiTheme="minorHAnsi" w:cstheme="minorBidi"/>
      <w:b/>
      <w:color w:val="515151"/>
      <w:sz w:val="19"/>
      <w:lang w:val="en-US"/>
    </w:rPr>
  </w:style>
  <w:style w:type="character" w:customStyle="1" w:styleId="tableital">
    <w:name w:val="table ital"/>
    <w:basedOn w:val="DefaultParagraphFont"/>
    <w:uiPriority w:val="1"/>
    <w:qFormat/>
    <w:rsid w:val="00191DFA"/>
    <w:rPr>
      <w:rFonts w:asciiTheme="minorHAnsi" w:hAnsiTheme="minorHAnsi" w:cstheme="minorHAnsi"/>
      <w:i/>
      <w:iCs/>
      <w:color w:val="515151"/>
      <w:sz w:val="19"/>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18"/>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18"/>
    <w:rsid w:val="0059002A"/>
    <w:rPr>
      <w:rFonts w:cs="Times New Roman (Body CS)"/>
      <w:caps/>
      <w:color w:val="000000" w:themeColor="text1"/>
      <w:sz w:val="15"/>
    </w:rPr>
  </w:style>
  <w:style w:type="character" w:styleId="FootnoteReference">
    <w:name w:val="footnote reference"/>
    <w:aliases w:val="Superscript,List Bullet Char1,Footnote Reference Char,List Bullet Char...,List Bullet Char Char,Car Car Char Car Char Car Car Char Char,Car Car Car Car Car Car Car Car Char Car Car Char Car Car Car Char Char,ftref,BVI fnr, BVI fnr,SUP"/>
    <w:link w:val="Char2"/>
    <w:uiPriority w:val="99"/>
    <w:qFormat/>
    <w:rsid w:val="00D93E07"/>
    <w:rPr>
      <w:vertAlign w:val="superscript"/>
    </w:rPr>
  </w:style>
  <w:style w:type="paragraph" w:styleId="FootnoteText">
    <w:name w:val="footnote text"/>
    <w:aliases w:val="Char Char1,Char Char3,FOOTNOTES,fn,single space,Texte de note de bas de page,footnote text Car,Texte de note de bas de page Car,footnote text Car Car Car,footnote text Car1 Car,9,Footnote Text Char1 Char1,Footnote Text Char Char Char1,f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aliases w:val="Char Char1 Char,Char Char3 Char,FOOTNOTES Char,fn Char,single space Char,Texte de note de bas de page Char,footnote text Car Char,Texte de note de bas de page Car Char,footnote text Car Car Car Char,footnote text Car1 Car Char,9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Normal"/>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3"/>
      </w:numPr>
      <w:snapToGrid w:val="0"/>
      <w:spacing w:after="80"/>
      <w:ind w:left="432"/>
    </w:pPr>
  </w:style>
  <w:style w:type="paragraph" w:styleId="ListBullet3">
    <w:name w:val="List Bullet 3"/>
    <w:aliases w:val="CRS List Bullet 3"/>
    <w:basedOn w:val="CRSText"/>
    <w:uiPriority w:val="8"/>
    <w:qFormat/>
    <w:rsid w:val="00D93E07"/>
    <w:pPr>
      <w:numPr>
        <w:numId w:val="4"/>
      </w:numPr>
      <w:snapToGrid w:val="0"/>
      <w:spacing w:after="80"/>
    </w:pPr>
  </w:style>
  <w:style w:type="paragraph" w:styleId="ListBullet4">
    <w:name w:val="List Bullet 4"/>
    <w:aliases w:val="CRS List Bullet 4"/>
    <w:basedOn w:val="CRSText"/>
    <w:uiPriority w:val="99"/>
    <w:semiHidden/>
    <w:unhideWhenUsed/>
    <w:rsid w:val="00D93E07"/>
    <w:pPr>
      <w:numPr>
        <w:numId w:val="5"/>
      </w:numPr>
      <w:contextualSpacing/>
    </w:pPr>
  </w:style>
  <w:style w:type="paragraph" w:styleId="ListBullet5">
    <w:name w:val="List Bullet 5"/>
    <w:aliases w:val="CRS List Bullet 5"/>
    <w:basedOn w:val="CRSText"/>
    <w:uiPriority w:val="99"/>
    <w:semiHidden/>
    <w:unhideWhenUsed/>
    <w:rsid w:val="00D93E07"/>
    <w:pPr>
      <w:numPr>
        <w:numId w:val="6"/>
      </w:numPr>
      <w:contextualSpacing/>
    </w:pPr>
  </w:style>
  <w:style w:type="paragraph" w:styleId="ListBullet">
    <w:name w:val="List Bullet"/>
    <w:aliases w:val="CRS List Bullet"/>
    <w:basedOn w:val="CRSText"/>
    <w:uiPriority w:val="99"/>
    <w:qFormat/>
    <w:rsid w:val="00D93E07"/>
    <w:pPr>
      <w:keepLines/>
      <w:numPr>
        <w:numId w:val="7"/>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8"/>
      </w:numPr>
      <w:spacing w:after="80"/>
      <w:contextualSpacing/>
    </w:pPr>
  </w:style>
  <w:style w:type="paragraph" w:styleId="ListNumber3">
    <w:name w:val="List Number 3"/>
    <w:aliases w:val="CRS List Number 3"/>
    <w:basedOn w:val="CRSText"/>
    <w:uiPriority w:val="6"/>
    <w:qFormat/>
    <w:rsid w:val="00D93E07"/>
    <w:pPr>
      <w:numPr>
        <w:numId w:val="9"/>
      </w:numPr>
      <w:snapToGrid w:val="0"/>
      <w:spacing w:after="80"/>
    </w:pPr>
  </w:style>
  <w:style w:type="paragraph" w:styleId="ListNumber4">
    <w:name w:val="List Number 4"/>
    <w:aliases w:val="CRS List Number 4"/>
    <w:basedOn w:val="CRSText"/>
    <w:uiPriority w:val="99"/>
    <w:semiHidden/>
    <w:unhideWhenUsed/>
    <w:rsid w:val="00D93E07"/>
    <w:pPr>
      <w:numPr>
        <w:numId w:val="10"/>
      </w:numPr>
      <w:contextualSpacing/>
    </w:pPr>
  </w:style>
  <w:style w:type="paragraph" w:styleId="ListNumber5">
    <w:name w:val="List Number 5"/>
    <w:aliases w:val="CRS List Number 5"/>
    <w:basedOn w:val="CRSText"/>
    <w:uiPriority w:val="99"/>
    <w:semiHidden/>
    <w:unhideWhenUsed/>
    <w:rsid w:val="00D93E07"/>
    <w:pPr>
      <w:numPr>
        <w:numId w:val="11"/>
      </w:numPr>
      <w:contextualSpacing/>
    </w:pPr>
  </w:style>
  <w:style w:type="paragraph" w:styleId="ListNumber">
    <w:name w:val="List Number"/>
    <w:aliases w:val="CRS List Number"/>
    <w:basedOn w:val="CRSText"/>
    <w:uiPriority w:val="5"/>
    <w:qFormat/>
    <w:rsid w:val="00D93E07"/>
    <w:pPr>
      <w:numPr>
        <w:numId w:val="12"/>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unhideWhenUsed/>
    <w:rsid w:val="00D93E07"/>
    <w:rPr>
      <w:color w:val="605E5C"/>
      <w:shd w:val="clear" w:color="auto" w:fill="E1DFDD"/>
    </w:rPr>
  </w:style>
  <w:style w:type="paragraph" w:customStyle="1" w:styleId="Tabletext">
    <w:name w:val="Table text"/>
    <w:basedOn w:val="CRSText"/>
    <w:qFormat/>
    <w:rsid w:val="00C1777A"/>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numbering" w:customStyle="1" w:styleId="CurrentList1">
    <w:name w:val="Current List1"/>
    <w:uiPriority w:val="99"/>
    <w:rsid w:val="002A68DF"/>
    <w:pPr>
      <w:numPr>
        <w:numId w:val="13"/>
      </w:numPr>
    </w:pPr>
  </w:style>
  <w:style w:type="numbering" w:customStyle="1" w:styleId="CurrentList2">
    <w:name w:val="Current List2"/>
    <w:uiPriority w:val="99"/>
    <w:rsid w:val="002A68DF"/>
    <w:pPr>
      <w:numPr>
        <w:numId w:val="15"/>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D0048A"/>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CellMar>
        <w:top w:w="58" w:type="dxa"/>
        <w:bottom w:w="72" w:type="dxa"/>
      </w:tblCellMar>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4"/>
      </w:numPr>
      <w:spacing w:after="60"/>
      <w:ind w:left="460" w:hanging="230"/>
    </w:pPr>
  </w:style>
  <w:style w:type="paragraph" w:customStyle="1" w:styleId="Objective">
    <w:name w:val="Objective"/>
    <w:basedOn w:val="Heading5"/>
    <w:qFormat/>
    <w:rsid w:val="000835FF"/>
    <w:pPr>
      <w:spacing w:after="60"/>
    </w:pPr>
    <w:rPr>
      <w:color w:val="7999AC" w:themeColor="accent1"/>
    </w:rPr>
  </w:style>
  <w:style w:type="character" w:styleId="Mention">
    <w:name w:val="Mention"/>
    <w:basedOn w:val="DefaultParagraphFont"/>
    <w:uiPriority w:val="99"/>
    <w:unhideWhenUsed/>
    <w:rsid w:val="00010791"/>
    <w:rPr>
      <w:color w:val="2B579A"/>
      <w:shd w:val="clear" w:color="auto" w:fill="E1DFDD"/>
    </w:rPr>
  </w:style>
  <w:style w:type="paragraph" w:customStyle="1" w:styleId="Char2">
    <w:name w:val="Char2"/>
    <w:basedOn w:val="Normal"/>
    <w:link w:val="FootnoteReference"/>
    <w:uiPriority w:val="99"/>
    <w:rsid w:val="00010791"/>
    <w:pPr>
      <w:spacing w:line="240" w:lineRule="exact"/>
    </w:pPr>
    <w:rPr>
      <w:sz w:val="24"/>
      <w:szCs w:val="24"/>
      <w:vertAlign w:val="superscript"/>
    </w:rPr>
  </w:style>
  <w:style w:type="paragraph" w:customStyle="1" w:styleId="Subheadings">
    <w:name w:val="Subheadings"/>
    <w:basedOn w:val="Normal"/>
    <w:qFormat/>
    <w:rsid w:val="00010791"/>
    <w:pPr>
      <w:spacing w:before="240" w:after="0" w:line="240" w:lineRule="auto"/>
    </w:pPr>
    <w:rPr>
      <w:rFonts w:ascii="Calibri" w:eastAsiaTheme="minorEastAsia" w:hAnsi="Calibri" w:cs="Calibri"/>
      <w:b/>
      <w:color w:val="00468B"/>
      <w:sz w:val="26"/>
      <w:lang w:val="en-GB" w:eastAsia="ja-JP"/>
    </w:rPr>
  </w:style>
  <w:style w:type="paragraph" w:customStyle="1" w:styleId="Bulletnormal">
    <w:name w:val="Bullet: normal"/>
    <w:aliases w:val="level 1"/>
    <w:basedOn w:val="Text"/>
    <w:qFormat/>
    <w:rsid w:val="00010791"/>
    <w:pPr>
      <w:numPr>
        <w:numId w:val="16"/>
      </w:numPr>
      <w:contextualSpacing/>
    </w:pPr>
  </w:style>
  <w:style w:type="paragraph" w:customStyle="1" w:styleId="Tiptext">
    <w:name w:val="Tip text"/>
    <w:basedOn w:val="Text"/>
    <w:qFormat/>
    <w:rsid w:val="00010791"/>
    <w:rPr>
      <w:rFonts w:asciiTheme="minorHAnsi" w:eastAsia="Times New Roman" w:hAnsiTheme="minorHAnsi" w:cstheme="minorHAnsi"/>
      <w:noProof/>
      <w:color w:val="5490CC"/>
      <w:sz w:val="26"/>
      <w:szCs w:val="26"/>
    </w:rPr>
  </w:style>
  <w:style w:type="paragraph" w:customStyle="1" w:styleId="Bulletnormallevel2">
    <w:name w:val="Bullet: normal level 2"/>
    <w:basedOn w:val="Bulletnormal"/>
    <w:rsid w:val="00010791"/>
    <w:pPr>
      <w:numPr>
        <w:ilvl w:val="1"/>
        <w:numId w:val="17"/>
      </w:numPr>
    </w:pPr>
    <w:rPr>
      <w:bCs/>
    </w:rPr>
  </w:style>
  <w:style w:type="paragraph" w:customStyle="1" w:styleId="Boxedsectionheadingwhite">
    <w:name w:val="Boxed section heading (white)"/>
    <w:basedOn w:val="Normal"/>
    <w:qFormat/>
    <w:rsid w:val="00010791"/>
    <w:pPr>
      <w:spacing w:after="0" w:line="256" w:lineRule="auto"/>
    </w:pPr>
    <w:rPr>
      <w:rFonts w:ascii="Calibri" w:eastAsiaTheme="minorEastAsia" w:hAnsi="Calibri" w:cs="Calibri"/>
      <w:b/>
      <w:color w:val="FFFFFF" w:themeColor="background1"/>
      <w:sz w:val="32"/>
      <w:lang w:val="en-GB" w:eastAsia="ja-JP"/>
    </w:rPr>
  </w:style>
  <w:style w:type="paragraph" w:customStyle="1" w:styleId="Creditsfortoolsetc">
    <w:name w:val="Credits for tools etc"/>
    <w:basedOn w:val="Text"/>
    <w:rsid w:val="00010791"/>
    <w:rPr>
      <w:sz w:val="20"/>
      <w:szCs w:val="20"/>
    </w:rPr>
  </w:style>
  <w:style w:type="character" w:customStyle="1" w:styleId="normaltextrun">
    <w:name w:val="normaltextrun"/>
    <w:basedOn w:val="DefaultParagraphFont"/>
    <w:rsid w:val="00010791"/>
  </w:style>
  <w:style w:type="character" w:customStyle="1" w:styleId="spellingerror">
    <w:name w:val="spellingerror"/>
    <w:basedOn w:val="DefaultParagraphFont"/>
    <w:rsid w:val="00010791"/>
  </w:style>
  <w:style w:type="character" w:customStyle="1" w:styleId="contextualspellingandgrammarerror">
    <w:name w:val="contextualspellingandgrammarerror"/>
    <w:basedOn w:val="DefaultParagraphFont"/>
    <w:rsid w:val="00010791"/>
  </w:style>
  <w:style w:type="paragraph" w:customStyle="1" w:styleId="pf0">
    <w:name w:val="pf0"/>
    <w:basedOn w:val="Normal"/>
    <w:rsid w:val="0001079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0107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licy-practice.oxfam.org/resources/improving-the-safety-of-civilians-a-protection-training-pack-11539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ange.ngo/wp-content/uploads/2017/07/Protection_Mainstreaming_Training-_Facilitators_Guide.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globalprotectioncluster.org/_assets/files/aors/protection_mainstreaming/Oxfam_Improving_Safety_Civilians_Training_PAck_2008_EN.pdf" TargetMode="External"/><Relationship Id="rId1" Type="http://schemas.openxmlformats.org/officeDocument/2006/relationships/hyperlink" Target="https://www.google.com/url?sa=t&amp;rct=j&amp;q=&amp;esrc=s&amp;source=web&amp;cd=&amp;ved=2ahUKEwii3KLT4oH2AhURJBoKHfJ_BRwQFnoECAgQAQ&amp;url=https%3A%2F%2Fwww.ohchr.org%2FDocuments%2FPublications%2FABCChapter1en.pdf&amp;usg=AOvVaw2zL_MIyVLIsQQWcVOm9bK2"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5.svg"/><Relationship Id="rId7" Type="http://schemas.openxmlformats.org/officeDocument/2006/relationships/image" Target="media/image1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4.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7.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6058</Words>
  <Characters>34533</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4</cp:revision>
  <cp:lastPrinted>2024-02-08T20:59:00Z</cp:lastPrinted>
  <dcterms:created xsi:type="dcterms:W3CDTF">2024-02-08T16:06:00Z</dcterms:created>
  <dcterms:modified xsi:type="dcterms:W3CDTF">2024-02-08T21:00:00Z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